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7BA26" w14:textId="7EE22D6B" w:rsidR="00325E23" w:rsidRPr="004A2C97" w:rsidRDefault="00325E23">
      <w:bookmarkStart w:id="0" w:name="_GoBack"/>
      <w:bookmarkEnd w:id="0"/>
    </w:p>
    <w:p w14:paraId="3D925D77" w14:textId="77777777" w:rsidR="00325E23" w:rsidRPr="004A2C97" w:rsidRDefault="00325E23" w:rsidP="00325E23"/>
    <w:p w14:paraId="4AD4B274" w14:textId="77777777" w:rsidR="00325E23" w:rsidRPr="004A2C97" w:rsidRDefault="00325E23" w:rsidP="00325E23"/>
    <w:p w14:paraId="0B05C114" w14:textId="77777777" w:rsidR="00325E23" w:rsidRPr="004A2C97" w:rsidRDefault="00325E23" w:rsidP="00325E23"/>
    <w:p w14:paraId="2CB761C3" w14:textId="77777777" w:rsidR="00325E23" w:rsidRPr="004A2C97" w:rsidRDefault="00325E23" w:rsidP="00325E23"/>
    <w:p w14:paraId="147D25DA" w14:textId="77777777" w:rsidR="00325E23" w:rsidRPr="004A2C97" w:rsidRDefault="00325E23" w:rsidP="00325E23"/>
    <w:p w14:paraId="4F8CE419" w14:textId="77777777" w:rsidR="00325E23" w:rsidRPr="004A2C97" w:rsidRDefault="00325E23" w:rsidP="00325E23"/>
    <w:p w14:paraId="2CBC34CD" w14:textId="4B427257" w:rsidR="00325E23" w:rsidRPr="004A2C97" w:rsidRDefault="00325E23" w:rsidP="00325E23"/>
    <w:tbl>
      <w:tblPr>
        <w:tblStyle w:val="TableGrid2"/>
        <w:tblpPr w:leftFromText="180" w:rightFromText="180" w:vertAnchor="page" w:horzAnchor="margin" w:tblpX="-360" w:tblpY="6233"/>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399"/>
      </w:tblGrid>
      <w:tr w:rsidR="00325E23" w:rsidRPr="004A2C97" w14:paraId="2F0733BB" w14:textId="77777777" w:rsidTr="0029068E">
        <w:trPr>
          <w:trHeight w:val="801"/>
        </w:trPr>
        <w:tc>
          <w:tcPr>
            <w:tcW w:w="4230" w:type="dxa"/>
            <w:shd w:val="clear" w:color="auto" w:fill="auto"/>
          </w:tcPr>
          <w:p w14:paraId="0EBA289D" w14:textId="61976519" w:rsidR="00325E23" w:rsidRPr="004A2C97" w:rsidRDefault="0024449D" w:rsidP="0081140C">
            <w:pPr>
              <w:spacing w:after="120"/>
              <w:ind w:left="347" w:right="-17"/>
              <w:rPr>
                <w:rFonts w:ascii="Arial" w:eastAsia="Times New Roman" w:hAnsi="Arial" w:cs="Arial"/>
                <w:b/>
                <w:bCs/>
                <w:color w:val="00B050"/>
                <w:lang w:eastAsia="en-GB"/>
              </w:rPr>
            </w:pPr>
            <w:r w:rsidRPr="004A2C97">
              <w:rPr>
                <w:rFonts w:ascii="Arial" w:eastAsia="Times New Roman" w:hAnsi="Arial" w:cs="Arial"/>
                <w:b/>
                <w:bCs/>
                <w:color w:val="00B050"/>
                <w:lang w:eastAsia="en-GB"/>
              </w:rPr>
              <w:t>Proposal</w:t>
            </w:r>
            <w:r w:rsidR="00DF1F25" w:rsidRPr="004A2C97">
              <w:rPr>
                <w:rFonts w:ascii="Arial" w:eastAsia="Times New Roman" w:hAnsi="Arial" w:cs="Arial"/>
                <w:b/>
                <w:bCs/>
                <w:color w:val="00B050"/>
                <w:lang w:eastAsia="en-GB"/>
              </w:rPr>
              <w:t xml:space="preserve"> </w:t>
            </w:r>
            <w:r w:rsidR="00325E23" w:rsidRPr="004A2C97">
              <w:rPr>
                <w:rFonts w:ascii="Arial" w:eastAsia="Times New Roman" w:hAnsi="Arial" w:cs="Arial"/>
                <w:b/>
                <w:bCs/>
                <w:color w:val="00B050"/>
                <w:lang w:eastAsia="en-GB"/>
              </w:rPr>
              <w:t>title:</w:t>
            </w:r>
          </w:p>
        </w:tc>
        <w:tc>
          <w:tcPr>
            <w:tcW w:w="5399" w:type="dxa"/>
            <w:shd w:val="clear" w:color="auto" w:fill="auto"/>
          </w:tcPr>
          <w:p w14:paraId="16B4BEC4" w14:textId="1FF76B60" w:rsidR="00325E23" w:rsidRPr="004A2C97" w:rsidRDefault="00D81A65" w:rsidP="0029068E">
            <w:pPr>
              <w:spacing w:after="120"/>
              <w:ind w:right="-29"/>
              <w:rPr>
                <w:rFonts w:ascii="Arial" w:eastAsia="Times New Roman" w:hAnsi="Arial" w:cs="Arial"/>
                <w:bCs/>
                <w:color w:val="808080" w:themeColor="background1" w:themeShade="80"/>
                <w:lang w:eastAsia="en-GB"/>
              </w:rPr>
            </w:pPr>
            <w:bookmarkStart w:id="1" w:name="OLE_LINK4"/>
            <w:r w:rsidRPr="004A2C97">
              <w:rPr>
                <w:rFonts w:ascii="Arial" w:hAnsi="Arial" w:cs="Arial"/>
              </w:rPr>
              <w:t xml:space="preserve">Increasing the ambition of the NDCs and climate financing in the Central América. </w:t>
            </w:r>
            <w:bookmarkEnd w:id="1"/>
          </w:p>
        </w:tc>
      </w:tr>
      <w:tr w:rsidR="00325E23" w:rsidRPr="004A3816" w14:paraId="729FC032" w14:textId="77777777" w:rsidTr="00E7134F">
        <w:trPr>
          <w:trHeight w:val="801"/>
        </w:trPr>
        <w:tc>
          <w:tcPr>
            <w:tcW w:w="4230" w:type="dxa"/>
            <w:shd w:val="clear" w:color="auto" w:fill="auto"/>
            <w:vAlign w:val="center"/>
          </w:tcPr>
          <w:p w14:paraId="42584E32" w14:textId="4A38C0C5" w:rsidR="00325E23" w:rsidRPr="004A2C97" w:rsidRDefault="00325E23" w:rsidP="0081140C">
            <w:pPr>
              <w:spacing w:after="120"/>
              <w:ind w:left="347" w:right="-17"/>
              <w:rPr>
                <w:rFonts w:ascii="Arial" w:eastAsia="Times New Roman" w:hAnsi="Arial" w:cs="Arial"/>
                <w:b/>
                <w:bCs/>
                <w:color w:val="079F48"/>
                <w:lang w:eastAsia="en-GB"/>
              </w:rPr>
            </w:pPr>
            <w:r w:rsidRPr="004A2C97">
              <w:rPr>
                <w:rFonts w:ascii="Arial" w:eastAsia="Times New Roman" w:hAnsi="Arial" w:cs="Arial"/>
                <w:b/>
                <w:bCs/>
                <w:color w:val="00B050"/>
                <w:lang w:eastAsia="en-GB"/>
              </w:rPr>
              <w:lastRenderedPageBreak/>
              <w:t>Country:</w:t>
            </w:r>
          </w:p>
        </w:tc>
        <w:tc>
          <w:tcPr>
            <w:tcW w:w="5399" w:type="dxa"/>
            <w:shd w:val="clear" w:color="auto" w:fill="auto"/>
            <w:vAlign w:val="center"/>
          </w:tcPr>
          <w:p w14:paraId="50BCB605" w14:textId="7BFBBB2B" w:rsidR="00325E23" w:rsidRPr="00C11389" w:rsidRDefault="002D2D51" w:rsidP="00C112CE">
            <w:pPr>
              <w:spacing w:after="120"/>
              <w:ind w:right="-29"/>
              <w:rPr>
                <w:rFonts w:ascii="Arial" w:hAnsi="Arial" w:cs="Arial"/>
                <w:lang w:val="es-PA"/>
              </w:rPr>
            </w:pPr>
            <w:r w:rsidRPr="00C11389">
              <w:rPr>
                <w:rFonts w:ascii="Arial" w:hAnsi="Arial" w:cs="Arial"/>
                <w:lang w:val="es-PA"/>
              </w:rPr>
              <w:t xml:space="preserve">El Salvador, Guatemala, Honduras, Nicaragua and </w:t>
            </w:r>
            <w:proofErr w:type="spellStart"/>
            <w:r w:rsidRPr="00C11389">
              <w:rPr>
                <w:rFonts w:ascii="Arial" w:hAnsi="Arial" w:cs="Arial"/>
                <w:lang w:val="es-PA"/>
              </w:rPr>
              <w:t>Dominican</w:t>
            </w:r>
            <w:proofErr w:type="spellEnd"/>
            <w:r w:rsidRPr="00C11389">
              <w:rPr>
                <w:rFonts w:ascii="Arial" w:hAnsi="Arial" w:cs="Arial"/>
                <w:lang w:val="es-PA"/>
              </w:rPr>
              <w:t xml:space="preserve"> </w:t>
            </w:r>
            <w:proofErr w:type="spellStart"/>
            <w:r w:rsidRPr="00C11389">
              <w:rPr>
                <w:rFonts w:ascii="Arial" w:hAnsi="Arial" w:cs="Arial"/>
                <w:lang w:val="es-PA"/>
              </w:rPr>
              <w:t>Republic</w:t>
            </w:r>
            <w:proofErr w:type="spellEnd"/>
            <w:r w:rsidRPr="00C11389">
              <w:rPr>
                <w:rFonts w:ascii="Arial" w:hAnsi="Arial" w:cs="Arial"/>
                <w:lang w:val="es-PA"/>
              </w:rPr>
              <w:t xml:space="preserve"> </w:t>
            </w:r>
          </w:p>
        </w:tc>
      </w:tr>
      <w:tr w:rsidR="00325E23" w:rsidRPr="004A2C97" w14:paraId="123AC913" w14:textId="77777777" w:rsidTr="00E7134F">
        <w:trPr>
          <w:trHeight w:val="801"/>
        </w:trPr>
        <w:tc>
          <w:tcPr>
            <w:tcW w:w="4230" w:type="dxa"/>
            <w:shd w:val="clear" w:color="auto" w:fill="auto"/>
            <w:vAlign w:val="center"/>
          </w:tcPr>
          <w:p w14:paraId="759D2AF5" w14:textId="480A14AE" w:rsidR="00325E23" w:rsidRPr="004A2C97" w:rsidRDefault="00325E23" w:rsidP="0081140C">
            <w:pPr>
              <w:spacing w:after="120"/>
              <w:ind w:left="347" w:right="-17"/>
              <w:rPr>
                <w:rFonts w:ascii="Arial" w:eastAsia="Times New Roman" w:hAnsi="Arial" w:cs="Arial"/>
                <w:b/>
                <w:bCs/>
                <w:color w:val="24634F"/>
                <w:lang w:eastAsia="en-GB"/>
              </w:rPr>
            </w:pPr>
            <w:r w:rsidRPr="004A2C97">
              <w:rPr>
                <w:rFonts w:ascii="Arial" w:eastAsia="Times New Roman" w:hAnsi="Arial" w:cs="Arial"/>
                <w:b/>
                <w:bCs/>
                <w:color w:val="00B050"/>
                <w:lang w:eastAsia="en-GB"/>
              </w:rPr>
              <w:t xml:space="preserve">National </w:t>
            </w:r>
            <w:r w:rsidR="00E63500" w:rsidRPr="004A2C97">
              <w:rPr>
                <w:rFonts w:ascii="Arial" w:eastAsia="Times New Roman" w:hAnsi="Arial" w:cs="Arial"/>
                <w:b/>
                <w:bCs/>
                <w:color w:val="00B050"/>
                <w:lang w:eastAsia="en-GB"/>
              </w:rPr>
              <w:t>d</w:t>
            </w:r>
            <w:r w:rsidRPr="004A2C97">
              <w:rPr>
                <w:rFonts w:ascii="Arial" w:eastAsia="Times New Roman" w:hAnsi="Arial" w:cs="Arial"/>
                <w:b/>
                <w:bCs/>
                <w:color w:val="00B050"/>
                <w:lang w:eastAsia="en-GB"/>
              </w:rPr>
              <w:t xml:space="preserve">esignated </w:t>
            </w:r>
            <w:r w:rsidR="00E63500" w:rsidRPr="004A2C97">
              <w:rPr>
                <w:rFonts w:ascii="Arial" w:eastAsia="Times New Roman" w:hAnsi="Arial" w:cs="Arial"/>
                <w:b/>
                <w:bCs/>
                <w:color w:val="00B050"/>
                <w:lang w:eastAsia="en-GB"/>
              </w:rPr>
              <w:t>a</w:t>
            </w:r>
            <w:r w:rsidRPr="004A2C97">
              <w:rPr>
                <w:rFonts w:ascii="Arial" w:eastAsia="Times New Roman" w:hAnsi="Arial" w:cs="Arial"/>
                <w:b/>
                <w:bCs/>
                <w:color w:val="00B050"/>
                <w:lang w:eastAsia="en-GB"/>
              </w:rPr>
              <w:t>uthority:</w:t>
            </w:r>
          </w:p>
        </w:tc>
        <w:tc>
          <w:tcPr>
            <w:tcW w:w="5399" w:type="dxa"/>
            <w:shd w:val="clear" w:color="auto" w:fill="auto"/>
            <w:vAlign w:val="center"/>
          </w:tcPr>
          <w:p w14:paraId="622E075C" w14:textId="6B042950" w:rsidR="002D2D51" w:rsidRPr="004A2C97" w:rsidRDefault="002D2D51" w:rsidP="002D2D51">
            <w:pPr>
              <w:spacing w:after="120"/>
              <w:ind w:left="347" w:right="-17"/>
              <w:rPr>
                <w:rFonts w:ascii="Arial" w:hAnsi="Arial" w:cs="Arial"/>
              </w:rPr>
            </w:pPr>
            <w:r w:rsidRPr="004A2C97">
              <w:t xml:space="preserve"> </w:t>
            </w:r>
            <w:r w:rsidRPr="004A2C97">
              <w:rPr>
                <w:rFonts w:ascii="Arial" w:hAnsi="Arial" w:cs="Arial"/>
              </w:rPr>
              <w:t xml:space="preserve">Mr. Fernando Andrés </w:t>
            </w:r>
            <w:proofErr w:type="spellStart"/>
            <w:r w:rsidRPr="004A2C97">
              <w:rPr>
                <w:rFonts w:ascii="Arial" w:hAnsi="Arial" w:cs="Arial"/>
              </w:rPr>
              <w:t>López</w:t>
            </w:r>
            <w:proofErr w:type="spellEnd"/>
            <w:r w:rsidRPr="004A2C97">
              <w:rPr>
                <w:rFonts w:ascii="Arial" w:hAnsi="Arial" w:cs="Arial"/>
              </w:rPr>
              <w:t xml:space="preserve"> </w:t>
            </w:r>
            <w:proofErr w:type="spellStart"/>
            <w:r w:rsidRPr="004A2C97">
              <w:rPr>
                <w:rFonts w:ascii="Arial" w:hAnsi="Arial" w:cs="Arial"/>
              </w:rPr>
              <w:t>Larreynaga</w:t>
            </w:r>
            <w:proofErr w:type="spellEnd"/>
            <w:r w:rsidRPr="004A2C97">
              <w:rPr>
                <w:rFonts w:ascii="Arial" w:hAnsi="Arial" w:cs="Arial"/>
              </w:rPr>
              <w:t>, Ministry of Environment and Natural Resources, El Salvador</w:t>
            </w:r>
          </w:p>
          <w:p w14:paraId="1ADD524E" w14:textId="77777777" w:rsidR="002D2D51" w:rsidRPr="004A2C97" w:rsidRDefault="002D2D51" w:rsidP="002D2D51">
            <w:pPr>
              <w:spacing w:after="120"/>
              <w:ind w:left="347" w:right="-17"/>
              <w:rPr>
                <w:rFonts w:ascii="Arial" w:hAnsi="Arial" w:cs="Arial"/>
              </w:rPr>
            </w:pPr>
            <w:r w:rsidRPr="004A2C97">
              <w:rPr>
                <w:rFonts w:ascii="Arial" w:hAnsi="Arial" w:cs="Arial"/>
              </w:rPr>
              <w:t>Mr. Mario Rojas, Ministry of Environment and Natural Resources, Guatemala.</w:t>
            </w:r>
          </w:p>
          <w:p w14:paraId="37AB33CF" w14:textId="77777777" w:rsidR="002D2D51" w:rsidRPr="004A2C97" w:rsidRDefault="002D2D51" w:rsidP="002D2D51">
            <w:pPr>
              <w:spacing w:after="120"/>
              <w:ind w:left="347" w:right="-17"/>
              <w:rPr>
                <w:rFonts w:ascii="Arial" w:hAnsi="Arial" w:cs="Arial"/>
              </w:rPr>
            </w:pPr>
            <w:r w:rsidRPr="004A2C97">
              <w:rPr>
                <w:rFonts w:ascii="Arial" w:hAnsi="Arial" w:cs="Arial"/>
              </w:rPr>
              <w:t xml:space="preserve">Mr. Elvis </w:t>
            </w:r>
            <w:proofErr w:type="spellStart"/>
            <w:r w:rsidRPr="004A2C97">
              <w:rPr>
                <w:rFonts w:ascii="Arial" w:hAnsi="Arial" w:cs="Arial"/>
              </w:rPr>
              <w:t>Yovanni</w:t>
            </w:r>
            <w:proofErr w:type="spellEnd"/>
            <w:r w:rsidRPr="004A2C97">
              <w:rPr>
                <w:rFonts w:ascii="Arial" w:hAnsi="Arial" w:cs="Arial"/>
              </w:rPr>
              <w:t xml:space="preserve"> </w:t>
            </w:r>
            <w:proofErr w:type="spellStart"/>
            <w:r w:rsidRPr="004A2C97">
              <w:rPr>
                <w:rFonts w:ascii="Arial" w:hAnsi="Arial" w:cs="Arial"/>
              </w:rPr>
              <w:t>Rodas</w:t>
            </w:r>
            <w:proofErr w:type="spellEnd"/>
            <w:r w:rsidRPr="004A2C97">
              <w:rPr>
                <w:rFonts w:ascii="Arial" w:hAnsi="Arial" w:cs="Arial"/>
              </w:rPr>
              <w:t xml:space="preserve"> Flores, Ministry of Energy, Natural Resources, Environment and Mining, Honduras. </w:t>
            </w:r>
          </w:p>
          <w:p w14:paraId="51E43583" w14:textId="77777777" w:rsidR="002D2D51" w:rsidRPr="004A2C97" w:rsidRDefault="002D2D51" w:rsidP="002D2D51">
            <w:pPr>
              <w:spacing w:after="120"/>
              <w:ind w:left="347" w:right="-17"/>
              <w:rPr>
                <w:rFonts w:ascii="Arial" w:hAnsi="Arial" w:cs="Arial"/>
              </w:rPr>
            </w:pPr>
            <w:r w:rsidRPr="004A2C97">
              <w:rPr>
                <w:rFonts w:ascii="Arial" w:hAnsi="Arial" w:cs="Arial"/>
              </w:rPr>
              <w:t xml:space="preserve">Mr. Uriel Pérez </w:t>
            </w:r>
            <w:proofErr w:type="spellStart"/>
            <w:r w:rsidRPr="004A2C97">
              <w:rPr>
                <w:rFonts w:ascii="Arial" w:hAnsi="Arial" w:cs="Arial"/>
              </w:rPr>
              <w:t>Acuña</w:t>
            </w:r>
            <w:proofErr w:type="spellEnd"/>
            <w:r w:rsidRPr="004A2C97">
              <w:rPr>
                <w:rFonts w:ascii="Arial" w:hAnsi="Arial" w:cs="Arial"/>
              </w:rPr>
              <w:t>, Ministry of Finance and Public Credit, Nicaragua</w:t>
            </w:r>
          </w:p>
          <w:p w14:paraId="2985EF51" w14:textId="58871958" w:rsidR="00325E23" w:rsidRPr="004A2C97" w:rsidRDefault="002D2D51" w:rsidP="002D2D51">
            <w:pPr>
              <w:spacing w:after="120"/>
              <w:ind w:left="347" w:right="-17"/>
              <w:rPr>
                <w:rFonts w:ascii="Arial" w:hAnsi="Arial" w:cs="Arial"/>
              </w:rPr>
            </w:pPr>
            <w:r w:rsidRPr="004A2C97">
              <w:rPr>
                <w:rFonts w:ascii="Arial" w:hAnsi="Arial" w:cs="Arial"/>
              </w:rPr>
              <w:t xml:space="preserve">Mr. Angel </w:t>
            </w:r>
            <w:proofErr w:type="spellStart"/>
            <w:r w:rsidRPr="004A2C97">
              <w:rPr>
                <w:rFonts w:ascii="Arial" w:hAnsi="Arial" w:cs="Arial"/>
              </w:rPr>
              <w:t>Bourdierd</w:t>
            </w:r>
            <w:proofErr w:type="spellEnd"/>
            <w:r w:rsidRPr="004A2C97">
              <w:rPr>
                <w:rFonts w:ascii="Arial" w:hAnsi="Arial" w:cs="Arial"/>
              </w:rPr>
              <w:t>, Ministry of Environment and Natural Resources, Dominican Republic.</w:t>
            </w:r>
          </w:p>
        </w:tc>
      </w:tr>
      <w:tr w:rsidR="00325E23" w:rsidRPr="004A2C97" w14:paraId="3F76598A" w14:textId="77777777" w:rsidTr="00E7134F">
        <w:trPr>
          <w:trHeight w:val="801"/>
        </w:trPr>
        <w:tc>
          <w:tcPr>
            <w:tcW w:w="4230" w:type="dxa"/>
            <w:shd w:val="clear" w:color="auto" w:fill="auto"/>
            <w:vAlign w:val="center"/>
          </w:tcPr>
          <w:p w14:paraId="74409ECA" w14:textId="70B0ACC6" w:rsidR="00325E23" w:rsidRPr="004A2C97" w:rsidRDefault="00777676" w:rsidP="0081140C">
            <w:pPr>
              <w:spacing w:after="120"/>
              <w:ind w:left="347" w:right="-17"/>
              <w:rPr>
                <w:rFonts w:ascii="Arial" w:eastAsia="Times New Roman" w:hAnsi="Arial" w:cs="Arial"/>
                <w:b/>
                <w:bCs/>
                <w:color w:val="24634F"/>
                <w:lang w:eastAsia="en-GB"/>
              </w:rPr>
            </w:pPr>
            <w:r w:rsidRPr="004A2C97">
              <w:rPr>
                <w:rFonts w:ascii="Arial" w:eastAsia="Times New Roman" w:hAnsi="Arial" w:cs="Arial"/>
                <w:b/>
                <w:bCs/>
                <w:color w:val="00B050"/>
                <w:lang w:eastAsia="en-GB"/>
              </w:rPr>
              <w:t>Implementing Institution</w:t>
            </w:r>
            <w:r w:rsidR="00325E23" w:rsidRPr="004A2C97">
              <w:rPr>
                <w:rFonts w:ascii="Arial" w:eastAsia="Times New Roman" w:hAnsi="Arial" w:cs="Arial"/>
                <w:b/>
                <w:bCs/>
                <w:color w:val="00B050"/>
                <w:lang w:eastAsia="en-GB"/>
              </w:rPr>
              <w:t>:</w:t>
            </w:r>
          </w:p>
        </w:tc>
        <w:tc>
          <w:tcPr>
            <w:tcW w:w="5399" w:type="dxa"/>
            <w:shd w:val="clear" w:color="auto" w:fill="auto"/>
            <w:vAlign w:val="center"/>
          </w:tcPr>
          <w:p w14:paraId="6E1890C2" w14:textId="2CE22A09" w:rsidR="00325E23" w:rsidRPr="004A2C97" w:rsidRDefault="002D2D51" w:rsidP="00C112CE">
            <w:pPr>
              <w:spacing w:after="120"/>
              <w:ind w:right="-29"/>
              <w:rPr>
                <w:rFonts w:ascii="Arial" w:hAnsi="Arial" w:cs="Arial"/>
              </w:rPr>
            </w:pPr>
            <w:r w:rsidRPr="004A2C97">
              <w:t xml:space="preserve"> </w:t>
            </w:r>
            <w:r w:rsidR="008A3AAD" w:rsidRPr="004A2C97">
              <w:rPr>
                <w:rFonts w:ascii="Arial" w:hAnsi="Arial" w:cs="Arial"/>
              </w:rPr>
              <w:t>UNEP</w:t>
            </w:r>
            <w:r w:rsidRPr="004A2C97">
              <w:rPr>
                <w:rFonts w:ascii="Arial" w:hAnsi="Arial" w:cs="Arial"/>
              </w:rPr>
              <w:t xml:space="preserve"> </w:t>
            </w:r>
          </w:p>
        </w:tc>
      </w:tr>
      <w:tr w:rsidR="00325E23" w:rsidRPr="004A2C97" w14:paraId="69E74A26" w14:textId="77777777" w:rsidTr="00E7134F">
        <w:trPr>
          <w:trHeight w:val="801"/>
        </w:trPr>
        <w:tc>
          <w:tcPr>
            <w:tcW w:w="4230" w:type="dxa"/>
            <w:shd w:val="clear" w:color="auto" w:fill="auto"/>
            <w:vAlign w:val="center"/>
          </w:tcPr>
          <w:p w14:paraId="3A55CEBC" w14:textId="77777777" w:rsidR="00325E23" w:rsidRPr="004A2C97" w:rsidRDefault="00325E23" w:rsidP="0081140C">
            <w:pPr>
              <w:spacing w:after="120"/>
              <w:ind w:left="347" w:right="-17"/>
              <w:rPr>
                <w:rFonts w:ascii="Arial" w:eastAsia="Times New Roman" w:hAnsi="Arial" w:cs="Arial"/>
                <w:b/>
                <w:bCs/>
                <w:color w:val="24634F"/>
                <w:lang w:eastAsia="en-GB"/>
              </w:rPr>
            </w:pPr>
            <w:r w:rsidRPr="004A2C97">
              <w:rPr>
                <w:rFonts w:ascii="Arial" w:eastAsia="Times New Roman" w:hAnsi="Arial" w:cs="Arial"/>
                <w:b/>
                <w:bCs/>
                <w:color w:val="00B050"/>
                <w:lang w:eastAsia="en-GB"/>
              </w:rPr>
              <w:t>Date of first submission:</w:t>
            </w:r>
          </w:p>
        </w:tc>
        <w:tc>
          <w:tcPr>
            <w:tcW w:w="5399" w:type="dxa"/>
            <w:shd w:val="clear" w:color="auto" w:fill="auto"/>
            <w:vAlign w:val="center"/>
          </w:tcPr>
          <w:bookmarkStart w:id="2" w:name="OLE_LINK1" w:displacedByCustomXml="next"/>
          <w:sdt>
            <w:sdtPr>
              <w:rPr>
                <w:rFonts w:ascii="Arial" w:eastAsia="Times New Roman" w:hAnsi="Arial" w:cs="Arial"/>
                <w:bCs/>
                <w:lang w:eastAsia="en-GB"/>
              </w:rPr>
              <w:id w:val="-915165005"/>
              <w:placeholder>
                <w:docPart w:val="DefaultPlaceholder_-1854013438"/>
              </w:placeholder>
              <w:date w:fullDate="2020-03-31T00:00:00Z">
                <w:dateFormat w:val="d MMMM yyyy"/>
                <w:lid w:val="en-US"/>
                <w:storeMappedDataAs w:val="dateTime"/>
                <w:calendar w:val="gregorian"/>
              </w:date>
            </w:sdtPr>
            <w:sdtEndPr/>
            <w:sdtContent>
              <w:p w14:paraId="08E8E6B4" w14:textId="3257800A" w:rsidR="00325E23" w:rsidRPr="004A2C97" w:rsidRDefault="007D41BA" w:rsidP="00325E23">
                <w:pPr>
                  <w:spacing w:after="120"/>
                  <w:ind w:right="-29"/>
                  <w:rPr>
                    <w:rFonts w:ascii="Arial" w:eastAsia="Times New Roman" w:hAnsi="Arial" w:cs="Arial"/>
                    <w:bCs/>
                    <w:lang w:eastAsia="en-GB"/>
                  </w:rPr>
                </w:pPr>
                <w:r w:rsidRPr="004A2C97">
                  <w:rPr>
                    <w:rFonts w:ascii="Arial" w:eastAsia="Times New Roman" w:hAnsi="Arial" w:cs="Arial"/>
                    <w:bCs/>
                    <w:lang w:eastAsia="en-GB"/>
                  </w:rPr>
                  <w:t>31</w:t>
                </w:r>
                <w:r w:rsidR="002D2D51" w:rsidRPr="004A2C97">
                  <w:rPr>
                    <w:rFonts w:ascii="Arial" w:eastAsia="Times New Roman" w:hAnsi="Arial" w:cs="Arial"/>
                    <w:bCs/>
                    <w:lang w:eastAsia="en-GB"/>
                  </w:rPr>
                  <w:t xml:space="preserve"> March 2020</w:t>
                </w:r>
              </w:p>
            </w:sdtContent>
          </w:sdt>
          <w:bookmarkEnd w:id="2" w:displacedByCustomXml="prev"/>
        </w:tc>
      </w:tr>
      <w:tr w:rsidR="00325E23" w:rsidRPr="004A2C97" w14:paraId="1B78BB4E" w14:textId="77777777" w:rsidTr="00E7134F">
        <w:trPr>
          <w:trHeight w:val="801"/>
        </w:trPr>
        <w:tc>
          <w:tcPr>
            <w:tcW w:w="4230" w:type="dxa"/>
            <w:shd w:val="clear" w:color="auto" w:fill="auto"/>
            <w:vAlign w:val="center"/>
          </w:tcPr>
          <w:p w14:paraId="69148DF0" w14:textId="64D24965" w:rsidR="00325E23" w:rsidRPr="004A2C97" w:rsidRDefault="00325E23" w:rsidP="0081140C">
            <w:pPr>
              <w:spacing w:after="120"/>
              <w:ind w:left="347" w:right="-17"/>
              <w:rPr>
                <w:rFonts w:ascii="Arial" w:eastAsia="Times New Roman" w:hAnsi="Arial" w:cs="Arial"/>
                <w:b/>
                <w:bCs/>
                <w:color w:val="24634F"/>
                <w:lang w:eastAsia="en-GB"/>
              </w:rPr>
            </w:pPr>
            <w:r w:rsidRPr="004A2C97">
              <w:rPr>
                <w:rFonts w:ascii="Arial" w:eastAsia="Times New Roman" w:hAnsi="Arial" w:cs="Arial"/>
                <w:b/>
                <w:bCs/>
                <w:color w:val="00B050"/>
                <w:lang w:eastAsia="en-GB"/>
              </w:rPr>
              <w:t>Date of current submission</w:t>
            </w:r>
            <w:r w:rsidR="006B2464" w:rsidRPr="004A2C97">
              <w:rPr>
                <w:rFonts w:ascii="Arial" w:eastAsia="Times New Roman" w:hAnsi="Arial" w:cs="Arial"/>
                <w:b/>
                <w:bCs/>
                <w:color w:val="00B050"/>
                <w:lang w:eastAsia="en-GB"/>
              </w:rPr>
              <w:t xml:space="preserve"> </w:t>
            </w:r>
            <w:r w:rsidRPr="004A2C97">
              <w:rPr>
                <w:rFonts w:ascii="Arial" w:eastAsia="Times New Roman" w:hAnsi="Arial" w:cs="Arial"/>
                <w:b/>
                <w:bCs/>
                <w:color w:val="00B050"/>
                <w:lang w:eastAsia="en-GB"/>
              </w:rPr>
              <w:t>/ version number</w:t>
            </w:r>
          </w:p>
        </w:tc>
        <w:bookmarkStart w:id="3" w:name="OLE_LINK2"/>
        <w:tc>
          <w:tcPr>
            <w:tcW w:w="5399" w:type="dxa"/>
            <w:shd w:val="clear" w:color="auto" w:fill="auto"/>
          </w:tcPr>
          <w:p w14:paraId="54960CDF" w14:textId="2FC9A323" w:rsidR="00325E23" w:rsidRPr="004A2C97" w:rsidRDefault="000566B1" w:rsidP="00E826E0">
            <w:pPr>
              <w:spacing w:line="276" w:lineRule="auto"/>
              <w:ind w:right="-29"/>
              <w:rPr>
                <w:rFonts w:ascii="Arial" w:hAnsi="Arial" w:cs="Arial"/>
              </w:rPr>
            </w:pPr>
            <w:sdt>
              <w:sdtPr>
                <w:rPr>
                  <w:rFonts w:ascii="Arial" w:eastAsia="Times New Roman" w:hAnsi="Arial" w:cs="Arial"/>
                  <w:bCs/>
                  <w:lang w:eastAsia="en-GB"/>
                </w:rPr>
                <w:id w:val="62451613"/>
                <w:placeholder>
                  <w:docPart w:val="837048C32CD9400B85258F6AC010F00F"/>
                </w:placeholder>
                <w:date w:fullDate="2020-03-13T00:00:00Z">
                  <w:dateFormat w:val="d MMMM yyyy"/>
                  <w:lid w:val="en-US"/>
                  <w:storeMappedDataAs w:val="dateTime"/>
                  <w:calendar w:val="gregorian"/>
                </w:date>
              </w:sdtPr>
              <w:sdtEndPr/>
              <w:sdtContent>
                <w:r w:rsidR="002D2D51" w:rsidRPr="004A2C97">
                  <w:rPr>
                    <w:rFonts w:ascii="Arial" w:eastAsia="Times New Roman" w:hAnsi="Arial" w:cs="Arial"/>
                    <w:bCs/>
                    <w:lang w:eastAsia="en-GB"/>
                  </w:rPr>
                  <w:t>13 March 2020</w:t>
                </w:r>
              </w:sdtContent>
            </w:sdt>
            <w:bookmarkEnd w:id="3"/>
            <w:r w:rsidR="00325E23" w:rsidRPr="004A2C97">
              <w:rPr>
                <w:rFonts w:ascii="Arial" w:eastAsia="Times New Roman" w:hAnsi="Arial" w:cs="Arial"/>
                <w:bCs/>
                <w:lang w:eastAsia="en-GB"/>
              </w:rPr>
              <w:t xml:space="preserve"> </w:t>
            </w:r>
            <w:r w:rsidR="00E826E0" w:rsidRPr="004A2C97">
              <w:rPr>
                <w:rFonts w:ascii="Arial" w:eastAsia="Times New Roman" w:hAnsi="Arial" w:cs="Arial"/>
                <w:bCs/>
                <w:lang w:eastAsia="en-GB"/>
              </w:rPr>
              <w:t xml:space="preserve"> V.</w:t>
            </w:r>
            <w:r w:rsidR="002D2D51" w:rsidRPr="004A2C97">
              <w:rPr>
                <w:rFonts w:ascii="Arial" w:hAnsi="Arial" w:cs="Arial"/>
              </w:rPr>
              <w:t>1.0</w:t>
            </w:r>
          </w:p>
        </w:tc>
      </w:tr>
    </w:tbl>
    <w:p w14:paraId="4F295397" w14:textId="251130DE" w:rsidR="00F02F7C" w:rsidRPr="004A2C97" w:rsidRDefault="00F02F7C" w:rsidP="00325E23"/>
    <w:p w14:paraId="6C618EDE" w14:textId="1B13EF51" w:rsidR="00E17B2D" w:rsidRPr="004A2C97" w:rsidRDefault="00936062" w:rsidP="00333326">
      <w:pPr>
        <w:rPr>
          <w:rFonts w:ascii="Arial" w:hAnsi="Arial" w:cs="Arial"/>
          <w:b/>
          <w:bCs/>
          <w:color w:val="24634F"/>
          <w:sz w:val="18"/>
          <w:szCs w:val="18"/>
        </w:rPr>
      </w:pPr>
      <w:r w:rsidRPr="004A2C97">
        <w:br w:type="page"/>
      </w:r>
    </w:p>
    <w:p w14:paraId="16DA0A86" w14:textId="60881692" w:rsidR="00333326" w:rsidRPr="004A2C97" w:rsidRDefault="00333326" w:rsidP="007603A4">
      <w:pPr>
        <w:spacing w:before="120" w:after="120" w:line="240" w:lineRule="auto"/>
        <w:rPr>
          <w:rFonts w:ascii="Arial" w:hAnsi="Arial" w:cs="Arial"/>
          <w:b/>
          <w:bCs/>
          <w:color w:val="079F48"/>
          <w:sz w:val="18"/>
          <w:szCs w:val="18"/>
        </w:rPr>
      </w:pPr>
      <w:r w:rsidRPr="004A2C97">
        <w:rPr>
          <w:rFonts w:ascii="Arial" w:hAnsi="Arial" w:cs="Arial"/>
          <w:b/>
          <w:bCs/>
          <w:color w:val="079F48"/>
          <w:sz w:val="18"/>
          <w:szCs w:val="18"/>
        </w:rPr>
        <w:lastRenderedPageBreak/>
        <w:t>How to complete this document?</w:t>
      </w:r>
    </w:p>
    <w:p w14:paraId="4DD34AB6" w14:textId="117FEF8A" w:rsidR="00807AA9" w:rsidRPr="004A2C97" w:rsidRDefault="00807AA9" w:rsidP="007603A4">
      <w:pPr>
        <w:spacing w:before="120" w:after="120" w:line="240" w:lineRule="auto"/>
        <w:rPr>
          <w:rFonts w:ascii="Arial" w:eastAsia="Times New Roman" w:hAnsi="Arial" w:cs="Arial"/>
          <w:color w:val="000000"/>
          <w:sz w:val="18"/>
          <w:szCs w:val="18"/>
        </w:rPr>
      </w:pPr>
      <w:r w:rsidRPr="004A2C97">
        <w:rPr>
          <w:rFonts w:ascii="Arial" w:eastAsia="Times New Roman" w:hAnsi="Arial" w:cs="Arial"/>
          <w:color w:val="000000"/>
          <w:sz w:val="18"/>
          <w:szCs w:val="18"/>
        </w:rPr>
        <w:t xml:space="preserve">This document should be completed by </w:t>
      </w:r>
      <w:r w:rsidR="00FD426B" w:rsidRPr="004A2C97">
        <w:rPr>
          <w:rFonts w:ascii="Arial" w:eastAsia="Times New Roman" w:hAnsi="Arial" w:cs="Arial"/>
          <w:color w:val="000000"/>
          <w:sz w:val="18"/>
          <w:szCs w:val="18"/>
        </w:rPr>
        <w:t>N</w:t>
      </w:r>
      <w:r w:rsidRPr="004A2C97">
        <w:rPr>
          <w:rFonts w:ascii="Arial" w:eastAsia="Times New Roman" w:hAnsi="Arial" w:cs="Arial"/>
          <w:color w:val="000000"/>
          <w:sz w:val="18"/>
          <w:szCs w:val="18"/>
        </w:rPr>
        <w:t xml:space="preserve">ational </w:t>
      </w:r>
      <w:r w:rsidR="00FD426B" w:rsidRPr="004A2C97">
        <w:rPr>
          <w:rFonts w:ascii="Arial" w:eastAsia="Times New Roman" w:hAnsi="Arial" w:cs="Arial"/>
          <w:color w:val="000000"/>
          <w:sz w:val="18"/>
          <w:szCs w:val="18"/>
        </w:rPr>
        <w:t>D</w:t>
      </w:r>
      <w:r w:rsidRPr="004A2C97">
        <w:rPr>
          <w:rFonts w:ascii="Arial" w:eastAsia="Times New Roman" w:hAnsi="Arial" w:cs="Arial"/>
          <w:color w:val="000000"/>
          <w:sz w:val="18"/>
          <w:szCs w:val="18"/>
        </w:rPr>
        <w:t xml:space="preserve">esignated </w:t>
      </w:r>
      <w:r w:rsidR="00FD426B" w:rsidRPr="004A2C97">
        <w:rPr>
          <w:rFonts w:ascii="Arial" w:eastAsia="Times New Roman" w:hAnsi="Arial" w:cs="Arial"/>
          <w:color w:val="000000"/>
          <w:sz w:val="18"/>
          <w:szCs w:val="18"/>
        </w:rPr>
        <w:t>A</w:t>
      </w:r>
      <w:r w:rsidRPr="004A2C97">
        <w:rPr>
          <w:rFonts w:ascii="Arial" w:eastAsia="Times New Roman" w:hAnsi="Arial" w:cs="Arial"/>
          <w:color w:val="000000"/>
          <w:sz w:val="18"/>
          <w:szCs w:val="18"/>
        </w:rPr>
        <w:t xml:space="preserve">uthorities (NDA) or </w:t>
      </w:r>
      <w:r w:rsidR="00590EB2" w:rsidRPr="004A2C97">
        <w:rPr>
          <w:rFonts w:ascii="Arial" w:eastAsia="Times New Roman" w:hAnsi="Arial" w:cs="Arial"/>
          <w:color w:val="000000"/>
          <w:sz w:val="18"/>
          <w:szCs w:val="18"/>
        </w:rPr>
        <w:t>f</w:t>
      </w:r>
      <w:r w:rsidRPr="004A2C97">
        <w:rPr>
          <w:rFonts w:ascii="Arial" w:eastAsia="Times New Roman" w:hAnsi="Arial" w:cs="Arial"/>
          <w:color w:val="000000"/>
          <w:sz w:val="18"/>
          <w:szCs w:val="18"/>
        </w:rPr>
        <w:t xml:space="preserve">ocal </w:t>
      </w:r>
      <w:r w:rsidR="00590EB2" w:rsidRPr="004A2C97">
        <w:rPr>
          <w:rFonts w:ascii="Arial" w:eastAsia="Times New Roman" w:hAnsi="Arial" w:cs="Arial"/>
          <w:color w:val="000000"/>
          <w:sz w:val="18"/>
          <w:szCs w:val="18"/>
        </w:rPr>
        <w:t>p</w:t>
      </w:r>
      <w:r w:rsidRPr="004A2C97">
        <w:rPr>
          <w:rFonts w:ascii="Arial" w:eastAsia="Times New Roman" w:hAnsi="Arial" w:cs="Arial"/>
          <w:color w:val="000000"/>
          <w:sz w:val="18"/>
          <w:szCs w:val="18"/>
        </w:rPr>
        <w:t xml:space="preserve">oints with support from their Delivery Partners where relevant. Once completed, this document should be submitted to the GCF by the NDA or </w:t>
      </w:r>
      <w:r w:rsidR="00E04C82" w:rsidRPr="004A2C97">
        <w:rPr>
          <w:rFonts w:ascii="Arial" w:eastAsia="Times New Roman" w:hAnsi="Arial" w:cs="Arial"/>
          <w:color w:val="000000"/>
          <w:sz w:val="18"/>
          <w:szCs w:val="18"/>
        </w:rPr>
        <w:t>f</w:t>
      </w:r>
      <w:r w:rsidRPr="004A2C97">
        <w:rPr>
          <w:rFonts w:ascii="Arial" w:eastAsia="Times New Roman" w:hAnsi="Arial" w:cs="Arial"/>
          <w:color w:val="000000"/>
          <w:sz w:val="18"/>
          <w:szCs w:val="18"/>
        </w:rPr>
        <w:t xml:space="preserve">ocal </w:t>
      </w:r>
      <w:r w:rsidR="00E04C82" w:rsidRPr="004A2C97">
        <w:rPr>
          <w:rFonts w:ascii="Arial" w:eastAsia="Times New Roman" w:hAnsi="Arial" w:cs="Arial"/>
          <w:color w:val="000000"/>
          <w:sz w:val="18"/>
          <w:szCs w:val="18"/>
        </w:rPr>
        <w:t>p</w:t>
      </w:r>
      <w:r w:rsidRPr="004A2C97">
        <w:rPr>
          <w:rFonts w:ascii="Arial" w:eastAsia="Times New Roman" w:hAnsi="Arial" w:cs="Arial"/>
          <w:color w:val="000000"/>
          <w:sz w:val="18"/>
          <w:szCs w:val="18"/>
        </w:rPr>
        <w:t xml:space="preserve">oint </w:t>
      </w:r>
      <w:r w:rsidR="4BB197DA" w:rsidRPr="004A2C97">
        <w:rPr>
          <w:rFonts w:ascii="Arial" w:eastAsia="Times New Roman" w:hAnsi="Arial" w:cs="Arial"/>
          <w:color w:val="000000"/>
          <w:sz w:val="18"/>
          <w:szCs w:val="18"/>
        </w:rPr>
        <w:t xml:space="preserve">via the </w:t>
      </w:r>
      <w:r w:rsidR="4BB197DA" w:rsidRPr="004A2C97">
        <w:rPr>
          <w:rFonts w:ascii="Arial" w:eastAsia="Times New Roman" w:hAnsi="Arial" w:cs="Arial"/>
          <w:b/>
          <w:bCs/>
          <w:color w:val="079F48"/>
          <w:sz w:val="18"/>
          <w:szCs w:val="18"/>
        </w:rPr>
        <w:t>online submission system</w:t>
      </w:r>
      <w:r w:rsidR="4BF084AD" w:rsidRPr="004A2C97">
        <w:rPr>
          <w:rFonts w:ascii="Arial" w:eastAsia="Times New Roman" w:hAnsi="Arial" w:cs="Arial"/>
          <w:color w:val="000000"/>
          <w:sz w:val="18"/>
          <w:szCs w:val="18"/>
        </w:rPr>
        <w:t>, accessible through the Country Portal of the GCF website.</w:t>
      </w:r>
    </w:p>
    <w:p w14:paraId="3DE616A3" w14:textId="77777777" w:rsidR="00807AA9" w:rsidRPr="004A2C97" w:rsidRDefault="00807AA9" w:rsidP="007603A4">
      <w:pPr>
        <w:spacing w:before="120" w:after="120" w:line="240" w:lineRule="auto"/>
        <w:rPr>
          <w:rFonts w:ascii="Arial" w:eastAsia="Times New Roman" w:hAnsi="Arial" w:cs="Arial"/>
          <w:color w:val="000000"/>
          <w:sz w:val="18"/>
          <w:szCs w:val="18"/>
        </w:rPr>
      </w:pPr>
      <w:r w:rsidRPr="004A2C97">
        <w:rPr>
          <w:rFonts w:ascii="Arial" w:eastAsia="Times New Roman" w:hAnsi="Arial" w:cs="Arial"/>
          <w:color w:val="000000"/>
          <w:sz w:val="18"/>
          <w:szCs w:val="18"/>
        </w:rPr>
        <w:t>Please be concise. If you need to include any additional information, please attach it to the proposal.</w:t>
      </w:r>
    </w:p>
    <w:p w14:paraId="3EFF41FB" w14:textId="15CFE920" w:rsidR="00807AA9" w:rsidRPr="004A2C97" w:rsidRDefault="00807AA9" w:rsidP="007603A4">
      <w:pPr>
        <w:spacing w:before="120" w:after="120" w:line="240" w:lineRule="auto"/>
        <w:rPr>
          <w:rFonts w:ascii="Arial" w:eastAsia="Times New Roman" w:hAnsi="Arial" w:cs="Arial"/>
          <w:color w:val="000000"/>
          <w:sz w:val="18"/>
          <w:szCs w:val="18"/>
        </w:rPr>
      </w:pPr>
      <w:r w:rsidRPr="004A2C97">
        <w:rPr>
          <w:rFonts w:ascii="Arial" w:eastAsia="Times New Roman" w:hAnsi="Arial" w:cs="Arial"/>
          <w:color w:val="000000"/>
          <w:sz w:val="18"/>
          <w:szCs w:val="18"/>
        </w:rPr>
        <w:t xml:space="preserve">If the Delivery Partner implementing the </w:t>
      </w:r>
      <w:r w:rsidR="00BC1FC5" w:rsidRPr="004A2C97">
        <w:rPr>
          <w:rFonts w:ascii="Arial" w:eastAsia="Times New Roman" w:hAnsi="Arial" w:cs="Arial"/>
          <w:color w:val="000000"/>
          <w:sz w:val="18"/>
          <w:szCs w:val="18"/>
        </w:rPr>
        <w:t>R</w:t>
      </w:r>
      <w:r w:rsidRPr="004A2C97">
        <w:rPr>
          <w:rFonts w:ascii="Arial" w:eastAsia="Times New Roman" w:hAnsi="Arial" w:cs="Arial"/>
          <w:color w:val="000000"/>
          <w:sz w:val="18"/>
          <w:szCs w:val="18"/>
        </w:rPr>
        <w:t xml:space="preserve">eadiness support is not a GCF Accredited Entity for project Funding Proposals, please complete the </w:t>
      </w:r>
      <w:r w:rsidRPr="004A2C97">
        <w:rPr>
          <w:rFonts w:ascii="Arial" w:eastAsia="Times New Roman" w:hAnsi="Arial" w:cs="Arial"/>
          <w:sz w:val="18"/>
          <w:szCs w:val="18"/>
        </w:rPr>
        <w:t>Financial Management Capacity Assessment (FMCA)</w:t>
      </w:r>
      <w:r w:rsidRPr="004A2C97">
        <w:rPr>
          <w:rFonts w:ascii="Arial" w:eastAsia="Times New Roman" w:hAnsi="Arial" w:cs="Arial"/>
          <w:color w:val="000000"/>
          <w:sz w:val="18"/>
          <w:szCs w:val="18"/>
        </w:rPr>
        <w:t xml:space="preserve"> questionnaire and submit it prior to or with this Readiness proposal.</w:t>
      </w:r>
      <w:r w:rsidR="00D63541" w:rsidRPr="004A2C97">
        <w:rPr>
          <w:rFonts w:ascii="Arial" w:eastAsia="Times New Roman" w:hAnsi="Arial" w:cs="Arial"/>
          <w:color w:val="000000"/>
          <w:sz w:val="18"/>
          <w:szCs w:val="18"/>
        </w:rPr>
        <w:t xml:space="preserve"> The FMCA is available for download </w:t>
      </w:r>
      <w:r w:rsidR="00B0780E" w:rsidRPr="004A2C97">
        <w:rPr>
          <w:rFonts w:ascii="Arial" w:eastAsia="Times New Roman" w:hAnsi="Arial" w:cs="Arial"/>
          <w:color w:val="000000"/>
          <w:sz w:val="18"/>
          <w:szCs w:val="18"/>
        </w:rPr>
        <w:t>at the</w:t>
      </w:r>
      <w:r w:rsidR="00B0780E" w:rsidRPr="004A2C97">
        <w:rPr>
          <w:rFonts w:ascii="Arial" w:eastAsia="Times New Roman" w:hAnsi="Arial" w:cs="Arial"/>
          <w:color w:val="376B54"/>
          <w:sz w:val="18"/>
          <w:szCs w:val="18"/>
        </w:rPr>
        <w:t xml:space="preserve"> </w:t>
      </w:r>
      <w:hyperlink r:id="rId12" w:history="1">
        <w:r w:rsidR="00B0780E" w:rsidRPr="004A2C97">
          <w:rPr>
            <w:rStyle w:val="Hipervnculo"/>
            <w:rFonts w:ascii="Arial" w:eastAsia="Times New Roman" w:hAnsi="Arial" w:cs="Arial"/>
            <w:color w:val="079F48"/>
            <w:sz w:val="18"/>
            <w:szCs w:val="18"/>
          </w:rPr>
          <w:t>Library</w:t>
        </w:r>
      </w:hyperlink>
      <w:r w:rsidR="00B0780E" w:rsidRPr="004A2C97">
        <w:rPr>
          <w:rFonts w:ascii="Arial" w:eastAsia="Times New Roman" w:hAnsi="Arial" w:cs="Arial"/>
          <w:color w:val="000000"/>
          <w:sz w:val="18"/>
          <w:szCs w:val="18"/>
        </w:rPr>
        <w:t xml:space="preserve"> page of the GCF website.</w:t>
      </w:r>
    </w:p>
    <w:p w14:paraId="6A360A21" w14:textId="77777777" w:rsidR="00333326" w:rsidRPr="004A2C97" w:rsidRDefault="00333326" w:rsidP="007603A4">
      <w:pPr>
        <w:spacing w:before="120" w:after="120" w:line="240" w:lineRule="auto"/>
        <w:rPr>
          <w:rFonts w:ascii="Arial" w:hAnsi="Arial" w:cs="Arial"/>
          <w:sz w:val="18"/>
          <w:szCs w:val="18"/>
        </w:rPr>
      </w:pPr>
    </w:p>
    <w:p w14:paraId="362F8069" w14:textId="77777777" w:rsidR="00333326" w:rsidRPr="004A2C97" w:rsidRDefault="00333326" w:rsidP="007603A4">
      <w:pPr>
        <w:spacing w:before="120" w:after="120" w:line="240" w:lineRule="auto"/>
        <w:rPr>
          <w:rFonts w:ascii="Arial" w:hAnsi="Arial" w:cs="Arial"/>
          <w:b/>
          <w:bCs/>
          <w:color w:val="079F48"/>
          <w:sz w:val="18"/>
          <w:szCs w:val="18"/>
        </w:rPr>
      </w:pPr>
      <w:r w:rsidRPr="004A2C97">
        <w:rPr>
          <w:rFonts w:ascii="Arial" w:hAnsi="Arial" w:cs="Arial"/>
          <w:b/>
          <w:bCs/>
          <w:color w:val="079F48"/>
          <w:sz w:val="18"/>
          <w:szCs w:val="18"/>
        </w:rPr>
        <w:t>Where to get support?</w:t>
      </w:r>
    </w:p>
    <w:p w14:paraId="6A6816B4" w14:textId="77777777" w:rsidR="002B0C7B" w:rsidRPr="004A2C97" w:rsidRDefault="002B0C7B" w:rsidP="007603A4">
      <w:pPr>
        <w:spacing w:before="120" w:after="120" w:line="240" w:lineRule="auto"/>
        <w:rPr>
          <w:rFonts w:ascii="Arial" w:eastAsia="Times New Roman" w:hAnsi="Arial" w:cs="Arial"/>
          <w:color w:val="000000"/>
          <w:sz w:val="18"/>
          <w:szCs w:val="18"/>
        </w:rPr>
      </w:pPr>
      <w:r w:rsidRPr="004A2C97">
        <w:rPr>
          <w:rFonts w:ascii="Arial" w:eastAsia="Times New Roman" w:hAnsi="Arial" w:cs="Arial"/>
          <w:color w:val="000000"/>
          <w:sz w:val="18"/>
          <w:szCs w:val="18"/>
        </w:rPr>
        <w:t xml:space="preserve">If you are not sure how to complete this document, or require support, please send an e-mail to </w:t>
      </w:r>
      <w:hyperlink r:id="rId13" w:history="1">
        <w:r w:rsidRPr="004A2C97">
          <w:rPr>
            <w:rStyle w:val="Hipervnculo"/>
            <w:rFonts w:ascii="Arial" w:eastAsia="Times New Roman" w:hAnsi="Arial" w:cs="Arial"/>
            <w:color w:val="079F48"/>
            <w:sz w:val="18"/>
            <w:szCs w:val="18"/>
          </w:rPr>
          <w:t>countries@gcfund.org</w:t>
        </w:r>
      </w:hyperlink>
      <w:r w:rsidRPr="004A2C97">
        <w:rPr>
          <w:rFonts w:ascii="Arial" w:eastAsia="Times New Roman" w:hAnsi="Arial" w:cs="Arial"/>
          <w:color w:val="000000"/>
          <w:sz w:val="18"/>
          <w:szCs w:val="18"/>
        </w:rPr>
        <w:t xml:space="preserve">. </w:t>
      </w:r>
    </w:p>
    <w:p w14:paraId="363BDF51" w14:textId="32A81782" w:rsidR="002B0C7B" w:rsidRPr="004A2C97" w:rsidRDefault="002B0C7B" w:rsidP="007603A4">
      <w:pPr>
        <w:spacing w:before="120" w:after="120" w:line="240" w:lineRule="auto"/>
        <w:rPr>
          <w:rFonts w:ascii="Arial" w:eastAsia="Times New Roman" w:hAnsi="Arial" w:cs="Arial"/>
          <w:color w:val="000000"/>
          <w:sz w:val="18"/>
          <w:szCs w:val="18"/>
        </w:rPr>
      </w:pPr>
      <w:r w:rsidRPr="004A2C97">
        <w:rPr>
          <w:rFonts w:ascii="Arial" w:eastAsia="Times New Roman" w:hAnsi="Arial" w:cs="Arial"/>
          <w:color w:val="000000"/>
          <w:sz w:val="18"/>
          <w:szCs w:val="18"/>
        </w:rPr>
        <w:t xml:space="preserve">You can also complete as much of this document as you can and then send it to </w:t>
      </w:r>
      <w:hyperlink r:id="rId14" w:history="1">
        <w:r w:rsidRPr="004A2C97">
          <w:rPr>
            <w:rStyle w:val="Hipervnculo"/>
            <w:rFonts w:ascii="Arial" w:eastAsia="Times New Roman" w:hAnsi="Arial" w:cs="Arial"/>
            <w:color w:val="079F48"/>
            <w:sz w:val="18"/>
            <w:szCs w:val="18"/>
          </w:rPr>
          <w:t>countries@gcfund.org</w:t>
        </w:r>
      </w:hyperlink>
      <w:r w:rsidRPr="004A2C97">
        <w:rPr>
          <w:rFonts w:ascii="Arial" w:eastAsia="Times New Roman" w:hAnsi="Arial" w:cs="Arial"/>
          <w:color w:val="000000"/>
          <w:sz w:val="18"/>
          <w:szCs w:val="18"/>
        </w:rPr>
        <w:t>, copying both the Readiness Delivery Partner and the relevant GCF</w:t>
      </w:r>
      <w:r w:rsidR="00EF0D04" w:rsidRPr="004A2C97">
        <w:rPr>
          <w:rFonts w:ascii="Arial" w:eastAsia="Times New Roman" w:hAnsi="Arial" w:cs="Arial"/>
          <w:color w:val="000000"/>
          <w:sz w:val="18"/>
          <w:szCs w:val="18"/>
        </w:rPr>
        <w:t xml:space="preserve"> Regional </w:t>
      </w:r>
      <w:r w:rsidR="0073221E" w:rsidRPr="004A2C97">
        <w:rPr>
          <w:rFonts w:ascii="Arial" w:eastAsia="Times New Roman" w:hAnsi="Arial" w:cs="Arial"/>
          <w:color w:val="000000"/>
          <w:sz w:val="18"/>
          <w:szCs w:val="18"/>
        </w:rPr>
        <w:t>Desks</w:t>
      </w:r>
      <w:r w:rsidRPr="004A2C97">
        <w:rPr>
          <w:rFonts w:ascii="Arial" w:eastAsia="Times New Roman" w:hAnsi="Arial" w:cs="Arial"/>
          <w:color w:val="000000"/>
          <w:sz w:val="18"/>
          <w:szCs w:val="18"/>
        </w:rPr>
        <w:t xml:space="preserve">. Please refer to the </w:t>
      </w:r>
      <w:hyperlink r:id="rId15" w:history="1">
        <w:r w:rsidRPr="004A2C97">
          <w:rPr>
            <w:rStyle w:val="Hipervnculo"/>
            <w:rFonts w:ascii="Arial" w:eastAsia="Times New Roman" w:hAnsi="Arial" w:cs="Arial"/>
            <w:color w:val="079F48"/>
            <w:sz w:val="18"/>
            <w:szCs w:val="18"/>
          </w:rPr>
          <w:t>Country Profile</w:t>
        </w:r>
        <w:r w:rsidR="00323B5E" w:rsidRPr="004A2C97">
          <w:rPr>
            <w:rStyle w:val="Hipervnculo"/>
            <w:rFonts w:ascii="Arial" w:eastAsia="Times New Roman" w:hAnsi="Arial" w:cs="Arial"/>
            <w:color w:val="079F48"/>
            <w:sz w:val="18"/>
            <w:szCs w:val="18"/>
          </w:rPr>
          <w:t>s</w:t>
        </w:r>
      </w:hyperlink>
      <w:r w:rsidRPr="004A2C97">
        <w:rPr>
          <w:rFonts w:ascii="Arial" w:eastAsia="Times New Roman" w:hAnsi="Arial" w:cs="Arial"/>
          <w:sz w:val="18"/>
          <w:szCs w:val="18"/>
        </w:rPr>
        <w:t xml:space="preserve"> page</w:t>
      </w:r>
      <w:r w:rsidRPr="004A2C97">
        <w:rPr>
          <w:rFonts w:ascii="Arial" w:eastAsia="Times New Roman" w:hAnsi="Arial" w:cs="Arial"/>
          <w:color w:val="000000"/>
          <w:sz w:val="18"/>
          <w:szCs w:val="18"/>
        </w:rPr>
        <w:t xml:space="preserve"> of the GCF website </w:t>
      </w:r>
      <w:r w:rsidR="000F575D" w:rsidRPr="004A2C97">
        <w:rPr>
          <w:rFonts w:ascii="Arial" w:eastAsia="Times New Roman" w:hAnsi="Arial" w:cs="Arial"/>
          <w:color w:val="000000"/>
          <w:sz w:val="18"/>
          <w:szCs w:val="18"/>
        </w:rPr>
        <w:t>to identify</w:t>
      </w:r>
      <w:r w:rsidRPr="004A2C97">
        <w:rPr>
          <w:rFonts w:ascii="Arial" w:eastAsia="Times New Roman" w:hAnsi="Arial" w:cs="Arial"/>
          <w:color w:val="000000"/>
          <w:sz w:val="18"/>
          <w:szCs w:val="18"/>
        </w:rPr>
        <w:t xml:space="preserve"> the relevant GCF Country Dialogue Specialist and Regional Advisor. </w:t>
      </w:r>
    </w:p>
    <w:p w14:paraId="31F2FDCB" w14:textId="690F04F7" w:rsidR="002B0C7B" w:rsidRPr="004A2C97" w:rsidRDefault="002B0C7B" w:rsidP="007603A4">
      <w:pPr>
        <w:spacing w:before="120" w:after="120" w:line="240" w:lineRule="auto"/>
        <w:rPr>
          <w:rFonts w:ascii="Arial" w:eastAsia="Times New Roman" w:hAnsi="Arial" w:cs="Arial"/>
          <w:color w:val="000000"/>
          <w:sz w:val="18"/>
          <w:szCs w:val="18"/>
        </w:rPr>
      </w:pPr>
      <w:r w:rsidRPr="004A2C97">
        <w:rPr>
          <w:rFonts w:ascii="Arial" w:eastAsia="Times New Roman" w:hAnsi="Arial" w:cs="Arial"/>
          <w:color w:val="000000"/>
          <w:sz w:val="18"/>
          <w:szCs w:val="18"/>
        </w:rPr>
        <w:t xml:space="preserve">We will get back to you within </w:t>
      </w:r>
      <w:r w:rsidR="00561513" w:rsidRPr="004A2C97">
        <w:rPr>
          <w:rFonts w:ascii="Arial" w:eastAsia="Times New Roman" w:hAnsi="Arial" w:cs="Arial"/>
          <w:color w:val="000000"/>
          <w:sz w:val="18"/>
          <w:szCs w:val="18"/>
        </w:rPr>
        <w:t>five (5)</w:t>
      </w:r>
      <w:r w:rsidRPr="004A2C97">
        <w:rPr>
          <w:rFonts w:ascii="Arial" w:eastAsia="Times New Roman" w:hAnsi="Arial" w:cs="Arial"/>
          <w:color w:val="000000"/>
          <w:sz w:val="18"/>
          <w:szCs w:val="18"/>
        </w:rPr>
        <w:t xml:space="preserve"> working days to acknowledge receipt of your submission and discuss the way forward. </w:t>
      </w:r>
    </w:p>
    <w:p w14:paraId="26BB7CDC" w14:textId="77777777" w:rsidR="00243FBB" w:rsidRPr="004A2C97" w:rsidRDefault="00243FBB" w:rsidP="007603A4">
      <w:pPr>
        <w:spacing w:before="120" w:after="120" w:line="240" w:lineRule="auto"/>
        <w:rPr>
          <w:rFonts w:ascii="Arial" w:eastAsia="Times New Roman" w:hAnsi="Arial" w:cs="Arial"/>
          <w:color w:val="000000"/>
          <w:sz w:val="18"/>
          <w:szCs w:val="18"/>
        </w:rPr>
      </w:pPr>
    </w:p>
    <w:p w14:paraId="354FACEA" w14:textId="4A17B647" w:rsidR="00333326" w:rsidRPr="004A2C97" w:rsidRDefault="00442CFA" w:rsidP="00333326">
      <w:pPr>
        <w:rPr>
          <w:rFonts w:ascii="Arial" w:hAnsi="Arial" w:cs="Arial"/>
          <w:sz w:val="18"/>
          <w:szCs w:val="18"/>
        </w:rPr>
      </w:pPr>
      <w:r w:rsidRPr="004A2C97">
        <w:rPr>
          <w:rFonts w:ascii="Arial" w:hAnsi="Arial" w:cs="Arial"/>
          <w:noProof/>
          <w:sz w:val="18"/>
          <w:szCs w:val="18"/>
          <w:lang w:val="es-DO" w:eastAsia="es-DO"/>
        </w:rPr>
        <mc:AlternateContent>
          <mc:Choice Requires="wps">
            <w:drawing>
              <wp:inline distT="0" distB="0" distL="0" distR="0" wp14:anchorId="0C028351" wp14:editId="7A47796A">
                <wp:extent cx="5731510" cy="1077686"/>
                <wp:effectExtent l="0" t="0" r="2540" b="8255"/>
                <wp:docPr id="2" name="Text Box 2"/>
                <wp:cNvGraphicFramePr/>
                <a:graphic xmlns:a="http://schemas.openxmlformats.org/drawingml/2006/main">
                  <a:graphicData uri="http://schemas.microsoft.com/office/word/2010/wordprocessingShape">
                    <wps:wsp>
                      <wps:cNvSpPr txBox="1"/>
                      <wps:spPr>
                        <a:xfrm>
                          <a:off x="0" y="0"/>
                          <a:ext cx="5731510" cy="1077686"/>
                        </a:xfrm>
                        <a:prstGeom prst="rect">
                          <a:avLst/>
                        </a:prstGeom>
                        <a:solidFill>
                          <a:schemeClr val="bg1">
                            <a:lumMod val="95000"/>
                          </a:schemeClr>
                        </a:solidFill>
                        <a:ln w="6350">
                          <a:noFill/>
                        </a:ln>
                      </wps:spPr>
                      <wps:txbx>
                        <w:txbxContent>
                          <w:p w14:paraId="0DFA5D68" w14:textId="77777777" w:rsidR="00A41D44" w:rsidRPr="007603A4" w:rsidRDefault="00A41D44" w:rsidP="00442CFA">
                            <w:pPr>
                              <w:ind w:left="90" w:right="114"/>
                              <w:rPr>
                                <w:rFonts w:ascii="Arial" w:hAnsi="Arial" w:cs="Arial"/>
                                <w:b/>
                                <w:color w:val="079F48"/>
                                <w:sz w:val="18"/>
                                <w:szCs w:val="18"/>
                              </w:rPr>
                            </w:pPr>
                            <w:r w:rsidRPr="007603A4">
                              <w:rPr>
                                <w:rFonts w:ascii="Arial" w:hAnsi="Arial" w:cs="Arial"/>
                                <w:b/>
                                <w:color w:val="079F48"/>
                                <w:sz w:val="18"/>
                                <w:szCs w:val="18"/>
                              </w:rPr>
                              <w:t>Note: Environmental and Social Safeguards and Gender</w:t>
                            </w:r>
                          </w:p>
                          <w:p w14:paraId="58DE2896" w14:textId="4B71D6C2" w:rsidR="00A41D44" w:rsidRPr="00C41F9D" w:rsidRDefault="00A41D44" w:rsidP="00323B5E">
                            <w:pPr>
                              <w:spacing w:after="0"/>
                              <w:ind w:left="86" w:right="115"/>
                              <w:rPr>
                                <w:rFonts w:ascii="Arial" w:hAnsi="Arial" w:cs="Arial"/>
                                <w:sz w:val="18"/>
                                <w:szCs w:val="18"/>
                              </w:rPr>
                            </w:pPr>
                            <w:r w:rsidRPr="00925A40">
                              <w:rPr>
                                <w:rFonts w:ascii="Arial" w:hAnsi="Arial" w:cs="Arial"/>
                                <w:sz w:val="18"/>
                                <w:szCs w:val="18"/>
                              </w:rPr>
                              <w:t xml:space="preserve">Throughout this document, when answering questions and providing details, please make sure to pay special attention to environmental, social and gender issues, particularly to the situation of vulnerable populations, including women and men. Please be specific about proposed actions to address these issues. Consult Annex IV of the </w:t>
                            </w:r>
                            <w:r>
                              <w:rPr>
                                <w:rFonts w:ascii="Arial" w:hAnsi="Arial" w:cs="Arial"/>
                                <w:sz w:val="18"/>
                                <w:szCs w:val="18"/>
                              </w:rPr>
                              <w:t>R</w:t>
                            </w:r>
                            <w:r w:rsidRPr="00925A40">
                              <w:rPr>
                                <w:rFonts w:ascii="Arial" w:hAnsi="Arial" w:cs="Arial"/>
                                <w:sz w:val="18"/>
                                <w:szCs w:val="18"/>
                              </w:rPr>
                              <w:t xml:space="preserve">eadiness </w:t>
                            </w:r>
                            <w:r>
                              <w:rPr>
                                <w:rFonts w:ascii="Arial" w:hAnsi="Arial" w:cs="Arial"/>
                                <w:sz w:val="18"/>
                                <w:szCs w:val="18"/>
                              </w:rPr>
                              <w:t>G</w:t>
                            </w:r>
                            <w:r w:rsidRPr="00925A40">
                              <w:rPr>
                                <w:rFonts w:ascii="Arial" w:hAnsi="Arial" w:cs="Arial"/>
                                <w:sz w:val="18"/>
                                <w:szCs w:val="18"/>
                              </w:rPr>
                              <w:t>uidebook for more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028351" id="_x0000_t202" coordsize="21600,21600" o:spt="202" path="m,l,21600r21600,l21600,xe">
                <v:stroke joinstyle="miter"/>
                <v:path gradientshapeok="t" o:connecttype="rect"/>
              </v:shapetype>
              <v:shape id="Text Box 2" o:spid="_x0000_s1026" type="#_x0000_t202" style="width:451.3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" fillcolor="#f2f2f2 [3052]" stroked="f" strokeweight=".5pt">
                <v:textbox>
                  <w:txbxContent>
                    <w:p w14:paraId="0DFA5D68" w14:textId="77777777" w:rsidR="00A41D44" w:rsidRPr="007603A4" w:rsidRDefault="00A41D44" w:rsidP="00442CFA">
                      <w:pPr>
                        <w:ind w:left="90" w:right="114"/>
                        <w:rPr>
                          <w:rFonts w:ascii="Arial" w:hAnsi="Arial" w:cs="Arial"/>
                          <w:b/>
                          <w:color w:val="079F48"/>
                          <w:sz w:val="18"/>
                          <w:szCs w:val="18"/>
                        </w:rPr>
                      </w:pPr>
                      <w:r w:rsidRPr="007603A4">
                        <w:rPr>
                          <w:rFonts w:ascii="Arial" w:hAnsi="Arial" w:cs="Arial"/>
                          <w:b/>
                          <w:color w:val="079F48"/>
                          <w:sz w:val="18"/>
                          <w:szCs w:val="18"/>
                        </w:rPr>
                        <w:t>Note: Environmental and Social Safeguards and Gender</w:t>
                      </w:r>
                    </w:p>
                    <w:p w14:paraId="58DE2896" w14:textId="4B71D6C2" w:rsidR="00A41D44" w:rsidRPr="00C41F9D" w:rsidRDefault="00A41D44" w:rsidP="00323B5E">
                      <w:pPr>
                        <w:spacing w:after="0"/>
                        <w:ind w:left="86" w:right="115"/>
                        <w:rPr>
                          <w:rFonts w:ascii="Arial" w:hAnsi="Arial" w:cs="Arial"/>
                          <w:sz w:val="18"/>
                          <w:szCs w:val="18"/>
                        </w:rPr>
                      </w:pPr>
                      <w:r w:rsidRPr="00925A40">
                        <w:rPr>
                          <w:rFonts w:ascii="Arial" w:hAnsi="Arial" w:cs="Arial"/>
                          <w:sz w:val="18"/>
                          <w:szCs w:val="18"/>
                        </w:rPr>
                        <w:t xml:space="preserve">Throughout this document, when answering questions and providing details, please make sure to pay special attention to environmental, social and gender issues, particularly to the situation of vulnerable populations, including women and men. Please be specific about proposed actions to address these issues. Consult Annex IV of the </w:t>
                      </w:r>
                      <w:r>
                        <w:rPr>
                          <w:rFonts w:ascii="Arial" w:hAnsi="Arial" w:cs="Arial"/>
                          <w:sz w:val="18"/>
                          <w:szCs w:val="18"/>
                        </w:rPr>
                        <w:t>R</w:t>
                      </w:r>
                      <w:r w:rsidRPr="00925A40">
                        <w:rPr>
                          <w:rFonts w:ascii="Arial" w:hAnsi="Arial" w:cs="Arial"/>
                          <w:sz w:val="18"/>
                          <w:szCs w:val="18"/>
                        </w:rPr>
                        <w:t xml:space="preserve">eadiness </w:t>
                      </w:r>
                      <w:r>
                        <w:rPr>
                          <w:rFonts w:ascii="Arial" w:hAnsi="Arial" w:cs="Arial"/>
                          <w:sz w:val="18"/>
                          <w:szCs w:val="18"/>
                        </w:rPr>
                        <w:t>G</w:t>
                      </w:r>
                      <w:r w:rsidRPr="00925A40">
                        <w:rPr>
                          <w:rFonts w:ascii="Arial" w:hAnsi="Arial" w:cs="Arial"/>
                          <w:sz w:val="18"/>
                          <w:szCs w:val="18"/>
                        </w:rPr>
                        <w:t>uidebook for more information.</w:t>
                      </w:r>
                    </w:p>
                  </w:txbxContent>
                </v:textbox>
                <w10:anchorlock/>
              </v:shape>
            </w:pict>
          </mc:Fallback>
        </mc:AlternateContent>
      </w:r>
    </w:p>
    <w:p w14:paraId="4E4145CB" w14:textId="77777777" w:rsidR="001270F9" w:rsidRPr="004A2C97" w:rsidRDefault="001270F9" w:rsidP="001270F9">
      <w:pPr>
        <w:pStyle w:val="H0"/>
        <w:ind w:right="4"/>
        <w:jc w:val="center"/>
        <w:rPr>
          <w:rFonts w:ascii="Arial" w:hAnsi="Arial" w:cs="Arial"/>
          <w:sz w:val="18"/>
          <w:szCs w:val="18"/>
          <w:lang w:val="en-US"/>
        </w:rPr>
      </w:pPr>
    </w:p>
    <w:p w14:paraId="3A137B92" w14:textId="77777777" w:rsidR="008F7858" w:rsidRPr="004A2C97" w:rsidRDefault="008F7858" w:rsidP="008F7858">
      <w:pPr>
        <w:pStyle w:val="H0"/>
        <w:ind w:right="4"/>
        <w:jc w:val="center"/>
        <w:rPr>
          <w:rFonts w:ascii="Arial" w:hAnsi="Arial" w:cs="Arial"/>
          <w:sz w:val="24"/>
          <w:szCs w:val="24"/>
          <w:lang w:val="en-US"/>
        </w:rPr>
      </w:pPr>
    </w:p>
    <w:p w14:paraId="5B1BB598" w14:textId="77777777" w:rsidR="008F7858" w:rsidRPr="004A2C97" w:rsidRDefault="008F7858" w:rsidP="008F7858">
      <w:pPr>
        <w:pStyle w:val="H0"/>
        <w:ind w:right="4"/>
        <w:jc w:val="center"/>
        <w:rPr>
          <w:rFonts w:ascii="Arial" w:hAnsi="Arial" w:cs="Arial"/>
          <w:sz w:val="24"/>
          <w:szCs w:val="24"/>
          <w:lang w:val="en-US"/>
        </w:rPr>
      </w:pPr>
    </w:p>
    <w:p w14:paraId="0AB897E4" w14:textId="22B1F0BC" w:rsidR="00701D81" w:rsidRPr="004A2C97" w:rsidRDefault="00701D81" w:rsidP="00333326">
      <w:pPr>
        <w:rPr>
          <w:rFonts w:ascii="Arial" w:hAnsi="Arial" w:cs="Arial"/>
          <w:sz w:val="18"/>
          <w:szCs w:val="18"/>
        </w:rPr>
      </w:pPr>
    </w:p>
    <w:p w14:paraId="6A179E4E" w14:textId="77777777" w:rsidR="003D7672" w:rsidRPr="004A2C97" w:rsidRDefault="00701D81">
      <w:pPr>
        <w:sectPr w:rsidR="003D7672" w:rsidRPr="004A2C97" w:rsidSect="00EF0D04">
          <w:headerReference w:type="default" r:id="rId16"/>
          <w:headerReference w:type="first" r:id="rId17"/>
          <w:pgSz w:w="11906" w:h="16838" w:code="9"/>
          <w:pgMar w:top="4860" w:right="1440" w:bottom="1440" w:left="1440" w:header="720" w:footer="407" w:gutter="0"/>
          <w:cols w:space="720"/>
          <w:titlePg/>
          <w:docGrid w:linePitch="360"/>
        </w:sectPr>
      </w:pPr>
      <w:r w:rsidRPr="004A2C97">
        <w:br w:type="page"/>
      </w:r>
    </w:p>
    <w:tbl>
      <w:tblPr>
        <w:tblW w:w="9896" w:type="dxa"/>
        <w:tblLayout w:type="fixed"/>
        <w:tblLook w:val="04A0" w:firstRow="1" w:lastRow="0" w:firstColumn="1" w:lastColumn="0" w:noHBand="0" w:noVBand="1"/>
      </w:tblPr>
      <w:tblGrid>
        <w:gridCol w:w="2340"/>
        <w:gridCol w:w="1707"/>
        <w:gridCol w:w="990"/>
        <w:gridCol w:w="270"/>
        <w:gridCol w:w="811"/>
        <w:gridCol w:w="179"/>
        <w:gridCol w:w="358"/>
        <w:gridCol w:w="2417"/>
        <w:gridCol w:w="824"/>
      </w:tblGrid>
      <w:tr w:rsidR="00640EEF" w:rsidRPr="004A2C97" w14:paraId="17EF99AF" w14:textId="77777777" w:rsidTr="004F538F">
        <w:trPr>
          <w:gridAfter w:val="1"/>
          <w:wAfter w:w="824" w:type="dxa"/>
          <w:trHeight w:val="444"/>
        </w:trPr>
        <w:tc>
          <w:tcPr>
            <w:tcW w:w="9072" w:type="dxa"/>
            <w:gridSpan w:val="8"/>
            <w:tcBorders>
              <w:top w:val="single" w:sz="48" w:space="0" w:color="FFFFFF" w:themeColor="background1"/>
              <w:bottom w:val="single" w:sz="48" w:space="0" w:color="FFFFFF" w:themeColor="background1"/>
            </w:tcBorders>
            <w:shd w:val="clear" w:color="auto" w:fill="079F48"/>
            <w:vAlign w:val="center"/>
          </w:tcPr>
          <w:p w14:paraId="46D296CA" w14:textId="266753D3" w:rsidR="00640EEF" w:rsidRPr="004A2C97" w:rsidRDefault="00640EEF" w:rsidP="008941CA">
            <w:pPr>
              <w:pStyle w:val="Prrafodelista"/>
              <w:numPr>
                <w:ilvl w:val="0"/>
                <w:numId w:val="3"/>
              </w:numPr>
              <w:tabs>
                <w:tab w:val="left" w:pos="342"/>
              </w:tabs>
              <w:spacing w:after="0"/>
              <w:ind w:hanging="720"/>
              <w:rPr>
                <w:rStyle w:val="Referenciaintensa"/>
                <w:rFonts w:ascii="Arial" w:hAnsi="Arial" w:cs="Arial"/>
                <w:smallCaps w:val="0"/>
                <w:color w:val="FFFFFF" w:themeColor="background1"/>
                <w:szCs w:val="24"/>
              </w:rPr>
            </w:pPr>
            <w:r w:rsidRPr="004A2C97">
              <w:rPr>
                <w:rStyle w:val="Referenciaintensa"/>
                <w:rFonts w:ascii="Arial" w:hAnsi="Arial" w:cs="Arial"/>
                <w:color w:val="FFFFFF" w:themeColor="background1"/>
                <w:szCs w:val="24"/>
              </w:rPr>
              <w:lastRenderedPageBreak/>
              <w:t xml:space="preserve">SUMMARY </w:t>
            </w:r>
          </w:p>
        </w:tc>
      </w:tr>
      <w:tr w:rsidR="00B3010C" w:rsidRPr="004A2C97" w14:paraId="2266A29C" w14:textId="4F9B25D1" w:rsidTr="00B3010C">
        <w:trPr>
          <w:trHeight w:val="267"/>
        </w:trPr>
        <w:tc>
          <w:tcPr>
            <w:tcW w:w="2340" w:type="dxa"/>
            <w:vMerge w:val="restart"/>
            <w:tcBorders>
              <w:top w:val="single" w:sz="48" w:space="0" w:color="FFFFFF" w:themeColor="background1"/>
            </w:tcBorders>
            <w:shd w:val="clear" w:color="auto" w:fill="F2F2F2" w:themeFill="background1" w:themeFillShade="F2"/>
            <w:noWrap/>
          </w:tcPr>
          <w:p w14:paraId="5DE79382" w14:textId="60A15485" w:rsidR="00B3010C" w:rsidRPr="004A2C97" w:rsidRDefault="00B3010C" w:rsidP="00B3010C">
            <w:pPr>
              <w:spacing w:before="120" w:after="60" w:line="240" w:lineRule="auto"/>
              <w:ind w:left="72"/>
              <w:rPr>
                <w:rFonts w:ascii="Arial" w:hAnsi="Arial" w:cs="Arial"/>
                <w:color w:val="079F48"/>
                <w:sz w:val="18"/>
                <w:szCs w:val="18"/>
              </w:rPr>
            </w:pPr>
            <w:r w:rsidRPr="004A2C97">
              <w:rPr>
                <w:rFonts w:ascii="Arial" w:eastAsia="Times New Roman" w:hAnsi="Arial" w:cs="Arial"/>
                <w:b/>
                <w:color w:val="079F48"/>
                <w:sz w:val="18"/>
                <w:szCs w:val="18"/>
                <w:lang w:eastAsia="ja-JP"/>
              </w:rPr>
              <w:t>1.1 Country submitting the proposal</w:t>
            </w:r>
          </w:p>
        </w:tc>
        <w:tc>
          <w:tcPr>
            <w:tcW w:w="3778" w:type="dxa"/>
            <w:gridSpan w:val="4"/>
            <w:vAlign w:val="center"/>
          </w:tcPr>
          <w:p w14:paraId="0E069247" w14:textId="367C6E13" w:rsidR="00B3010C" w:rsidRPr="004A2C97" w:rsidRDefault="00B3010C" w:rsidP="00B3010C">
            <w:r w:rsidRPr="004A2C97">
              <w:rPr>
                <w:rFonts w:ascii="Arial" w:hAnsi="Arial" w:cs="Arial"/>
                <w:sz w:val="18"/>
                <w:szCs w:val="18"/>
              </w:rPr>
              <w:t>Country name:</w:t>
            </w:r>
          </w:p>
        </w:tc>
        <w:tc>
          <w:tcPr>
            <w:tcW w:w="3778" w:type="dxa"/>
            <w:gridSpan w:val="4"/>
            <w:vAlign w:val="center"/>
          </w:tcPr>
          <w:p w14:paraId="2D266EFB" w14:textId="5E978F0A" w:rsidR="00B3010C" w:rsidRPr="004A2C97" w:rsidRDefault="00B3010C" w:rsidP="00B3010C">
            <w:r w:rsidRPr="004A2C97">
              <w:rPr>
                <w:rStyle w:val="DefaultText"/>
              </w:rPr>
              <w:t>El Salvador</w:t>
            </w:r>
          </w:p>
        </w:tc>
      </w:tr>
      <w:tr w:rsidR="00B3010C" w:rsidRPr="004A2C97" w14:paraId="55F15AE5" w14:textId="77575F0D" w:rsidTr="00B3010C">
        <w:trPr>
          <w:trHeight w:val="387"/>
        </w:trPr>
        <w:tc>
          <w:tcPr>
            <w:tcW w:w="2340" w:type="dxa"/>
            <w:vMerge/>
            <w:noWrap/>
          </w:tcPr>
          <w:p w14:paraId="705E9086"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3778" w:type="dxa"/>
            <w:gridSpan w:val="4"/>
            <w:vAlign w:val="center"/>
          </w:tcPr>
          <w:p w14:paraId="6DE66F8E" w14:textId="444EB411" w:rsidR="00B3010C" w:rsidRPr="004A2C97" w:rsidRDefault="00B3010C" w:rsidP="00B3010C">
            <w:r w:rsidRPr="004A2C97">
              <w:rPr>
                <w:rFonts w:ascii="Arial" w:hAnsi="Arial" w:cs="Arial"/>
                <w:sz w:val="18"/>
                <w:szCs w:val="18"/>
              </w:rPr>
              <w:t>Name of institution representing NDA or Focal Point:</w:t>
            </w:r>
          </w:p>
        </w:tc>
        <w:tc>
          <w:tcPr>
            <w:tcW w:w="3778" w:type="dxa"/>
            <w:gridSpan w:val="4"/>
            <w:vAlign w:val="center"/>
          </w:tcPr>
          <w:p w14:paraId="3C5281EA" w14:textId="1A5EC3A6" w:rsidR="00B3010C" w:rsidRPr="004A2C97" w:rsidRDefault="00B3010C" w:rsidP="00B3010C">
            <w:r w:rsidRPr="004A2C97">
              <w:rPr>
                <w:rStyle w:val="DefaultText"/>
              </w:rPr>
              <w:t>Ministry of Environment and Natural Resources (MARN)</w:t>
            </w:r>
          </w:p>
        </w:tc>
      </w:tr>
      <w:tr w:rsidR="00B3010C" w:rsidRPr="004A3816" w14:paraId="5CBBBEF8" w14:textId="4084781E" w:rsidTr="00B3010C">
        <w:trPr>
          <w:trHeight w:val="387"/>
        </w:trPr>
        <w:tc>
          <w:tcPr>
            <w:tcW w:w="2340" w:type="dxa"/>
            <w:vMerge/>
            <w:noWrap/>
          </w:tcPr>
          <w:p w14:paraId="2738E354"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3778" w:type="dxa"/>
            <w:gridSpan w:val="4"/>
            <w:vAlign w:val="center"/>
          </w:tcPr>
          <w:p w14:paraId="3500F54F" w14:textId="3A175599" w:rsidR="00B3010C" w:rsidRPr="004A2C97" w:rsidRDefault="00B3010C" w:rsidP="00B3010C">
            <w:r w:rsidRPr="004A2C97">
              <w:rPr>
                <w:rFonts w:ascii="Arial" w:hAnsi="Arial" w:cs="Arial"/>
                <w:sz w:val="18"/>
                <w:szCs w:val="18"/>
              </w:rPr>
              <w:t>Name of contact person:</w:t>
            </w:r>
          </w:p>
        </w:tc>
        <w:tc>
          <w:tcPr>
            <w:tcW w:w="3778" w:type="dxa"/>
            <w:gridSpan w:val="4"/>
            <w:vAlign w:val="center"/>
          </w:tcPr>
          <w:p w14:paraId="00CFAC73" w14:textId="2C3BB3AA" w:rsidR="00B3010C" w:rsidRPr="00C11389" w:rsidRDefault="00B3010C" w:rsidP="00B3010C">
            <w:pPr>
              <w:rPr>
                <w:lang w:val="es-PA"/>
              </w:rPr>
            </w:pPr>
            <w:r w:rsidRPr="00C11389">
              <w:rPr>
                <w:rStyle w:val="DefaultText"/>
                <w:lang w:val="es-PA"/>
              </w:rPr>
              <w:t>Mr. Fernando Andrés López Larreynaga</w:t>
            </w:r>
          </w:p>
        </w:tc>
      </w:tr>
      <w:tr w:rsidR="00B3010C" w:rsidRPr="004A2C97" w14:paraId="7450698D" w14:textId="096840FA" w:rsidTr="00B3010C">
        <w:trPr>
          <w:trHeight w:val="387"/>
        </w:trPr>
        <w:tc>
          <w:tcPr>
            <w:tcW w:w="2340" w:type="dxa"/>
            <w:vMerge/>
            <w:noWrap/>
          </w:tcPr>
          <w:p w14:paraId="299A1DCA" w14:textId="77777777" w:rsidR="00B3010C" w:rsidRPr="00C11389" w:rsidRDefault="00B3010C" w:rsidP="00B3010C">
            <w:pPr>
              <w:spacing w:before="120" w:after="60" w:line="240" w:lineRule="auto"/>
              <w:rPr>
                <w:rFonts w:ascii="Arial" w:eastAsia="Times New Roman" w:hAnsi="Arial" w:cs="Arial"/>
                <w:b/>
                <w:color w:val="24634F"/>
                <w:sz w:val="18"/>
                <w:szCs w:val="18"/>
                <w:lang w:val="es-PA" w:eastAsia="ja-JP"/>
              </w:rPr>
            </w:pPr>
          </w:p>
        </w:tc>
        <w:tc>
          <w:tcPr>
            <w:tcW w:w="3778" w:type="dxa"/>
            <w:gridSpan w:val="4"/>
            <w:vAlign w:val="center"/>
          </w:tcPr>
          <w:p w14:paraId="7F915D7B" w14:textId="7C266350" w:rsidR="00B3010C" w:rsidRPr="004A2C97" w:rsidRDefault="00B3010C" w:rsidP="00B3010C">
            <w:r w:rsidRPr="004A2C97">
              <w:rPr>
                <w:rFonts w:ascii="Arial" w:hAnsi="Arial" w:cs="Arial"/>
                <w:sz w:val="18"/>
                <w:szCs w:val="18"/>
              </w:rPr>
              <w:t>Contact person’s position:</w:t>
            </w:r>
          </w:p>
        </w:tc>
        <w:tc>
          <w:tcPr>
            <w:tcW w:w="3778" w:type="dxa"/>
            <w:gridSpan w:val="4"/>
            <w:vAlign w:val="center"/>
          </w:tcPr>
          <w:p w14:paraId="06BC2D66" w14:textId="67BCFC48" w:rsidR="00B3010C" w:rsidRPr="004A2C97" w:rsidRDefault="00B3010C" w:rsidP="00B3010C">
            <w:r w:rsidRPr="004A2C97">
              <w:rPr>
                <w:rStyle w:val="DefaultText"/>
              </w:rPr>
              <w:t>Minister</w:t>
            </w:r>
          </w:p>
        </w:tc>
      </w:tr>
      <w:tr w:rsidR="00B3010C" w:rsidRPr="004A2C97" w14:paraId="6192CD58" w14:textId="582738B0" w:rsidTr="00B3010C">
        <w:trPr>
          <w:trHeight w:val="387"/>
        </w:trPr>
        <w:tc>
          <w:tcPr>
            <w:tcW w:w="2340" w:type="dxa"/>
            <w:vMerge/>
            <w:noWrap/>
          </w:tcPr>
          <w:p w14:paraId="4BEE2B00"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3778" w:type="dxa"/>
            <w:gridSpan w:val="4"/>
            <w:vAlign w:val="center"/>
          </w:tcPr>
          <w:p w14:paraId="73B68C4E" w14:textId="2E31BB2E" w:rsidR="00B3010C" w:rsidRPr="004A2C97" w:rsidRDefault="00B3010C" w:rsidP="00B3010C">
            <w:r w:rsidRPr="004A2C97">
              <w:rPr>
                <w:rFonts w:ascii="Arial" w:hAnsi="Arial" w:cs="Arial"/>
                <w:sz w:val="18"/>
                <w:szCs w:val="18"/>
              </w:rPr>
              <w:t>Telephone number:</w:t>
            </w:r>
          </w:p>
        </w:tc>
        <w:tc>
          <w:tcPr>
            <w:tcW w:w="3778" w:type="dxa"/>
            <w:gridSpan w:val="4"/>
            <w:vAlign w:val="center"/>
          </w:tcPr>
          <w:p w14:paraId="3D317A68" w14:textId="44E68D8E" w:rsidR="00B3010C" w:rsidRPr="004A2C97" w:rsidRDefault="00B3010C" w:rsidP="00B3010C">
            <w:r w:rsidRPr="004A2C97">
              <w:rPr>
                <w:rStyle w:val="DefaultText"/>
              </w:rPr>
              <w:t>+503 2132-9418</w:t>
            </w:r>
          </w:p>
        </w:tc>
      </w:tr>
      <w:tr w:rsidR="00B3010C" w:rsidRPr="004A2C97" w14:paraId="65F19FBC" w14:textId="5BD1631E" w:rsidTr="00B3010C">
        <w:trPr>
          <w:trHeight w:val="387"/>
        </w:trPr>
        <w:tc>
          <w:tcPr>
            <w:tcW w:w="2340" w:type="dxa"/>
            <w:vMerge/>
            <w:noWrap/>
          </w:tcPr>
          <w:p w14:paraId="1C3A1FE5"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3778" w:type="dxa"/>
            <w:gridSpan w:val="4"/>
            <w:vAlign w:val="center"/>
          </w:tcPr>
          <w:p w14:paraId="0AD44A45" w14:textId="52547F40" w:rsidR="00B3010C" w:rsidRPr="004A2C97" w:rsidRDefault="00B3010C" w:rsidP="00B3010C">
            <w:r w:rsidRPr="004A2C97">
              <w:rPr>
                <w:rFonts w:ascii="Arial" w:hAnsi="Arial" w:cs="Arial"/>
                <w:sz w:val="18"/>
                <w:szCs w:val="18"/>
              </w:rPr>
              <w:t>Email:</w:t>
            </w:r>
          </w:p>
        </w:tc>
        <w:tc>
          <w:tcPr>
            <w:tcW w:w="3778" w:type="dxa"/>
            <w:gridSpan w:val="4"/>
            <w:vAlign w:val="center"/>
          </w:tcPr>
          <w:p w14:paraId="0D3200C7" w14:textId="0EA2937E" w:rsidR="00B3010C" w:rsidRPr="004A2C97" w:rsidRDefault="00B3010C" w:rsidP="00B3010C">
            <w:r w:rsidRPr="004A2C97">
              <w:rPr>
                <w:rStyle w:val="DefaultText"/>
              </w:rPr>
              <w:t>fernandolopez@marn.gob.sv</w:t>
            </w:r>
          </w:p>
        </w:tc>
      </w:tr>
      <w:tr w:rsidR="00B3010C" w:rsidRPr="004A3816" w14:paraId="01E8A061" w14:textId="0E010911" w:rsidTr="00B3010C">
        <w:trPr>
          <w:trHeight w:val="387"/>
        </w:trPr>
        <w:tc>
          <w:tcPr>
            <w:tcW w:w="2340" w:type="dxa"/>
            <w:vMerge/>
            <w:noWrap/>
          </w:tcPr>
          <w:p w14:paraId="517AE510"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3778" w:type="dxa"/>
            <w:gridSpan w:val="4"/>
            <w:vAlign w:val="center"/>
          </w:tcPr>
          <w:p w14:paraId="58C57ECE" w14:textId="7DFDBB85" w:rsidR="00B3010C" w:rsidRPr="004A2C97" w:rsidRDefault="00B3010C" w:rsidP="00B3010C">
            <w:r w:rsidRPr="004A2C97">
              <w:rPr>
                <w:rFonts w:ascii="Arial" w:hAnsi="Arial" w:cs="Arial"/>
                <w:sz w:val="18"/>
                <w:szCs w:val="18"/>
              </w:rPr>
              <w:t>Full office address:</w:t>
            </w:r>
          </w:p>
        </w:tc>
        <w:tc>
          <w:tcPr>
            <w:tcW w:w="3778" w:type="dxa"/>
            <w:gridSpan w:val="4"/>
            <w:vAlign w:val="center"/>
          </w:tcPr>
          <w:p w14:paraId="2B9E966E" w14:textId="0A0FDB0D" w:rsidR="00B3010C" w:rsidRPr="00C11389" w:rsidRDefault="00B3010C" w:rsidP="00B3010C">
            <w:pPr>
              <w:rPr>
                <w:lang w:val="es-PA"/>
              </w:rPr>
            </w:pPr>
            <w:r w:rsidRPr="00C11389">
              <w:rPr>
                <w:rStyle w:val="DefaultText"/>
                <w:lang w:val="es-PA"/>
              </w:rPr>
              <w:t>Km. 5-1/2 Carretera a Santa Tecla, calle y colonia Las Mercedes, Edificio MARN, San Salvador, El Salvador</w:t>
            </w:r>
          </w:p>
        </w:tc>
      </w:tr>
      <w:tr w:rsidR="00B3010C" w:rsidRPr="004A2C97" w14:paraId="0D5494E8" w14:textId="1D532D69" w:rsidTr="00B3010C">
        <w:trPr>
          <w:trHeight w:val="519"/>
        </w:trPr>
        <w:tc>
          <w:tcPr>
            <w:tcW w:w="2340" w:type="dxa"/>
            <w:vMerge/>
            <w:tcBorders>
              <w:bottom w:val="single" w:sz="48" w:space="0" w:color="FFFFFF" w:themeColor="background1"/>
            </w:tcBorders>
            <w:noWrap/>
          </w:tcPr>
          <w:p w14:paraId="54DC9B0C" w14:textId="77777777" w:rsidR="00B3010C" w:rsidRPr="00C11389" w:rsidRDefault="00B3010C" w:rsidP="00B3010C">
            <w:pPr>
              <w:spacing w:before="120" w:after="60" w:line="240" w:lineRule="auto"/>
              <w:rPr>
                <w:rFonts w:ascii="Arial" w:eastAsia="Times New Roman" w:hAnsi="Arial" w:cs="Arial"/>
                <w:b/>
                <w:color w:val="24634F"/>
                <w:sz w:val="18"/>
                <w:szCs w:val="18"/>
                <w:lang w:val="es-PA" w:eastAsia="ja-JP"/>
              </w:rPr>
            </w:pPr>
          </w:p>
        </w:tc>
        <w:tc>
          <w:tcPr>
            <w:tcW w:w="3778" w:type="dxa"/>
            <w:gridSpan w:val="4"/>
            <w:vAlign w:val="center"/>
          </w:tcPr>
          <w:p w14:paraId="1B01C4A7" w14:textId="50658882" w:rsidR="00B3010C" w:rsidRPr="004A2C97" w:rsidRDefault="00B3010C" w:rsidP="00B3010C">
            <w:r w:rsidRPr="004A2C97">
              <w:rPr>
                <w:rFonts w:ascii="Arial" w:hAnsi="Arial" w:cs="Arial"/>
                <w:sz w:val="18"/>
                <w:szCs w:val="18"/>
              </w:rPr>
              <w:t>Additional email addresses that need to be copied on correspondences:</w:t>
            </w:r>
          </w:p>
        </w:tc>
        <w:tc>
          <w:tcPr>
            <w:tcW w:w="3778" w:type="dxa"/>
            <w:gridSpan w:val="4"/>
            <w:vAlign w:val="center"/>
          </w:tcPr>
          <w:p w14:paraId="2DE1F44A" w14:textId="6232C3F5" w:rsidR="00B3010C" w:rsidRPr="004A2C97" w:rsidRDefault="00B3010C" w:rsidP="00B3010C">
            <w:r w:rsidRPr="004A2C97">
              <w:rPr>
                <w:rStyle w:val="DefaultText"/>
              </w:rPr>
              <w:t>NA</w:t>
            </w:r>
          </w:p>
        </w:tc>
      </w:tr>
      <w:tr w:rsidR="00B3010C" w:rsidRPr="004A2C97" w14:paraId="32D9F4BD" w14:textId="77777777" w:rsidTr="004F538F">
        <w:trPr>
          <w:gridAfter w:val="1"/>
          <w:wAfter w:w="824" w:type="dxa"/>
          <w:trHeight w:val="22"/>
        </w:trPr>
        <w:tc>
          <w:tcPr>
            <w:tcW w:w="2340" w:type="dxa"/>
            <w:tcBorders>
              <w:bottom w:val="single" w:sz="48" w:space="0" w:color="FFFFFF" w:themeColor="background1"/>
            </w:tcBorders>
            <w:noWrap/>
          </w:tcPr>
          <w:p w14:paraId="5CBCE9A6"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565C7CBD" w14:textId="50947AF3"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Country name:</w:t>
            </w:r>
          </w:p>
        </w:tc>
        <w:tc>
          <w:tcPr>
            <w:tcW w:w="3765" w:type="dxa"/>
            <w:gridSpan w:val="4"/>
            <w:shd w:val="clear" w:color="auto" w:fill="auto"/>
            <w:vAlign w:val="center"/>
          </w:tcPr>
          <w:p w14:paraId="352A4D08" w14:textId="6B3D9A29" w:rsidR="00B3010C" w:rsidRPr="004A2C97" w:rsidRDefault="00B3010C" w:rsidP="00B3010C">
            <w:pPr>
              <w:spacing w:after="120" w:line="240" w:lineRule="auto"/>
              <w:ind w:left="255" w:right="-29"/>
              <w:rPr>
                <w:rStyle w:val="DefaultText"/>
              </w:rPr>
            </w:pPr>
            <w:r w:rsidRPr="004A2C97">
              <w:rPr>
                <w:rStyle w:val="DefaultText"/>
              </w:rPr>
              <w:t>Guatemala</w:t>
            </w:r>
          </w:p>
        </w:tc>
      </w:tr>
      <w:tr w:rsidR="00B3010C" w:rsidRPr="004A2C97" w14:paraId="7B699FAF" w14:textId="77777777" w:rsidTr="004F538F">
        <w:trPr>
          <w:gridAfter w:val="1"/>
          <w:wAfter w:w="824" w:type="dxa"/>
          <w:trHeight w:val="22"/>
        </w:trPr>
        <w:tc>
          <w:tcPr>
            <w:tcW w:w="2340" w:type="dxa"/>
            <w:tcBorders>
              <w:bottom w:val="single" w:sz="48" w:space="0" w:color="FFFFFF" w:themeColor="background1"/>
            </w:tcBorders>
            <w:noWrap/>
          </w:tcPr>
          <w:p w14:paraId="6E8EBF6A"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75522DA8" w14:textId="35500796"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Name of institution representing NDA or Focal Point:</w:t>
            </w:r>
          </w:p>
        </w:tc>
        <w:tc>
          <w:tcPr>
            <w:tcW w:w="3765" w:type="dxa"/>
            <w:gridSpan w:val="4"/>
            <w:shd w:val="clear" w:color="auto" w:fill="auto"/>
            <w:vAlign w:val="center"/>
          </w:tcPr>
          <w:p w14:paraId="6CAE7273" w14:textId="5A3FE686" w:rsidR="00B3010C" w:rsidRPr="004A2C97" w:rsidRDefault="00B3010C" w:rsidP="00B3010C">
            <w:pPr>
              <w:spacing w:after="120" w:line="240" w:lineRule="auto"/>
              <w:ind w:left="255" w:right="-29"/>
              <w:rPr>
                <w:rStyle w:val="DefaultText"/>
              </w:rPr>
            </w:pPr>
            <w:r w:rsidRPr="004A2C97">
              <w:rPr>
                <w:rStyle w:val="DefaultText"/>
              </w:rPr>
              <w:t>Ministry of Environment and Natural Resources</w:t>
            </w:r>
          </w:p>
        </w:tc>
      </w:tr>
      <w:tr w:rsidR="00B3010C" w:rsidRPr="004A2C97" w14:paraId="6D08DCB6" w14:textId="77777777" w:rsidTr="004F538F">
        <w:trPr>
          <w:gridAfter w:val="1"/>
          <w:wAfter w:w="824" w:type="dxa"/>
          <w:trHeight w:val="59"/>
        </w:trPr>
        <w:tc>
          <w:tcPr>
            <w:tcW w:w="2340" w:type="dxa"/>
            <w:tcBorders>
              <w:bottom w:val="single" w:sz="48" w:space="0" w:color="FFFFFF" w:themeColor="background1"/>
            </w:tcBorders>
            <w:noWrap/>
          </w:tcPr>
          <w:p w14:paraId="1E1FEACC"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497F4F14" w14:textId="607B8522"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Name of contact person:</w:t>
            </w:r>
          </w:p>
        </w:tc>
        <w:tc>
          <w:tcPr>
            <w:tcW w:w="3765" w:type="dxa"/>
            <w:gridSpan w:val="4"/>
            <w:shd w:val="clear" w:color="auto" w:fill="auto"/>
            <w:vAlign w:val="center"/>
          </w:tcPr>
          <w:p w14:paraId="34098A3C" w14:textId="7DAF5D1D" w:rsidR="00B3010C" w:rsidRPr="004A2C97" w:rsidRDefault="00B3010C" w:rsidP="00B3010C">
            <w:pPr>
              <w:spacing w:after="120" w:line="240" w:lineRule="auto"/>
              <w:ind w:left="255" w:right="-29"/>
              <w:rPr>
                <w:rStyle w:val="DefaultText"/>
              </w:rPr>
            </w:pPr>
            <w:r w:rsidRPr="004A2C97">
              <w:rPr>
                <w:rStyle w:val="DefaultText"/>
              </w:rPr>
              <w:t>Mr. Mario Rojas</w:t>
            </w:r>
          </w:p>
        </w:tc>
      </w:tr>
      <w:tr w:rsidR="00B3010C" w:rsidRPr="004A2C97" w14:paraId="1073F558" w14:textId="77777777" w:rsidTr="004F538F">
        <w:trPr>
          <w:gridAfter w:val="1"/>
          <w:wAfter w:w="824" w:type="dxa"/>
          <w:trHeight w:val="22"/>
        </w:trPr>
        <w:tc>
          <w:tcPr>
            <w:tcW w:w="2340" w:type="dxa"/>
            <w:tcBorders>
              <w:bottom w:val="single" w:sz="48" w:space="0" w:color="FFFFFF" w:themeColor="background1"/>
            </w:tcBorders>
            <w:noWrap/>
          </w:tcPr>
          <w:p w14:paraId="080825CF"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3B9F3B0F" w14:textId="4B9413BA"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Contact person’s position:</w:t>
            </w:r>
          </w:p>
        </w:tc>
        <w:tc>
          <w:tcPr>
            <w:tcW w:w="3765" w:type="dxa"/>
            <w:gridSpan w:val="4"/>
            <w:shd w:val="clear" w:color="auto" w:fill="auto"/>
            <w:vAlign w:val="center"/>
          </w:tcPr>
          <w:p w14:paraId="66A98584" w14:textId="0AC59985" w:rsidR="00B3010C" w:rsidRPr="004A2C97" w:rsidRDefault="00B3010C" w:rsidP="00B3010C">
            <w:pPr>
              <w:spacing w:after="120" w:line="240" w:lineRule="auto"/>
              <w:ind w:left="255" w:right="-29"/>
              <w:rPr>
                <w:rStyle w:val="DefaultText"/>
              </w:rPr>
            </w:pPr>
            <w:r w:rsidRPr="004A2C97">
              <w:rPr>
                <w:rStyle w:val="DefaultText"/>
              </w:rPr>
              <w:t>Minister of Environment and Energy</w:t>
            </w:r>
          </w:p>
        </w:tc>
      </w:tr>
      <w:tr w:rsidR="00B3010C" w:rsidRPr="004A2C97" w14:paraId="5DE9CDF9" w14:textId="77777777" w:rsidTr="004F538F">
        <w:trPr>
          <w:gridAfter w:val="1"/>
          <w:wAfter w:w="824" w:type="dxa"/>
          <w:trHeight w:val="22"/>
        </w:trPr>
        <w:tc>
          <w:tcPr>
            <w:tcW w:w="2340" w:type="dxa"/>
            <w:tcBorders>
              <w:bottom w:val="single" w:sz="48" w:space="0" w:color="FFFFFF" w:themeColor="background1"/>
            </w:tcBorders>
            <w:noWrap/>
          </w:tcPr>
          <w:p w14:paraId="4B97E305"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1CED1D8C" w14:textId="599F39B7"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Telephone number:</w:t>
            </w:r>
          </w:p>
        </w:tc>
        <w:tc>
          <w:tcPr>
            <w:tcW w:w="3765" w:type="dxa"/>
            <w:gridSpan w:val="4"/>
            <w:shd w:val="clear" w:color="auto" w:fill="auto"/>
            <w:vAlign w:val="center"/>
          </w:tcPr>
          <w:p w14:paraId="4F933875" w14:textId="4C75F660" w:rsidR="00B3010C" w:rsidRPr="004A2C97" w:rsidRDefault="00B3010C" w:rsidP="00B3010C">
            <w:pPr>
              <w:spacing w:after="120" w:line="240" w:lineRule="auto"/>
              <w:ind w:left="255" w:right="-29"/>
              <w:rPr>
                <w:rStyle w:val="DefaultText"/>
              </w:rPr>
            </w:pPr>
            <w:r w:rsidRPr="004A2C97">
              <w:rPr>
                <w:rStyle w:val="DefaultText"/>
              </w:rPr>
              <w:t>+502 2423-0525</w:t>
            </w:r>
          </w:p>
        </w:tc>
      </w:tr>
      <w:tr w:rsidR="00B3010C" w:rsidRPr="004A2C97" w14:paraId="55BE2317" w14:textId="77777777" w:rsidTr="004F538F">
        <w:trPr>
          <w:gridAfter w:val="1"/>
          <w:wAfter w:w="824" w:type="dxa"/>
          <w:trHeight w:val="22"/>
        </w:trPr>
        <w:tc>
          <w:tcPr>
            <w:tcW w:w="2340" w:type="dxa"/>
            <w:tcBorders>
              <w:bottom w:val="single" w:sz="48" w:space="0" w:color="FFFFFF" w:themeColor="background1"/>
            </w:tcBorders>
            <w:noWrap/>
          </w:tcPr>
          <w:p w14:paraId="6D8FB1C1"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3CA33352" w14:textId="647992FF"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Email:</w:t>
            </w:r>
          </w:p>
        </w:tc>
        <w:tc>
          <w:tcPr>
            <w:tcW w:w="3765" w:type="dxa"/>
            <w:gridSpan w:val="4"/>
            <w:shd w:val="clear" w:color="auto" w:fill="auto"/>
            <w:vAlign w:val="center"/>
          </w:tcPr>
          <w:p w14:paraId="5BF4B484" w14:textId="27091D7A" w:rsidR="00B3010C" w:rsidRPr="004A2C97" w:rsidRDefault="00B3010C" w:rsidP="00B3010C">
            <w:pPr>
              <w:spacing w:after="120" w:line="240" w:lineRule="auto"/>
              <w:ind w:left="255" w:right="-29"/>
              <w:rPr>
                <w:rStyle w:val="DefaultText"/>
              </w:rPr>
            </w:pPr>
            <w:r w:rsidRPr="004A2C97">
              <w:rPr>
                <w:rStyle w:val="DefaultText"/>
              </w:rPr>
              <w:t>mrojas@marn.gob.gt</w:t>
            </w:r>
          </w:p>
        </w:tc>
      </w:tr>
      <w:tr w:rsidR="00B3010C" w:rsidRPr="004A3816" w14:paraId="5B54A7B4" w14:textId="77777777" w:rsidTr="004F538F">
        <w:trPr>
          <w:gridAfter w:val="1"/>
          <w:wAfter w:w="824" w:type="dxa"/>
          <w:trHeight w:val="275"/>
        </w:trPr>
        <w:tc>
          <w:tcPr>
            <w:tcW w:w="2340" w:type="dxa"/>
            <w:tcBorders>
              <w:bottom w:val="single" w:sz="48" w:space="0" w:color="FFFFFF" w:themeColor="background1"/>
            </w:tcBorders>
            <w:noWrap/>
          </w:tcPr>
          <w:p w14:paraId="7A54FBD9"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294EB383" w14:textId="23BC86D2"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Full office address:</w:t>
            </w:r>
          </w:p>
        </w:tc>
        <w:tc>
          <w:tcPr>
            <w:tcW w:w="3765" w:type="dxa"/>
            <w:gridSpan w:val="4"/>
            <w:shd w:val="clear" w:color="auto" w:fill="auto"/>
            <w:vAlign w:val="center"/>
          </w:tcPr>
          <w:p w14:paraId="4B496FD9" w14:textId="128CF44B" w:rsidR="00B3010C" w:rsidRPr="00C11389" w:rsidRDefault="00B3010C" w:rsidP="00B3010C">
            <w:pPr>
              <w:spacing w:after="120" w:line="240" w:lineRule="auto"/>
              <w:ind w:left="255" w:right="-29"/>
              <w:rPr>
                <w:rStyle w:val="DefaultText"/>
                <w:lang w:val="es-PA"/>
              </w:rPr>
            </w:pPr>
            <w:r w:rsidRPr="00C11389">
              <w:rPr>
                <w:rStyle w:val="DefaultText"/>
                <w:lang w:val="es-PA"/>
              </w:rPr>
              <w:t>7 avenida 03-67 Zona 13, Guatemala City, Guatemala</w:t>
            </w:r>
          </w:p>
        </w:tc>
      </w:tr>
      <w:tr w:rsidR="00B3010C" w:rsidRPr="004A2C97" w14:paraId="7DE5AC0A" w14:textId="77777777" w:rsidTr="004F538F">
        <w:trPr>
          <w:gridAfter w:val="1"/>
          <w:wAfter w:w="824" w:type="dxa"/>
          <w:trHeight w:val="402"/>
        </w:trPr>
        <w:tc>
          <w:tcPr>
            <w:tcW w:w="2340" w:type="dxa"/>
            <w:tcBorders>
              <w:bottom w:val="single" w:sz="48" w:space="0" w:color="FFFFFF" w:themeColor="background1"/>
            </w:tcBorders>
            <w:noWrap/>
          </w:tcPr>
          <w:p w14:paraId="59B2965B" w14:textId="77777777" w:rsidR="00B3010C" w:rsidRPr="00C11389" w:rsidRDefault="00B3010C" w:rsidP="00B3010C">
            <w:pPr>
              <w:spacing w:before="120" w:after="60" w:line="240" w:lineRule="auto"/>
              <w:rPr>
                <w:rFonts w:ascii="Arial" w:eastAsia="Times New Roman" w:hAnsi="Arial" w:cs="Arial"/>
                <w:b/>
                <w:color w:val="24634F"/>
                <w:sz w:val="18"/>
                <w:szCs w:val="18"/>
                <w:lang w:val="es-PA" w:eastAsia="ja-JP"/>
              </w:rPr>
            </w:pPr>
          </w:p>
        </w:tc>
        <w:tc>
          <w:tcPr>
            <w:tcW w:w="2967" w:type="dxa"/>
            <w:gridSpan w:val="3"/>
            <w:shd w:val="clear" w:color="auto" w:fill="auto"/>
            <w:vAlign w:val="center"/>
          </w:tcPr>
          <w:p w14:paraId="333F0577" w14:textId="44849818"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Additional email addresses that need to be copied on correspondences:</w:t>
            </w:r>
          </w:p>
        </w:tc>
        <w:tc>
          <w:tcPr>
            <w:tcW w:w="3765" w:type="dxa"/>
            <w:gridSpan w:val="4"/>
            <w:shd w:val="clear" w:color="auto" w:fill="auto"/>
            <w:vAlign w:val="center"/>
          </w:tcPr>
          <w:p w14:paraId="13C168FF" w14:textId="2DCBA910" w:rsidR="00B3010C" w:rsidRPr="004A2C97" w:rsidRDefault="00B3010C" w:rsidP="00B3010C">
            <w:pPr>
              <w:spacing w:after="120" w:line="240" w:lineRule="auto"/>
              <w:ind w:left="255" w:right="-29"/>
              <w:rPr>
                <w:rStyle w:val="DefaultText"/>
              </w:rPr>
            </w:pPr>
            <w:r w:rsidRPr="004A2C97">
              <w:rPr>
                <w:rStyle w:val="DefaultText"/>
              </w:rPr>
              <w:t>N/A</w:t>
            </w:r>
          </w:p>
        </w:tc>
      </w:tr>
      <w:tr w:rsidR="00B3010C" w:rsidRPr="004A2C97" w14:paraId="65921FF8" w14:textId="77777777" w:rsidTr="004F538F">
        <w:trPr>
          <w:gridAfter w:val="1"/>
          <w:wAfter w:w="824" w:type="dxa"/>
          <w:trHeight w:val="22"/>
        </w:trPr>
        <w:tc>
          <w:tcPr>
            <w:tcW w:w="2340" w:type="dxa"/>
            <w:tcBorders>
              <w:bottom w:val="single" w:sz="48" w:space="0" w:color="FFFFFF" w:themeColor="background1"/>
            </w:tcBorders>
            <w:noWrap/>
          </w:tcPr>
          <w:p w14:paraId="56467635"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6831AF16" w14:textId="79218434"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Country name:</w:t>
            </w:r>
          </w:p>
        </w:tc>
        <w:tc>
          <w:tcPr>
            <w:tcW w:w="3765" w:type="dxa"/>
            <w:gridSpan w:val="4"/>
            <w:shd w:val="clear" w:color="auto" w:fill="auto"/>
            <w:vAlign w:val="center"/>
          </w:tcPr>
          <w:p w14:paraId="5516C50B" w14:textId="15D9C457" w:rsidR="00B3010C" w:rsidRPr="004A2C97" w:rsidRDefault="00B3010C" w:rsidP="00B3010C">
            <w:pPr>
              <w:spacing w:after="120" w:line="240" w:lineRule="auto"/>
              <w:ind w:left="255" w:right="-29"/>
              <w:rPr>
                <w:rStyle w:val="DefaultText"/>
              </w:rPr>
            </w:pPr>
            <w:r w:rsidRPr="004A2C97">
              <w:rPr>
                <w:rStyle w:val="DefaultText"/>
              </w:rPr>
              <w:t>Honduras</w:t>
            </w:r>
          </w:p>
        </w:tc>
      </w:tr>
      <w:tr w:rsidR="00B3010C" w:rsidRPr="004A2C97" w14:paraId="220417F3" w14:textId="77777777" w:rsidTr="004F538F">
        <w:trPr>
          <w:gridAfter w:val="1"/>
          <w:wAfter w:w="824" w:type="dxa"/>
          <w:trHeight w:val="22"/>
        </w:trPr>
        <w:tc>
          <w:tcPr>
            <w:tcW w:w="2340" w:type="dxa"/>
            <w:tcBorders>
              <w:bottom w:val="single" w:sz="48" w:space="0" w:color="FFFFFF" w:themeColor="background1"/>
            </w:tcBorders>
            <w:noWrap/>
          </w:tcPr>
          <w:p w14:paraId="31E1594B"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2D2B50D0" w14:textId="5E4E0469"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Name of institution representing NDA or Focal Point:</w:t>
            </w:r>
          </w:p>
        </w:tc>
        <w:tc>
          <w:tcPr>
            <w:tcW w:w="3765" w:type="dxa"/>
            <w:gridSpan w:val="4"/>
            <w:shd w:val="clear" w:color="auto" w:fill="auto"/>
            <w:vAlign w:val="center"/>
          </w:tcPr>
          <w:p w14:paraId="71C808BC" w14:textId="720C22EF" w:rsidR="00B3010C" w:rsidRPr="004A2C97" w:rsidRDefault="00B3010C" w:rsidP="00B3010C">
            <w:pPr>
              <w:spacing w:after="120" w:line="240" w:lineRule="auto"/>
              <w:ind w:left="255" w:right="-29"/>
              <w:rPr>
                <w:rStyle w:val="DefaultText"/>
              </w:rPr>
            </w:pPr>
            <w:r w:rsidRPr="004A2C97">
              <w:rPr>
                <w:rStyle w:val="DefaultText"/>
              </w:rPr>
              <w:t>Ministry of Energy, Natural Resources, Environment and Mining.</w:t>
            </w:r>
          </w:p>
        </w:tc>
      </w:tr>
      <w:tr w:rsidR="00B3010C" w:rsidRPr="004A2C97" w14:paraId="0E1B8E61" w14:textId="77777777" w:rsidTr="004F538F">
        <w:trPr>
          <w:gridAfter w:val="1"/>
          <w:wAfter w:w="824" w:type="dxa"/>
          <w:trHeight w:val="22"/>
        </w:trPr>
        <w:tc>
          <w:tcPr>
            <w:tcW w:w="2340" w:type="dxa"/>
            <w:tcBorders>
              <w:bottom w:val="single" w:sz="48" w:space="0" w:color="FFFFFF" w:themeColor="background1"/>
            </w:tcBorders>
            <w:noWrap/>
          </w:tcPr>
          <w:p w14:paraId="12177E4D"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2A550C37" w14:textId="56A50F27"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Name of contact person:</w:t>
            </w:r>
          </w:p>
        </w:tc>
        <w:tc>
          <w:tcPr>
            <w:tcW w:w="3765" w:type="dxa"/>
            <w:gridSpan w:val="4"/>
            <w:shd w:val="clear" w:color="auto" w:fill="auto"/>
            <w:vAlign w:val="center"/>
          </w:tcPr>
          <w:p w14:paraId="1BC27552" w14:textId="15432D67" w:rsidR="00B3010C" w:rsidRPr="004A2C97" w:rsidRDefault="00B3010C" w:rsidP="00B3010C">
            <w:pPr>
              <w:spacing w:after="120" w:line="240" w:lineRule="auto"/>
              <w:ind w:left="255" w:right="-29"/>
              <w:rPr>
                <w:rStyle w:val="DefaultText"/>
              </w:rPr>
            </w:pPr>
            <w:r w:rsidRPr="004A2C97">
              <w:rPr>
                <w:rStyle w:val="DefaultText"/>
              </w:rPr>
              <w:t xml:space="preserve">Mr. Elvis </w:t>
            </w:r>
            <w:proofErr w:type="spellStart"/>
            <w:r w:rsidRPr="004A2C97">
              <w:rPr>
                <w:rStyle w:val="DefaultText"/>
              </w:rPr>
              <w:t>Yovanni</w:t>
            </w:r>
            <w:proofErr w:type="spellEnd"/>
            <w:r w:rsidRPr="004A2C97">
              <w:rPr>
                <w:rStyle w:val="DefaultText"/>
              </w:rPr>
              <w:t xml:space="preserve"> </w:t>
            </w:r>
            <w:proofErr w:type="spellStart"/>
            <w:r w:rsidRPr="004A2C97">
              <w:rPr>
                <w:rStyle w:val="DefaultText"/>
              </w:rPr>
              <w:t>Rodas</w:t>
            </w:r>
            <w:proofErr w:type="spellEnd"/>
            <w:r w:rsidRPr="004A2C97">
              <w:rPr>
                <w:rStyle w:val="DefaultText"/>
              </w:rPr>
              <w:t xml:space="preserve"> Flores</w:t>
            </w:r>
          </w:p>
        </w:tc>
      </w:tr>
      <w:tr w:rsidR="00B3010C" w:rsidRPr="004A2C97" w14:paraId="1028A08D" w14:textId="77777777" w:rsidTr="004F538F">
        <w:trPr>
          <w:gridAfter w:val="1"/>
          <w:wAfter w:w="824" w:type="dxa"/>
          <w:trHeight w:hRule="exact" w:val="63"/>
        </w:trPr>
        <w:tc>
          <w:tcPr>
            <w:tcW w:w="2340" w:type="dxa"/>
            <w:tcBorders>
              <w:bottom w:val="single" w:sz="48" w:space="0" w:color="FFFFFF" w:themeColor="background1"/>
            </w:tcBorders>
            <w:noWrap/>
          </w:tcPr>
          <w:p w14:paraId="5231CC92"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5B81D2C1" w14:textId="4D3180EA"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Contact person’s position:</w:t>
            </w:r>
          </w:p>
        </w:tc>
        <w:tc>
          <w:tcPr>
            <w:tcW w:w="3765" w:type="dxa"/>
            <w:gridSpan w:val="4"/>
            <w:shd w:val="clear" w:color="auto" w:fill="auto"/>
            <w:vAlign w:val="center"/>
          </w:tcPr>
          <w:p w14:paraId="1E7F2E87" w14:textId="7F2B6932" w:rsidR="00B3010C" w:rsidRPr="004A2C97" w:rsidRDefault="00B3010C" w:rsidP="00B3010C">
            <w:pPr>
              <w:spacing w:after="120" w:line="240" w:lineRule="auto"/>
              <w:ind w:left="255" w:right="-29"/>
              <w:rPr>
                <w:rStyle w:val="DefaultText"/>
              </w:rPr>
            </w:pPr>
            <w:r w:rsidRPr="004A2C97">
              <w:rPr>
                <w:rStyle w:val="DefaultText"/>
              </w:rPr>
              <w:t>Secretary of State</w:t>
            </w:r>
          </w:p>
        </w:tc>
      </w:tr>
      <w:tr w:rsidR="00B3010C" w:rsidRPr="004A2C97" w14:paraId="1787973A" w14:textId="77777777" w:rsidTr="004F538F">
        <w:trPr>
          <w:gridAfter w:val="1"/>
          <w:wAfter w:w="824" w:type="dxa"/>
          <w:trHeight w:val="22"/>
        </w:trPr>
        <w:tc>
          <w:tcPr>
            <w:tcW w:w="2340" w:type="dxa"/>
            <w:tcBorders>
              <w:bottom w:val="single" w:sz="48" w:space="0" w:color="FFFFFF" w:themeColor="background1"/>
            </w:tcBorders>
            <w:noWrap/>
          </w:tcPr>
          <w:p w14:paraId="01A3FAD9"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0ADAFE19" w14:textId="3F6F9B59"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Telephone number:</w:t>
            </w:r>
          </w:p>
        </w:tc>
        <w:tc>
          <w:tcPr>
            <w:tcW w:w="3765" w:type="dxa"/>
            <w:gridSpan w:val="4"/>
            <w:shd w:val="clear" w:color="auto" w:fill="auto"/>
            <w:vAlign w:val="center"/>
          </w:tcPr>
          <w:p w14:paraId="0E52BF75" w14:textId="37A78CA9" w:rsidR="00B3010C" w:rsidRPr="004A2C97" w:rsidRDefault="00B3010C" w:rsidP="00B3010C">
            <w:pPr>
              <w:spacing w:after="120" w:line="240" w:lineRule="auto"/>
              <w:ind w:left="255" w:right="-29"/>
              <w:rPr>
                <w:rStyle w:val="DefaultText"/>
              </w:rPr>
            </w:pPr>
            <w:r w:rsidRPr="004A2C97">
              <w:rPr>
                <w:rStyle w:val="DefaultText"/>
              </w:rPr>
              <w:t>+504 2239 4296</w:t>
            </w:r>
          </w:p>
        </w:tc>
      </w:tr>
      <w:tr w:rsidR="00B3010C" w:rsidRPr="004A2C97" w14:paraId="1DDB93FE" w14:textId="77777777" w:rsidTr="004F538F">
        <w:trPr>
          <w:gridAfter w:val="1"/>
          <w:wAfter w:w="824" w:type="dxa"/>
          <w:trHeight w:val="22"/>
        </w:trPr>
        <w:tc>
          <w:tcPr>
            <w:tcW w:w="2340" w:type="dxa"/>
            <w:tcBorders>
              <w:bottom w:val="single" w:sz="48" w:space="0" w:color="FFFFFF" w:themeColor="background1"/>
            </w:tcBorders>
            <w:noWrap/>
          </w:tcPr>
          <w:p w14:paraId="47C1523E"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5E7CDF43" w14:textId="31CBF561"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Email:</w:t>
            </w:r>
          </w:p>
        </w:tc>
        <w:tc>
          <w:tcPr>
            <w:tcW w:w="3765" w:type="dxa"/>
            <w:gridSpan w:val="4"/>
            <w:shd w:val="clear" w:color="auto" w:fill="auto"/>
            <w:vAlign w:val="center"/>
          </w:tcPr>
          <w:p w14:paraId="778E017A" w14:textId="789156BD" w:rsidR="00B3010C" w:rsidRPr="004A2C97" w:rsidRDefault="00B3010C" w:rsidP="00B3010C">
            <w:pPr>
              <w:spacing w:after="120" w:line="240" w:lineRule="auto"/>
              <w:ind w:left="255" w:right="-29"/>
              <w:rPr>
                <w:rStyle w:val="DefaultText"/>
              </w:rPr>
            </w:pPr>
            <w:r w:rsidRPr="004A2C97">
              <w:rPr>
                <w:rStyle w:val="DefaultText"/>
              </w:rPr>
              <w:t>elvisrodasf@yahoo.com</w:t>
            </w:r>
          </w:p>
        </w:tc>
      </w:tr>
      <w:tr w:rsidR="00B3010C" w:rsidRPr="004A2C97" w14:paraId="5846CEF4" w14:textId="77777777" w:rsidTr="004F538F">
        <w:trPr>
          <w:gridAfter w:val="1"/>
          <w:wAfter w:w="824" w:type="dxa"/>
          <w:trHeight w:val="22"/>
        </w:trPr>
        <w:tc>
          <w:tcPr>
            <w:tcW w:w="2340" w:type="dxa"/>
            <w:tcBorders>
              <w:bottom w:val="single" w:sz="48" w:space="0" w:color="FFFFFF" w:themeColor="background1"/>
            </w:tcBorders>
            <w:noWrap/>
          </w:tcPr>
          <w:p w14:paraId="0BC935B1"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411D868A" w14:textId="7AB97BF4"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Full office address:</w:t>
            </w:r>
          </w:p>
        </w:tc>
        <w:tc>
          <w:tcPr>
            <w:tcW w:w="3765" w:type="dxa"/>
            <w:gridSpan w:val="4"/>
            <w:shd w:val="clear" w:color="auto" w:fill="auto"/>
            <w:vAlign w:val="center"/>
          </w:tcPr>
          <w:p w14:paraId="24BF41AA" w14:textId="38D5440A" w:rsidR="00B3010C" w:rsidRPr="004A2C97" w:rsidRDefault="00B3010C" w:rsidP="00B3010C">
            <w:pPr>
              <w:spacing w:after="120" w:line="240" w:lineRule="auto"/>
              <w:ind w:left="255" w:right="-29"/>
              <w:rPr>
                <w:rStyle w:val="DefaultText"/>
              </w:rPr>
            </w:pPr>
            <w:r w:rsidRPr="00C11389">
              <w:rPr>
                <w:rStyle w:val="DefaultText"/>
                <w:lang w:val="es-PA"/>
              </w:rPr>
              <w:t xml:space="preserve">Edificio Principal, 200 metros al Sur del Estadio Nacional. </w:t>
            </w:r>
            <w:r w:rsidRPr="004A2C97">
              <w:rPr>
                <w:rStyle w:val="DefaultText"/>
              </w:rPr>
              <w:t>Honduras</w:t>
            </w:r>
          </w:p>
        </w:tc>
      </w:tr>
      <w:tr w:rsidR="00B3010C" w:rsidRPr="004A2C97" w14:paraId="54928DEE" w14:textId="77777777" w:rsidTr="004F538F">
        <w:trPr>
          <w:gridAfter w:val="1"/>
          <w:wAfter w:w="824" w:type="dxa"/>
          <w:trHeight w:val="449"/>
        </w:trPr>
        <w:tc>
          <w:tcPr>
            <w:tcW w:w="2340" w:type="dxa"/>
            <w:tcBorders>
              <w:bottom w:val="single" w:sz="48" w:space="0" w:color="FFFFFF" w:themeColor="background1"/>
            </w:tcBorders>
            <w:noWrap/>
          </w:tcPr>
          <w:p w14:paraId="2F7E4953"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1ACFB119" w14:textId="68A00BF9"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Additional email addresses that need to be copied on correspondences:</w:t>
            </w:r>
          </w:p>
        </w:tc>
        <w:tc>
          <w:tcPr>
            <w:tcW w:w="3765" w:type="dxa"/>
            <w:gridSpan w:val="4"/>
            <w:shd w:val="clear" w:color="auto" w:fill="auto"/>
            <w:vAlign w:val="center"/>
          </w:tcPr>
          <w:p w14:paraId="2CC9CB8C" w14:textId="5EF82F37" w:rsidR="00B3010C" w:rsidRPr="004A2C97" w:rsidRDefault="00B3010C" w:rsidP="00B3010C">
            <w:pPr>
              <w:spacing w:after="120" w:line="240" w:lineRule="auto"/>
              <w:ind w:left="255" w:right="-29"/>
              <w:rPr>
                <w:rStyle w:val="DefaultText"/>
              </w:rPr>
            </w:pPr>
            <w:r w:rsidRPr="004A2C97">
              <w:rPr>
                <w:rStyle w:val="DefaultText"/>
              </w:rPr>
              <w:t>N/A</w:t>
            </w:r>
          </w:p>
        </w:tc>
      </w:tr>
      <w:tr w:rsidR="00B3010C" w:rsidRPr="004A2C97" w14:paraId="799FD536" w14:textId="77777777" w:rsidTr="004F538F">
        <w:trPr>
          <w:gridAfter w:val="1"/>
          <w:wAfter w:w="824" w:type="dxa"/>
          <w:trHeight w:val="22"/>
        </w:trPr>
        <w:tc>
          <w:tcPr>
            <w:tcW w:w="2340" w:type="dxa"/>
            <w:tcBorders>
              <w:bottom w:val="single" w:sz="48" w:space="0" w:color="FFFFFF" w:themeColor="background1"/>
            </w:tcBorders>
            <w:noWrap/>
          </w:tcPr>
          <w:p w14:paraId="3EEB217F"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5D70E5CB" w14:textId="72383010"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Country name:</w:t>
            </w:r>
          </w:p>
        </w:tc>
        <w:tc>
          <w:tcPr>
            <w:tcW w:w="3765" w:type="dxa"/>
            <w:gridSpan w:val="4"/>
            <w:shd w:val="clear" w:color="auto" w:fill="auto"/>
            <w:vAlign w:val="center"/>
          </w:tcPr>
          <w:p w14:paraId="4F2C82B9" w14:textId="7098C2E8" w:rsidR="00B3010C" w:rsidRPr="004A2C97" w:rsidRDefault="00B3010C" w:rsidP="00B3010C">
            <w:pPr>
              <w:spacing w:after="120" w:line="240" w:lineRule="auto"/>
              <w:ind w:left="255" w:right="-29"/>
              <w:rPr>
                <w:rStyle w:val="DefaultText"/>
              </w:rPr>
            </w:pPr>
            <w:r w:rsidRPr="004A2C97">
              <w:rPr>
                <w:rStyle w:val="DefaultText"/>
              </w:rPr>
              <w:t>Nicaragua</w:t>
            </w:r>
          </w:p>
        </w:tc>
      </w:tr>
      <w:tr w:rsidR="00B3010C" w:rsidRPr="004A2C97" w14:paraId="3F8CA6C2" w14:textId="77777777" w:rsidTr="004F538F">
        <w:trPr>
          <w:gridAfter w:val="1"/>
          <w:wAfter w:w="824" w:type="dxa"/>
          <w:trHeight w:val="63"/>
        </w:trPr>
        <w:tc>
          <w:tcPr>
            <w:tcW w:w="2340" w:type="dxa"/>
            <w:tcBorders>
              <w:bottom w:val="single" w:sz="48" w:space="0" w:color="FFFFFF" w:themeColor="background1"/>
            </w:tcBorders>
            <w:noWrap/>
          </w:tcPr>
          <w:p w14:paraId="03C368F0"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7A9D7D73" w14:textId="2F7A2A1B"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Name of institution representing NDA or Focal Point:</w:t>
            </w:r>
          </w:p>
        </w:tc>
        <w:tc>
          <w:tcPr>
            <w:tcW w:w="3765" w:type="dxa"/>
            <w:gridSpan w:val="4"/>
            <w:shd w:val="clear" w:color="auto" w:fill="auto"/>
            <w:vAlign w:val="center"/>
          </w:tcPr>
          <w:p w14:paraId="06E2A2D0" w14:textId="7CAE0FF8" w:rsidR="00B3010C" w:rsidRPr="004A2C97" w:rsidRDefault="00B3010C" w:rsidP="00B3010C">
            <w:pPr>
              <w:spacing w:after="120" w:line="240" w:lineRule="auto"/>
              <w:ind w:left="255" w:right="-29"/>
              <w:rPr>
                <w:rStyle w:val="DefaultText"/>
              </w:rPr>
            </w:pPr>
            <w:r w:rsidRPr="004A2C97">
              <w:rPr>
                <w:rStyle w:val="DefaultText"/>
              </w:rPr>
              <w:t>Ministry of Finance and Public Credit</w:t>
            </w:r>
          </w:p>
        </w:tc>
      </w:tr>
      <w:tr w:rsidR="00B3010C" w:rsidRPr="004A2C97" w14:paraId="659D1FD3" w14:textId="77777777" w:rsidTr="004F538F">
        <w:trPr>
          <w:gridAfter w:val="1"/>
          <w:wAfter w:w="824" w:type="dxa"/>
          <w:trHeight w:val="22"/>
        </w:trPr>
        <w:tc>
          <w:tcPr>
            <w:tcW w:w="2340" w:type="dxa"/>
            <w:tcBorders>
              <w:bottom w:val="single" w:sz="48" w:space="0" w:color="FFFFFF" w:themeColor="background1"/>
            </w:tcBorders>
            <w:noWrap/>
          </w:tcPr>
          <w:p w14:paraId="11E625DD"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45474A67" w14:textId="3CA785D8"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Name of contact person:</w:t>
            </w:r>
          </w:p>
        </w:tc>
        <w:tc>
          <w:tcPr>
            <w:tcW w:w="3765" w:type="dxa"/>
            <w:gridSpan w:val="4"/>
            <w:shd w:val="clear" w:color="auto" w:fill="auto"/>
            <w:vAlign w:val="center"/>
          </w:tcPr>
          <w:p w14:paraId="5AFE3752" w14:textId="01C686EA" w:rsidR="00B3010C" w:rsidRPr="004A2C97" w:rsidRDefault="00B3010C" w:rsidP="00B3010C">
            <w:pPr>
              <w:spacing w:after="120" w:line="240" w:lineRule="auto"/>
              <w:ind w:left="255" w:right="-29"/>
              <w:rPr>
                <w:rStyle w:val="DefaultText"/>
              </w:rPr>
            </w:pPr>
            <w:r w:rsidRPr="004A2C97">
              <w:rPr>
                <w:rStyle w:val="DefaultText"/>
              </w:rPr>
              <w:t xml:space="preserve">Mr. Uriel Pérez </w:t>
            </w:r>
            <w:proofErr w:type="spellStart"/>
            <w:r w:rsidRPr="004A2C97">
              <w:rPr>
                <w:rStyle w:val="DefaultText"/>
              </w:rPr>
              <w:t>Acuña</w:t>
            </w:r>
            <w:proofErr w:type="spellEnd"/>
          </w:p>
        </w:tc>
      </w:tr>
      <w:tr w:rsidR="00B3010C" w:rsidRPr="004A2C97" w14:paraId="739A8D0B" w14:textId="77777777" w:rsidTr="004F538F">
        <w:trPr>
          <w:gridAfter w:val="1"/>
          <w:wAfter w:w="824" w:type="dxa"/>
          <w:trHeight w:val="22"/>
        </w:trPr>
        <w:tc>
          <w:tcPr>
            <w:tcW w:w="2340" w:type="dxa"/>
            <w:tcBorders>
              <w:bottom w:val="single" w:sz="48" w:space="0" w:color="FFFFFF" w:themeColor="background1"/>
            </w:tcBorders>
            <w:noWrap/>
          </w:tcPr>
          <w:p w14:paraId="57DAD617"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0154148A" w14:textId="38327183"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Contact person’s position:</w:t>
            </w:r>
          </w:p>
        </w:tc>
        <w:tc>
          <w:tcPr>
            <w:tcW w:w="3765" w:type="dxa"/>
            <w:gridSpan w:val="4"/>
            <w:shd w:val="clear" w:color="auto" w:fill="auto"/>
            <w:vAlign w:val="center"/>
          </w:tcPr>
          <w:p w14:paraId="11A49FFE" w14:textId="02397268" w:rsidR="00B3010C" w:rsidRPr="004A2C97" w:rsidRDefault="00B3010C" w:rsidP="00B3010C">
            <w:pPr>
              <w:spacing w:after="120" w:line="240" w:lineRule="auto"/>
              <w:ind w:left="255" w:right="-29"/>
              <w:rPr>
                <w:rStyle w:val="DefaultText"/>
              </w:rPr>
            </w:pPr>
            <w:r w:rsidRPr="004A2C97">
              <w:rPr>
                <w:rStyle w:val="DefaultText"/>
              </w:rPr>
              <w:t>Director of Public Credit</w:t>
            </w:r>
          </w:p>
        </w:tc>
      </w:tr>
      <w:tr w:rsidR="00B3010C" w:rsidRPr="004A2C97" w14:paraId="03DF8884" w14:textId="77777777" w:rsidTr="004F538F">
        <w:trPr>
          <w:gridAfter w:val="1"/>
          <w:wAfter w:w="824" w:type="dxa"/>
          <w:trHeight w:val="22"/>
        </w:trPr>
        <w:tc>
          <w:tcPr>
            <w:tcW w:w="2340" w:type="dxa"/>
            <w:tcBorders>
              <w:bottom w:val="single" w:sz="48" w:space="0" w:color="FFFFFF" w:themeColor="background1"/>
            </w:tcBorders>
            <w:noWrap/>
          </w:tcPr>
          <w:p w14:paraId="0B21C610"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29B814A1" w14:textId="70E6B2A8"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Telephone number:</w:t>
            </w:r>
          </w:p>
        </w:tc>
        <w:tc>
          <w:tcPr>
            <w:tcW w:w="3765" w:type="dxa"/>
            <w:gridSpan w:val="4"/>
            <w:shd w:val="clear" w:color="auto" w:fill="auto"/>
            <w:vAlign w:val="center"/>
          </w:tcPr>
          <w:p w14:paraId="15FC1C8A" w14:textId="5D60BDAF" w:rsidR="00B3010C" w:rsidRPr="004A2C97" w:rsidRDefault="00B3010C" w:rsidP="00B3010C">
            <w:pPr>
              <w:spacing w:after="120" w:line="240" w:lineRule="auto"/>
              <w:ind w:left="255" w:right="-29"/>
              <w:rPr>
                <w:rStyle w:val="DefaultText"/>
              </w:rPr>
            </w:pPr>
            <w:r w:rsidRPr="004A2C97">
              <w:rPr>
                <w:rStyle w:val="DefaultText"/>
              </w:rPr>
              <w:t>+505 22224956</w:t>
            </w:r>
          </w:p>
        </w:tc>
      </w:tr>
      <w:tr w:rsidR="00B3010C" w:rsidRPr="004A2C97" w14:paraId="1A9779F8" w14:textId="77777777" w:rsidTr="004F538F">
        <w:trPr>
          <w:gridAfter w:val="1"/>
          <w:wAfter w:w="824" w:type="dxa"/>
          <w:trHeight w:val="22"/>
        </w:trPr>
        <w:tc>
          <w:tcPr>
            <w:tcW w:w="2340" w:type="dxa"/>
            <w:tcBorders>
              <w:bottom w:val="single" w:sz="48" w:space="0" w:color="FFFFFF" w:themeColor="background1"/>
            </w:tcBorders>
            <w:noWrap/>
          </w:tcPr>
          <w:p w14:paraId="3184F424"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5496C7CB" w14:textId="6359CDA5"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Email:</w:t>
            </w:r>
          </w:p>
        </w:tc>
        <w:tc>
          <w:tcPr>
            <w:tcW w:w="3765" w:type="dxa"/>
            <w:gridSpan w:val="4"/>
            <w:shd w:val="clear" w:color="auto" w:fill="auto"/>
            <w:vAlign w:val="center"/>
          </w:tcPr>
          <w:p w14:paraId="377B91DC" w14:textId="07332270" w:rsidR="00B3010C" w:rsidRPr="004A2C97" w:rsidRDefault="00B3010C" w:rsidP="00B3010C">
            <w:pPr>
              <w:spacing w:after="120" w:line="240" w:lineRule="auto"/>
              <w:ind w:left="255" w:right="-29"/>
              <w:rPr>
                <w:rStyle w:val="DefaultText"/>
              </w:rPr>
            </w:pPr>
            <w:r w:rsidRPr="004A2C97">
              <w:rPr>
                <w:rStyle w:val="DefaultText"/>
              </w:rPr>
              <w:t>Uriel.Perez@mhcp.gob.ni</w:t>
            </w:r>
          </w:p>
        </w:tc>
      </w:tr>
      <w:tr w:rsidR="00B3010C" w:rsidRPr="004A2C97" w14:paraId="23AD6949" w14:textId="77777777" w:rsidTr="004F538F">
        <w:trPr>
          <w:gridAfter w:val="1"/>
          <w:wAfter w:w="824" w:type="dxa"/>
          <w:trHeight w:val="279"/>
        </w:trPr>
        <w:tc>
          <w:tcPr>
            <w:tcW w:w="2340" w:type="dxa"/>
            <w:tcBorders>
              <w:bottom w:val="single" w:sz="48" w:space="0" w:color="FFFFFF" w:themeColor="background1"/>
            </w:tcBorders>
            <w:noWrap/>
          </w:tcPr>
          <w:p w14:paraId="402ED8CA"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603F91FA" w14:textId="4FBCE0F4"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Full office address:</w:t>
            </w:r>
          </w:p>
        </w:tc>
        <w:tc>
          <w:tcPr>
            <w:tcW w:w="3765" w:type="dxa"/>
            <w:gridSpan w:val="4"/>
            <w:shd w:val="clear" w:color="auto" w:fill="auto"/>
            <w:vAlign w:val="center"/>
          </w:tcPr>
          <w:p w14:paraId="01D00070" w14:textId="1C0EC84F" w:rsidR="00B3010C" w:rsidRPr="004A2C97" w:rsidRDefault="00B3010C" w:rsidP="00B3010C">
            <w:pPr>
              <w:spacing w:after="120" w:line="240" w:lineRule="auto"/>
              <w:ind w:left="255" w:right="-29"/>
              <w:rPr>
                <w:rStyle w:val="DefaultText"/>
              </w:rPr>
            </w:pPr>
            <w:r w:rsidRPr="00C11389">
              <w:rPr>
                <w:rStyle w:val="DefaultText"/>
                <w:lang w:val="es-PA"/>
              </w:rPr>
              <w:t xml:space="preserve">Ministerio de Hacienda y </w:t>
            </w:r>
            <w:proofErr w:type="spellStart"/>
            <w:r w:rsidRPr="00C11389">
              <w:rPr>
                <w:rStyle w:val="DefaultText"/>
                <w:lang w:val="es-PA"/>
              </w:rPr>
              <w:t>Credito</w:t>
            </w:r>
            <w:proofErr w:type="spellEnd"/>
            <w:r w:rsidRPr="00C11389">
              <w:rPr>
                <w:rStyle w:val="DefaultText"/>
                <w:lang w:val="es-PA"/>
              </w:rPr>
              <w:t xml:space="preserve"> Publico, Avenida </w:t>
            </w:r>
            <w:proofErr w:type="spellStart"/>
            <w:r w:rsidRPr="00C11389">
              <w:rPr>
                <w:rStyle w:val="DefaultText"/>
                <w:lang w:val="es-PA"/>
              </w:rPr>
              <w:t>Bolivar</w:t>
            </w:r>
            <w:proofErr w:type="spellEnd"/>
            <w:r w:rsidRPr="00C11389">
              <w:rPr>
                <w:rStyle w:val="DefaultText"/>
                <w:lang w:val="es-PA"/>
              </w:rPr>
              <w:t xml:space="preserve"> Frente a la Asamblea Nacional. </w:t>
            </w:r>
            <w:r w:rsidRPr="004A2C97">
              <w:rPr>
                <w:rStyle w:val="DefaultText"/>
              </w:rPr>
              <w:t>Managua, Nicaragua</w:t>
            </w:r>
          </w:p>
        </w:tc>
      </w:tr>
      <w:tr w:rsidR="00B3010C" w:rsidRPr="004A2C97" w14:paraId="50488E6F" w14:textId="77777777" w:rsidTr="004F538F">
        <w:trPr>
          <w:gridAfter w:val="1"/>
          <w:wAfter w:w="824" w:type="dxa"/>
          <w:trHeight w:val="22"/>
        </w:trPr>
        <w:tc>
          <w:tcPr>
            <w:tcW w:w="2340" w:type="dxa"/>
            <w:tcBorders>
              <w:bottom w:val="single" w:sz="48" w:space="0" w:color="FFFFFF" w:themeColor="background1"/>
            </w:tcBorders>
            <w:noWrap/>
          </w:tcPr>
          <w:p w14:paraId="4EACC986"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7E27461A" w14:textId="77777777"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Additional email addresses that need to be copied on correspondences:</w:t>
            </w:r>
          </w:p>
          <w:p w14:paraId="55BBE668" w14:textId="49B12FD4" w:rsidR="00B3010C" w:rsidRPr="004A2C97" w:rsidRDefault="00B3010C" w:rsidP="00B3010C">
            <w:pPr>
              <w:spacing w:before="60" w:after="60" w:line="240" w:lineRule="auto"/>
              <w:rPr>
                <w:rFonts w:ascii="Arial" w:hAnsi="Arial" w:cs="Arial"/>
                <w:sz w:val="18"/>
                <w:szCs w:val="18"/>
              </w:rPr>
            </w:pPr>
          </w:p>
        </w:tc>
        <w:tc>
          <w:tcPr>
            <w:tcW w:w="3765" w:type="dxa"/>
            <w:gridSpan w:val="4"/>
            <w:shd w:val="clear" w:color="auto" w:fill="auto"/>
            <w:vAlign w:val="center"/>
          </w:tcPr>
          <w:p w14:paraId="2482FD9F" w14:textId="43B9579E" w:rsidR="00B3010C" w:rsidRPr="004A2C97" w:rsidRDefault="00B3010C" w:rsidP="00B3010C">
            <w:pPr>
              <w:spacing w:after="120" w:line="240" w:lineRule="auto"/>
              <w:ind w:left="255" w:right="-29"/>
              <w:rPr>
                <w:rStyle w:val="DefaultText"/>
              </w:rPr>
            </w:pPr>
            <w:r w:rsidRPr="004A2C97">
              <w:rPr>
                <w:rStyle w:val="DefaultText"/>
              </w:rPr>
              <w:t>N/A</w:t>
            </w:r>
          </w:p>
        </w:tc>
      </w:tr>
      <w:tr w:rsidR="00B3010C" w:rsidRPr="004A2C97" w14:paraId="0832B910" w14:textId="77777777" w:rsidTr="004F538F">
        <w:trPr>
          <w:gridAfter w:val="1"/>
          <w:wAfter w:w="824" w:type="dxa"/>
          <w:trHeight w:val="46"/>
        </w:trPr>
        <w:tc>
          <w:tcPr>
            <w:tcW w:w="2340" w:type="dxa"/>
            <w:tcBorders>
              <w:bottom w:val="single" w:sz="48" w:space="0" w:color="FFFFFF" w:themeColor="background1"/>
            </w:tcBorders>
            <w:noWrap/>
          </w:tcPr>
          <w:p w14:paraId="26C22268"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00AECA13" w14:textId="3863321F"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Country name:</w:t>
            </w:r>
          </w:p>
        </w:tc>
        <w:tc>
          <w:tcPr>
            <w:tcW w:w="3765" w:type="dxa"/>
            <w:gridSpan w:val="4"/>
            <w:shd w:val="clear" w:color="auto" w:fill="auto"/>
            <w:vAlign w:val="center"/>
          </w:tcPr>
          <w:p w14:paraId="4C8AE9A8" w14:textId="5086B46A" w:rsidR="00B3010C" w:rsidRPr="004A2C97" w:rsidRDefault="00B3010C" w:rsidP="00B3010C">
            <w:pPr>
              <w:spacing w:after="120" w:line="240" w:lineRule="auto"/>
              <w:ind w:left="255" w:right="-29"/>
              <w:rPr>
                <w:rStyle w:val="DefaultText"/>
              </w:rPr>
            </w:pPr>
            <w:r w:rsidRPr="004A2C97">
              <w:rPr>
                <w:rStyle w:val="DefaultText"/>
              </w:rPr>
              <w:t>Dominican Republic</w:t>
            </w:r>
          </w:p>
        </w:tc>
      </w:tr>
      <w:tr w:rsidR="00B3010C" w:rsidRPr="004A2C97" w14:paraId="0F6958BA" w14:textId="77777777" w:rsidTr="004F538F">
        <w:trPr>
          <w:gridAfter w:val="1"/>
          <w:wAfter w:w="824" w:type="dxa"/>
          <w:trHeight w:val="393"/>
        </w:trPr>
        <w:tc>
          <w:tcPr>
            <w:tcW w:w="2340" w:type="dxa"/>
            <w:tcBorders>
              <w:bottom w:val="single" w:sz="48" w:space="0" w:color="FFFFFF" w:themeColor="background1"/>
            </w:tcBorders>
            <w:noWrap/>
          </w:tcPr>
          <w:p w14:paraId="1CF25064"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1702BAF0" w14:textId="5AC42896"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Name of institution representing NDA or Focal Point:</w:t>
            </w:r>
          </w:p>
        </w:tc>
        <w:tc>
          <w:tcPr>
            <w:tcW w:w="3765" w:type="dxa"/>
            <w:gridSpan w:val="4"/>
            <w:shd w:val="clear" w:color="auto" w:fill="auto"/>
            <w:vAlign w:val="center"/>
          </w:tcPr>
          <w:p w14:paraId="5ECA3BEA" w14:textId="3255F9C7" w:rsidR="00B3010C" w:rsidRPr="004A2C97" w:rsidRDefault="00B3010C" w:rsidP="00B3010C">
            <w:pPr>
              <w:spacing w:after="120" w:line="240" w:lineRule="auto"/>
              <w:ind w:left="255" w:right="-29"/>
              <w:rPr>
                <w:rStyle w:val="DefaultText"/>
              </w:rPr>
            </w:pPr>
            <w:r w:rsidRPr="004A2C97">
              <w:rPr>
                <w:rStyle w:val="DefaultText"/>
              </w:rPr>
              <w:t>Ministry of Environment and Natural Resources</w:t>
            </w:r>
          </w:p>
        </w:tc>
      </w:tr>
      <w:tr w:rsidR="00B3010C" w:rsidRPr="004A2C97" w14:paraId="34B05953" w14:textId="77777777" w:rsidTr="004F538F">
        <w:trPr>
          <w:gridAfter w:val="1"/>
          <w:wAfter w:w="824" w:type="dxa"/>
          <w:trHeight w:val="162"/>
        </w:trPr>
        <w:tc>
          <w:tcPr>
            <w:tcW w:w="2340" w:type="dxa"/>
            <w:tcBorders>
              <w:bottom w:val="single" w:sz="48" w:space="0" w:color="FFFFFF" w:themeColor="background1"/>
            </w:tcBorders>
            <w:noWrap/>
          </w:tcPr>
          <w:p w14:paraId="577D8D71"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06A818E6" w14:textId="275C27BA"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Name of contact person:</w:t>
            </w:r>
          </w:p>
        </w:tc>
        <w:tc>
          <w:tcPr>
            <w:tcW w:w="3765" w:type="dxa"/>
            <w:gridSpan w:val="4"/>
            <w:shd w:val="clear" w:color="auto" w:fill="auto"/>
            <w:vAlign w:val="center"/>
          </w:tcPr>
          <w:p w14:paraId="79CFD1CB" w14:textId="156CDBA5" w:rsidR="00B3010C" w:rsidRPr="004A2C97" w:rsidRDefault="00B3010C" w:rsidP="00B3010C">
            <w:pPr>
              <w:spacing w:after="120" w:line="240" w:lineRule="auto"/>
              <w:ind w:left="255" w:right="-29"/>
              <w:rPr>
                <w:rStyle w:val="DefaultText"/>
              </w:rPr>
            </w:pPr>
            <w:r w:rsidRPr="004A2C97">
              <w:rPr>
                <w:rStyle w:val="DefaultText"/>
              </w:rPr>
              <w:t xml:space="preserve">Mr. Angel </w:t>
            </w:r>
            <w:proofErr w:type="spellStart"/>
            <w:r w:rsidRPr="004A2C97">
              <w:rPr>
                <w:rStyle w:val="DefaultText"/>
              </w:rPr>
              <w:t>Bourdierd</w:t>
            </w:r>
            <w:proofErr w:type="spellEnd"/>
          </w:p>
        </w:tc>
      </w:tr>
      <w:tr w:rsidR="00B3010C" w:rsidRPr="004A2C97" w14:paraId="1920A6AC" w14:textId="77777777" w:rsidTr="004F538F">
        <w:trPr>
          <w:gridAfter w:val="1"/>
          <w:wAfter w:w="824" w:type="dxa"/>
          <w:trHeight w:val="22"/>
        </w:trPr>
        <w:tc>
          <w:tcPr>
            <w:tcW w:w="2340" w:type="dxa"/>
            <w:tcBorders>
              <w:bottom w:val="single" w:sz="48" w:space="0" w:color="FFFFFF" w:themeColor="background1"/>
            </w:tcBorders>
            <w:noWrap/>
          </w:tcPr>
          <w:p w14:paraId="6C5F934D"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29A2DC1F" w14:textId="0C3310F3"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Contact person’s position:</w:t>
            </w:r>
          </w:p>
        </w:tc>
        <w:tc>
          <w:tcPr>
            <w:tcW w:w="3765" w:type="dxa"/>
            <w:gridSpan w:val="4"/>
            <w:shd w:val="clear" w:color="auto" w:fill="auto"/>
            <w:vAlign w:val="center"/>
          </w:tcPr>
          <w:p w14:paraId="67E36182" w14:textId="1E1E031C" w:rsidR="00B3010C" w:rsidRPr="004A2C97" w:rsidRDefault="00B3010C" w:rsidP="00B3010C">
            <w:pPr>
              <w:spacing w:after="120" w:line="240" w:lineRule="auto"/>
              <w:ind w:left="255" w:right="-29"/>
              <w:rPr>
                <w:rStyle w:val="DefaultText"/>
              </w:rPr>
            </w:pPr>
            <w:r w:rsidRPr="004A2C97">
              <w:rPr>
                <w:rStyle w:val="DefaultText"/>
              </w:rPr>
              <w:t>Ministry of Environment and Natural Resources</w:t>
            </w:r>
          </w:p>
        </w:tc>
      </w:tr>
      <w:tr w:rsidR="00B3010C" w:rsidRPr="004A2C97" w14:paraId="4017C00D" w14:textId="77777777" w:rsidTr="004F538F">
        <w:trPr>
          <w:gridAfter w:val="1"/>
          <w:wAfter w:w="824" w:type="dxa"/>
          <w:trHeight w:val="22"/>
        </w:trPr>
        <w:tc>
          <w:tcPr>
            <w:tcW w:w="2340" w:type="dxa"/>
            <w:tcBorders>
              <w:bottom w:val="single" w:sz="48" w:space="0" w:color="FFFFFF" w:themeColor="background1"/>
            </w:tcBorders>
            <w:noWrap/>
          </w:tcPr>
          <w:p w14:paraId="14A6E449"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61908927" w14:textId="006A11EE"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Telephone number:</w:t>
            </w:r>
          </w:p>
        </w:tc>
        <w:tc>
          <w:tcPr>
            <w:tcW w:w="3765" w:type="dxa"/>
            <w:gridSpan w:val="4"/>
            <w:shd w:val="clear" w:color="auto" w:fill="auto"/>
            <w:vAlign w:val="center"/>
          </w:tcPr>
          <w:p w14:paraId="00EA85B2" w14:textId="003E9941" w:rsidR="00B3010C" w:rsidRPr="004A2C97" w:rsidRDefault="00B3010C" w:rsidP="00B3010C">
            <w:pPr>
              <w:spacing w:after="120" w:line="240" w:lineRule="auto"/>
              <w:ind w:left="255" w:right="-29"/>
              <w:rPr>
                <w:rStyle w:val="DefaultText"/>
              </w:rPr>
            </w:pPr>
            <w:r w:rsidRPr="004A2C97">
              <w:rPr>
                <w:rStyle w:val="DefaultText"/>
              </w:rPr>
              <w:t>+1 809 567 4300</w:t>
            </w:r>
          </w:p>
        </w:tc>
      </w:tr>
      <w:tr w:rsidR="00B3010C" w:rsidRPr="004A2C97" w14:paraId="218E1CCB" w14:textId="77777777" w:rsidTr="004F538F">
        <w:trPr>
          <w:gridAfter w:val="1"/>
          <w:wAfter w:w="824" w:type="dxa"/>
          <w:trHeight w:val="55"/>
        </w:trPr>
        <w:tc>
          <w:tcPr>
            <w:tcW w:w="2340" w:type="dxa"/>
            <w:tcBorders>
              <w:bottom w:val="single" w:sz="48" w:space="0" w:color="FFFFFF" w:themeColor="background1"/>
            </w:tcBorders>
            <w:noWrap/>
          </w:tcPr>
          <w:p w14:paraId="6A2F8A03"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3CCE91D9" w14:textId="7C89F228"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Email:</w:t>
            </w:r>
          </w:p>
        </w:tc>
        <w:tc>
          <w:tcPr>
            <w:tcW w:w="3765" w:type="dxa"/>
            <w:gridSpan w:val="4"/>
            <w:shd w:val="clear" w:color="auto" w:fill="auto"/>
            <w:vAlign w:val="center"/>
          </w:tcPr>
          <w:p w14:paraId="5BBDF5DE" w14:textId="531BDFED" w:rsidR="00B3010C" w:rsidRPr="004A2C97" w:rsidRDefault="00B3010C" w:rsidP="00B3010C">
            <w:pPr>
              <w:spacing w:after="120" w:line="240" w:lineRule="auto"/>
              <w:ind w:left="255" w:right="-29"/>
              <w:rPr>
                <w:rStyle w:val="DefaultText"/>
              </w:rPr>
            </w:pPr>
            <w:r w:rsidRPr="004A2C97">
              <w:rPr>
                <w:rStyle w:val="DefaultText"/>
              </w:rPr>
              <w:t>MINISTRO@AMBIENTE.GOB.DO</w:t>
            </w:r>
          </w:p>
        </w:tc>
      </w:tr>
      <w:tr w:rsidR="00B3010C" w:rsidRPr="004A3816" w14:paraId="2B890577" w14:textId="77777777" w:rsidTr="004F538F">
        <w:trPr>
          <w:gridAfter w:val="1"/>
          <w:wAfter w:w="824" w:type="dxa"/>
          <w:trHeight w:val="545"/>
        </w:trPr>
        <w:tc>
          <w:tcPr>
            <w:tcW w:w="2340" w:type="dxa"/>
            <w:tcBorders>
              <w:bottom w:val="single" w:sz="48" w:space="0" w:color="FFFFFF" w:themeColor="background1"/>
            </w:tcBorders>
            <w:noWrap/>
          </w:tcPr>
          <w:p w14:paraId="63F354BC"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0906AAF5" w14:textId="6F6A711E"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Full office address:</w:t>
            </w:r>
          </w:p>
        </w:tc>
        <w:tc>
          <w:tcPr>
            <w:tcW w:w="3765" w:type="dxa"/>
            <w:gridSpan w:val="4"/>
            <w:shd w:val="clear" w:color="auto" w:fill="auto"/>
            <w:vAlign w:val="center"/>
          </w:tcPr>
          <w:p w14:paraId="5FD939BE" w14:textId="61828CEC" w:rsidR="00B3010C" w:rsidRPr="00C11389" w:rsidRDefault="00B3010C" w:rsidP="00B3010C">
            <w:pPr>
              <w:spacing w:after="120" w:line="240" w:lineRule="auto"/>
              <w:ind w:left="255" w:right="-29"/>
              <w:rPr>
                <w:rStyle w:val="DefaultText"/>
                <w:lang w:val="es-MX"/>
              </w:rPr>
            </w:pPr>
            <w:r w:rsidRPr="00C11389">
              <w:rPr>
                <w:rStyle w:val="DefaultText"/>
                <w:lang w:val="es-MX"/>
              </w:rPr>
              <w:t xml:space="preserve">Ave. Cayetano </w:t>
            </w:r>
            <w:proofErr w:type="spellStart"/>
            <w:r w:rsidRPr="00C11389">
              <w:rPr>
                <w:rStyle w:val="DefaultText"/>
                <w:lang w:val="es-MX"/>
              </w:rPr>
              <w:t>Germosen</w:t>
            </w:r>
            <w:proofErr w:type="spellEnd"/>
            <w:r w:rsidRPr="00C11389">
              <w:rPr>
                <w:rStyle w:val="DefaultText"/>
                <w:lang w:val="es-MX"/>
              </w:rPr>
              <w:t xml:space="preserve">, Esq. Ave. Gregorio </w:t>
            </w:r>
            <w:proofErr w:type="spellStart"/>
            <w:r w:rsidRPr="00C11389">
              <w:rPr>
                <w:rStyle w:val="DefaultText"/>
                <w:lang w:val="es-MX"/>
              </w:rPr>
              <w:t>Luperon</w:t>
            </w:r>
            <w:proofErr w:type="spellEnd"/>
            <w:r w:rsidRPr="00C11389">
              <w:rPr>
                <w:rStyle w:val="DefaultText"/>
                <w:lang w:val="es-MX"/>
              </w:rPr>
              <w:t xml:space="preserve">, El Pedregal, Santo Domingo, </w:t>
            </w:r>
            <w:proofErr w:type="spellStart"/>
            <w:r w:rsidRPr="00C11389">
              <w:rPr>
                <w:rStyle w:val="DefaultText"/>
                <w:lang w:val="es-MX"/>
              </w:rPr>
              <w:t>Dominican</w:t>
            </w:r>
            <w:proofErr w:type="spellEnd"/>
            <w:r w:rsidRPr="00C11389">
              <w:rPr>
                <w:rStyle w:val="DefaultText"/>
                <w:lang w:val="es-MX"/>
              </w:rPr>
              <w:t xml:space="preserve"> </w:t>
            </w:r>
            <w:proofErr w:type="spellStart"/>
            <w:r w:rsidRPr="00C11389">
              <w:rPr>
                <w:rStyle w:val="DefaultText"/>
                <w:lang w:val="es-MX"/>
              </w:rPr>
              <w:t>Republic</w:t>
            </w:r>
            <w:proofErr w:type="spellEnd"/>
          </w:p>
        </w:tc>
      </w:tr>
      <w:tr w:rsidR="00B3010C" w:rsidRPr="004A2C97" w14:paraId="1B62B951" w14:textId="77777777" w:rsidTr="004F538F">
        <w:trPr>
          <w:gridAfter w:val="1"/>
          <w:wAfter w:w="824" w:type="dxa"/>
          <w:trHeight w:val="246"/>
        </w:trPr>
        <w:tc>
          <w:tcPr>
            <w:tcW w:w="2340" w:type="dxa"/>
            <w:tcBorders>
              <w:bottom w:val="single" w:sz="48" w:space="0" w:color="FFFFFF" w:themeColor="background1"/>
            </w:tcBorders>
            <w:noWrap/>
          </w:tcPr>
          <w:p w14:paraId="42A37F18" w14:textId="77777777" w:rsidR="00B3010C" w:rsidRPr="00C11389" w:rsidRDefault="00B3010C" w:rsidP="00B3010C">
            <w:pPr>
              <w:spacing w:before="120" w:after="60" w:line="240" w:lineRule="auto"/>
              <w:rPr>
                <w:rFonts w:ascii="Arial" w:eastAsia="Times New Roman" w:hAnsi="Arial" w:cs="Arial"/>
                <w:b/>
                <w:color w:val="24634F"/>
                <w:sz w:val="18"/>
                <w:szCs w:val="18"/>
                <w:lang w:val="es-MX" w:eastAsia="ja-JP"/>
              </w:rPr>
            </w:pPr>
          </w:p>
        </w:tc>
        <w:tc>
          <w:tcPr>
            <w:tcW w:w="2967" w:type="dxa"/>
            <w:gridSpan w:val="3"/>
            <w:shd w:val="clear" w:color="auto" w:fill="auto"/>
            <w:vAlign w:val="center"/>
          </w:tcPr>
          <w:p w14:paraId="686531D8" w14:textId="77777777"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Additional email addresses that need to be copied on correspondences:</w:t>
            </w:r>
          </w:p>
          <w:p w14:paraId="154FA5E5" w14:textId="77777777" w:rsidR="00B3010C" w:rsidRPr="004A2C97" w:rsidRDefault="00B3010C" w:rsidP="00B3010C">
            <w:pPr>
              <w:spacing w:before="60" w:after="60" w:line="240" w:lineRule="auto"/>
              <w:rPr>
                <w:rFonts w:ascii="Arial" w:hAnsi="Arial" w:cs="Arial"/>
                <w:sz w:val="18"/>
                <w:szCs w:val="18"/>
              </w:rPr>
            </w:pPr>
          </w:p>
        </w:tc>
        <w:tc>
          <w:tcPr>
            <w:tcW w:w="3765" w:type="dxa"/>
            <w:gridSpan w:val="4"/>
            <w:shd w:val="clear" w:color="auto" w:fill="auto"/>
            <w:vAlign w:val="center"/>
          </w:tcPr>
          <w:p w14:paraId="2B9C046E" w14:textId="0D360BD4" w:rsidR="00B3010C" w:rsidRPr="004A2C97" w:rsidRDefault="00B3010C" w:rsidP="00B3010C">
            <w:pPr>
              <w:spacing w:after="120" w:line="240" w:lineRule="auto"/>
              <w:ind w:left="255" w:right="-29"/>
              <w:rPr>
                <w:rStyle w:val="DefaultText"/>
              </w:rPr>
            </w:pPr>
            <w:r w:rsidRPr="004A2C97">
              <w:rPr>
                <w:rStyle w:val="DefaultText"/>
              </w:rPr>
              <w:t>cambio.climatico@ambiente.gob.do</w:t>
            </w:r>
          </w:p>
        </w:tc>
      </w:tr>
      <w:tr w:rsidR="00B3010C" w:rsidRPr="004A2C97" w14:paraId="0DD5B780" w14:textId="77777777" w:rsidTr="004F538F">
        <w:trPr>
          <w:gridAfter w:val="1"/>
          <w:wAfter w:w="824" w:type="dxa"/>
          <w:trHeight w:val="14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7AED2D46" w14:textId="17A5AF93" w:rsidR="00B3010C" w:rsidRPr="004A2C97" w:rsidRDefault="00B3010C" w:rsidP="00B3010C">
            <w:pPr>
              <w:spacing w:before="120" w:after="60" w:line="240" w:lineRule="auto"/>
              <w:ind w:left="75"/>
              <w:rPr>
                <w:rFonts w:ascii="Arial" w:eastAsia="Times New Roman" w:hAnsi="Arial" w:cs="Arial"/>
                <w:b/>
                <w:color w:val="079F48"/>
                <w:sz w:val="18"/>
                <w:szCs w:val="18"/>
                <w:lang w:eastAsia="ja-JP"/>
              </w:rPr>
            </w:pPr>
            <w:r w:rsidRPr="004A2C97">
              <w:rPr>
                <w:rFonts w:ascii="Arial" w:eastAsia="Times New Roman" w:hAnsi="Arial" w:cs="Arial"/>
                <w:b/>
                <w:color w:val="079F48"/>
                <w:sz w:val="18"/>
                <w:szCs w:val="18"/>
                <w:lang w:eastAsia="ja-JP"/>
              </w:rPr>
              <w:t>1.2 Date of initial submission</w:t>
            </w:r>
          </w:p>
        </w:tc>
        <w:tc>
          <w:tcPr>
            <w:tcW w:w="6732" w:type="dxa"/>
            <w:gridSpan w:val="7"/>
            <w:tcBorders>
              <w:bottom w:val="single" w:sz="48" w:space="0" w:color="FFFFFF" w:themeColor="background1"/>
            </w:tcBorders>
            <w:shd w:val="clear" w:color="auto" w:fill="FFFFFF" w:themeFill="background1"/>
            <w:noWrap/>
            <w:vAlign w:val="center"/>
          </w:tcPr>
          <w:sdt>
            <w:sdtPr>
              <w:rPr>
                <w:rFonts w:ascii="Arial" w:eastAsia="Times New Roman" w:hAnsi="Arial" w:cs="Arial"/>
                <w:bCs/>
                <w:color w:val="808080" w:themeColor="background1" w:themeShade="80"/>
                <w:sz w:val="18"/>
                <w:szCs w:val="18"/>
                <w:lang w:eastAsia="en-GB"/>
              </w:rPr>
              <w:id w:val="-1143725605"/>
              <w:placeholder>
                <w:docPart w:val="7EA9C9AAA6AD4F928114980425406BE7"/>
              </w:placeholder>
              <w:date w:fullDate="2020-03-13T00:00:00Z">
                <w:dateFormat w:val="d MMMM yyyy"/>
                <w:lid w:val="en-US"/>
                <w:storeMappedDataAs w:val="dateTime"/>
                <w:calendar w:val="gregorian"/>
              </w:date>
            </w:sdtPr>
            <w:sdtEndPr/>
            <w:sdtContent>
              <w:p w14:paraId="43F3BE31" w14:textId="5F6276BE" w:rsidR="00B3010C" w:rsidRPr="004A2C97" w:rsidRDefault="00B3010C" w:rsidP="00B3010C">
                <w:pPr>
                  <w:spacing w:after="0" w:line="240" w:lineRule="auto"/>
                  <w:ind w:right="-29"/>
                  <w:rPr>
                    <w:rFonts w:ascii="Arial" w:eastAsia="Times New Roman" w:hAnsi="Arial" w:cs="Arial"/>
                    <w:bCs/>
                    <w:color w:val="808080" w:themeColor="background1" w:themeShade="80"/>
                    <w:sz w:val="18"/>
                    <w:szCs w:val="18"/>
                    <w:lang w:eastAsia="en-GB"/>
                  </w:rPr>
                </w:pPr>
                <w:r w:rsidRPr="004A2C97">
                  <w:rPr>
                    <w:rFonts w:ascii="Arial" w:eastAsia="Times New Roman" w:hAnsi="Arial" w:cs="Arial"/>
                    <w:bCs/>
                    <w:color w:val="808080" w:themeColor="background1" w:themeShade="80"/>
                    <w:sz w:val="18"/>
                    <w:szCs w:val="18"/>
                    <w:lang w:eastAsia="en-GB"/>
                  </w:rPr>
                  <w:t>13 March 2020</w:t>
                </w:r>
              </w:p>
            </w:sdtContent>
          </w:sdt>
        </w:tc>
      </w:tr>
      <w:tr w:rsidR="00B3010C" w:rsidRPr="004A2C97" w14:paraId="049949B3" w14:textId="77777777" w:rsidTr="004F538F">
        <w:trPr>
          <w:gridAfter w:val="1"/>
          <w:wAfter w:w="824" w:type="dxa"/>
          <w:trHeight w:val="14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51E2EBC9" w14:textId="5BFD468E" w:rsidR="00B3010C" w:rsidRPr="004A2C97" w:rsidRDefault="00B3010C" w:rsidP="00B3010C">
            <w:pPr>
              <w:spacing w:before="120" w:after="60" w:line="240" w:lineRule="auto"/>
              <w:ind w:left="75"/>
              <w:rPr>
                <w:rFonts w:ascii="Arial" w:eastAsia="Times New Roman" w:hAnsi="Arial" w:cs="Arial"/>
                <w:b/>
                <w:color w:val="079F48"/>
                <w:sz w:val="18"/>
                <w:szCs w:val="18"/>
                <w:lang w:eastAsia="ja-JP"/>
              </w:rPr>
            </w:pPr>
            <w:r w:rsidRPr="004A2C97">
              <w:rPr>
                <w:rFonts w:ascii="Arial" w:eastAsia="Times New Roman" w:hAnsi="Arial" w:cs="Arial"/>
                <w:b/>
                <w:color w:val="079F48"/>
                <w:sz w:val="18"/>
                <w:szCs w:val="18"/>
                <w:lang w:eastAsia="ja-JP"/>
              </w:rPr>
              <w:t>1.3 Last date of resubmission</w:t>
            </w:r>
          </w:p>
        </w:tc>
        <w:tc>
          <w:tcPr>
            <w:tcW w:w="2697" w:type="dxa"/>
            <w:gridSpan w:val="2"/>
            <w:tcBorders>
              <w:top w:val="single" w:sz="48" w:space="0" w:color="FFFFFF" w:themeColor="background1"/>
              <w:bottom w:val="single" w:sz="48" w:space="0" w:color="FFFFFF" w:themeColor="background1"/>
            </w:tcBorders>
            <w:shd w:val="clear" w:color="auto" w:fill="auto"/>
            <w:vAlign w:val="center"/>
          </w:tcPr>
          <w:p w14:paraId="544DDF6C" w14:textId="60C0A124" w:rsidR="00B3010C" w:rsidRPr="004A2C97" w:rsidRDefault="000566B1" w:rsidP="00B3010C">
            <w:pPr>
              <w:spacing w:before="60" w:after="60" w:line="240" w:lineRule="auto"/>
              <w:rPr>
                <w:rFonts w:ascii="Arial" w:hAnsi="Arial" w:cs="Arial"/>
                <w:sz w:val="18"/>
                <w:szCs w:val="18"/>
              </w:rPr>
            </w:pPr>
            <w:sdt>
              <w:sdtPr>
                <w:rPr>
                  <w:rFonts w:ascii="Arial" w:eastAsia="Times New Roman" w:hAnsi="Arial" w:cs="Arial"/>
                  <w:bCs/>
                  <w:color w:val="808080" w:themeColor="background1" w:themeShade="80"/>
                  <w:sz w:val="18"/>
                  <w:szCs w:val="18"/>
                  <w:lang w:eastAsia="en-GB"/>
                </w:rPr>
                <w:id w:val="-248203374"/>
                <w:placeholder>
                  <w:docPart w:val="D24DCB4C9F7F4413AA386C8718FD33A5"/>
                </w:placeholder>
                <w:date>
                  <w:dateFormat w:val="d MMMM yyyy"/>
                  <w:lid w:val="en-US"/>
                  <w:storeMappedDataAs w:val="dateTime"/>
                  <w:calendar w:val="gregorian"/>
                </w:date>
              </w:sdtPr>
              <w:sdtEndPr/>
              <w:sdtContent>
                <w:r w:rsidR="00B3010C" w:rsidRPr="004A2C97">
                  <w:rPr>
                    <w:rFonts w:ascii="Arial" w:eastAsia="Times New Roman" w:hAnsi="Arial" w:cs="Arial"/>
                    <w:bCs/>
                    <w:color w:val="808080" w:themeColor="background1" w:themeShade="80"/>
                    <w:sz w:val="18"/>
                    <w:szCs w:val="18"/>
                    <w:lang w:eastAsia="en-GB"/>
                  </w:rPr>
                  <w:t xml:space="preserve">Click or tap to enter a date. (Please update for each resubmission.) </w:t>
                </w:r>
              </w:sdtContent>
            </w:sdt>
            <w:r w:rsidR="00B3010C" w:rsidRPr="004A2C97">
              <w:rPr>
                <w:rFonts w:ascii="Arial" w:eastAsia="Times New Roman" w:hAnsi="Arial" w:cs="Arial"/>
                <w:bCs/>
                <w:color w:val="808080" w:themeColor="background1" w:themeShade="80"/>
                <w:sz w:val="18"/>
                <w:szCs w:val="18"/>
                <w:lang w:eastAsia="en-GB"/>
              </w:rPr>
              <w:t xml:space="preserve"> </w:t>
            </w:r>
          </w:p>
        </w:tc>
        <w:tc>
          <w:tcPr>
            <w:tcW w:w="1618" w:type="dxa"/>
            <w:gridSpan w:val="4"/>
            <w:tcBorders>
              <w:top w:val="single" w:sz="48" w:space="0" w:color="FFFFFF" w:themeColor="background1"/>
              <w:bottom w:val="single" w:sz="48" w:space="0" w:color="FFFFFF" w:themeColor="background1"/>
            </w:tcBorders>
            <w:shd w:val="clear" w:color="auto" w:fill="F2F2F2" w:themeFill="background1" w:themeFillShade="F2"/>
            <w:vAlign w:val="center"/>
          </w:tcPr>
          <w:p w14:paraId="4A810F72" w14:textId="40CE2039" w:rsidR="00B3010C" w:rsidRPr="004A2C97" w:rsidRDefault="00B3010C" w:rsidP="00B3010C">
            <w:pPr>
              <w:spacing w:before="60" w:after="60" w:line="240" w:lineRule="auto"/>
              <w:rPr>
                <w:rFonts w:ascii="Arial" w:hAnsi="Arial" w:cs="Arial"/>
                <w:color w:val="079F48"/>
                <w:sz w:val="18"/>
                <w:szCs w:val="18"/>
              </w:rPr>
            </w:pPr>
            <w:r w:rsidRPr="004A2C97">
              <w:rPr>
                <w:rFonts w:ascii="Arial" w:eastAsia="Times New Roman" w:hAnsi="Arial" w:cs="Arial"/>
                <w:b/>
                <w:color w:val="079F48"/>
                <w:sz w:val="18"/>
                <w:szCs w:val="18"/>
                <w:lang w:eastAsia="ja-JP"/>
              </w:rPr>
              <w:t>Version number</w:t>
            </w:r>
          </w:p>
        </w:tc>
        <w:tc>
          <w:tcPr>
            <w:tcW w:w="2417" w:type="dxa"/>
            <w:tcBorders>
              <w:top w:val="single" w:sz="48" w:space="0" w:color="FFFFFF" w:themeColor="background1"/>
              <w:bottom w:val="single" w:sz="48" w:space="0" w:color="FFFFFF" w:themeColor="background1"/>
            </w:tcBorders>
            <w:shd w:val="clear" w:color="auto" w:fill="auto"/>
            <w:vAlign w:val="center"/>
          </w:tcPr>
          <w:p w14:paraId="097C6773" w14:textId="39129251" w:rsidR="00B3010C" w:rsidRPr="004A2C97" w:rsidRDefault="00B3010C" w:rsidP="00B3010C">
            <w:pPr>
              <w:spacing w:after="0" w:line="276" w:lineRule="auto"/>
              <w:ind w:right="-29"/>
              <w:rPr>
                <w:rFonts w:ascii="Arial" w:hAnsi="Arial" w:cs="Arial"/>
                <w:sz w:val="18"/>
                <w:szCs w:val="18"/>
              </w:rPr>
            </w:pPr>
            <w:r w:rsidRPr="004A2C97">
              <w:rPr>
                <w:rFonts w:ascii="Arial" w:eastAsia="Times New Roman" w:hAnsi="Arial" w:cs="Arial"/>
                <w:bCs/>
                <w:color w:val="808080" w:themeColor="background1" w:themeShade="80"/>
                <w:sz w:val="18"/>
                <w:szCs w:val="18"/>
                <w:lang w:eastAsia="en-GB"/>
              </w:rPr>
              <w:t>V.</w:t>
            </w:r>
            <w:r w:rsidRPr="004A2C97">
              <w:rPr>
                <w:rFonts w:ascii="Arial" w:hAnsi="Arial" w:cs="Arial"/>
                <w:sz w:val="18"/>
                <w:szCs w:val="18"/>
              </w:rPr>
              <w:t>1.0</w:t>
            </w:r>
          </w:p>
        </w:tc>
      </w:tr>
      <w:tr w:rsidR="00B3010C" w:rsidRPr="004A2C97" w14:paraId="20D49697" w14:textId="77777777" w:rsidTr="004F538F">
        <w:trPr>
          <w:gridAfter w:val="1"/>
          <w:wAfter w:w="824" w:type="dxa"/>
          <w:trHeight w:val="160"/>
        </w:trPr>
        <w:tc>
          <w:tcPr>
            <w:tcW w:w="2340" w:type="dxa"/>
            <w:vMerge w:val="restart"/>
            <w:tcBorders>
              <w:top w:val="single" w:sz="48" w:space="0" w:color="FFFFFF" w:themeColor="background1"/>
            </w:tcBorders>
            <w:shd w:val="clear" w:color="auto" w:fill="F2F2F2" w:themeFill="background1" w:themeFillShade="F2"/>
            <w:noWrap/>
          </w:tcPr>
          <w:p w14:paraId="3E1E17E5" w14:textId="5FA71B4B" w:rsidR="00B3010C" w:rsidRPr="004A2C97" w:rsidRDefault="00B3010C" w:rsidP="00B3010C">
            <w:pPr>
              <w:spacing w:before="120" w:after="60" w:line="240" w:lineRule="auto"/>
              <w:ind w:left="72"/>
              <w:rPr>
                <w:rFonts w:ascii="Arial" w:eastAsia="Times New Roman" w:hAnsi="Arial" w:cs="Arial"/>
                <w:b/>
                <w:color w:val="079F48"/>
                <w:sz w:val="18"/>
                <w:szCs w:val="18"/>
                <w:lang w:eastAsia="ja-JP"/>
              </w:rPr>
            </w:pPr>
            <w:r w:rsidRPr="004A2C97">
              <w:rPr>
                <w:rFonts w:ascii="Arial" w:eastAsia="Times New Roman" w:hAnsi="Arial" w:cs="Arial"/>
                <w:b/>
                <w:color w:val="079F48"/>
                <w:sz w:val="18"/>
                <w:szCs w:val="18"/>
                <w:lang w:eastAsia="ja-JP"/>
              </w:rPr>
              <w:t xml:space="preserve">1.4 Which institution </w:t>
            </w:r>
            <w:r w:rsidRPr="004A2C97">
              <w:rPr>
                <w:rFonts w:ascii="Arial" w:eastAsia="Times New Roman" w:hAnsi="Arial" w:cs="Arial"/>
                <w:b/>
                <w:color w:val="079F48"/>
                <w:sz w:val="18"/>
                <w:szCs w:val="18"/>
                <w:lang w:eastAsia="ja-JP"/>
              </w:rPr>
              <w:lastRenderedPageBreak/>
              <w:t>will implement the Readiness and Preparatory Support project?</w:t>
            </w:r>
          </w:p>
        </w:tc>
        <w:tc>
          <w:tcPr>
            <w:tcW w:w="6732" w:type="dxa"/>
            <w:gridSpan w:val="7"/>
            <w:tcBorders>
              <w:top w:val="single" w:sz="48" w:space="0" w:color="FFFFFF" w:themeColor="background1"/>
            </w:tcBorders>
            <w:shd w:val="clear" w:color="auto" w:fill="auto"/>
            <w:vAlign w:val="center"/>
          </w:tcPr>
          <w:p w14:paraId="169307EB" w14:textId="07ADAC11" w:rsidR="00B3010C" w:rsidRPr="004A2C97" w:rsidRDefault="000566B1" w:rsidP="00B3010C">
            <w:pPr>
              <w:spacing w:before="60" w:after="60" w:line="240" w:lineRule="auto"/>
              <w:rPr>
                <w:rFonts w:ascii="Arial" w:hAnsi="Arial" w:cs="Arial"/>
                <w:color w:val="000000"/>
                <w:sz w:val="18"/>
                <w:szCs w:val="18"/>
              </w:rPr>
            </w:pPr>
            <w:sdt>
              <w:sdtPr>
                <w:rPr>
                  <w:rFonts w:ascii="Arial" w:hAnsi="Arial" w:cs="Arial"/>
                  <w:color w:val="000000"/>
                  <w:sz w:val="18"/>
                  <w:szCs w:val="18"/>
                </w:rPr>
                <w:id w:val="548961641"/>
                <w14:checkbox>
                  <w14:checked w14:val="0"/>
                  <w14:checkedState w14:val="2612" w14:font="MS Gothic"/>
                  <w14:uncheckedState w14:val="2610" w14:font="MS Gothic"/>
                </w14:checkbox>
              </w:sdtPr>
              <w:sdtEndPr/>
              <w:sdtContent>
                <w:r w:rsidR="00B3010C" w:rsidRPr="004A2C97">
                  <w:rPr>
                    <w:rFonts w:ascii="Segoe UI Symbol" w:eastAsia="MS Gothic" w:hAnsi="Segoe UI Symbol" w:cs="Segoe UI Symbol"/>
                    <w:color w:val="000000"/>
                    <w:sz w:val="18"/>
                    <w:szCs w:val="18"/>
                  </w:rPr>
                  <w:t>☐</w:t>
                </w:r>
              </w:sdtContent>
            </w:sdt>
            <w:r w:rsidR="00B3010C" w:rsidRPr="004A2C97">
              <w:rPr>
                <w:rFonts w:ascii="Arial" w:hAnsi="Arial" w:cs="Arial"/>
                <w:color w:val="000000"/>
                <w:sz w:val="18"/>
                <w:szCs w:val="18"/>
              </w:rPr>
              <w:t xml:space="preserve"> National designated authority</w:t>
            </w:r>
          </w:p>
          <w:p w14:paraId="71106E4C" w14:textId="57E5EB6F" w:rsidR="00B3010C" w:rsidRPr="004A2C97" w:rsidRDefault="000566B1" w:rsidP="00B3010C">
            <w:pPr>
              <w:spacing w:before="60" w:after="60" w:line="240" w:lineRule="auto"/>
              <w:rPr>
                <w:rFonts w:ascii="Arial" w:hAnsi="Arial" w:cs="Arial"/>
                <w:color w:val="000000"/>
                <w:sz w:val="18"/>
                <w:szCs w:val="18"/>
              </w:rPr>
            </w:pPr>
            <w:sdt>
              <w:sdtPr>
                <w:rPr>
                  <w:rFonts w:ascii="Arial" w:hAnsi="Arial" w:cs="Arial"/>
                  <w:color w:val="000000"/>
                  <w:sz w:val="18"/>
                  <w:szCs w:val="18"/>
                </w:rPr>
                <w:id w:val="-957334223"/>
                <w14:checkbox>
                  <w14:checked w14:val="0"/>
                  <w14:checkedState w14:val="2612" w14:font="MS Gothic"/>
                  <w14:uncheckedState w14:val="2610" w14:font="MS Gothic"/>
                </w14:checkbox>
              </w:sdtPr>
              <w:sdtEndPr/>
              <w:sdtContent>
                <w:r w:rsidR="00B3010C" w:rsidRPr="004A2C97">
                  <w:rPr>
                    <w:rFonts w:ascii="Segoe UI Symbol" w:eastAsia="MS Gothic" w:hAnsi="Segoe UI Symbol" w:cs="Segoe UI Symbol"/>
                    <w:color w:val="000000"/>
                    <w:sz w:val="18"/>
                    <w:szCs w:val="18"/>
                  </w:rPr>
                  <w:t>☐</w:t>
                </w:r>
              </w:sdtContent>
            </w:sdt>
            <w:r w:rsidR="00B3010C" w:rsidRPr="004A2C97">
              <w:rPr>
                <w:rFonts w:ascii="Arial" w:hAnsi="Arial" w:cs="Arial"/>
                <w:color w:val="000000"/>
                <w:sz w:val="18"/>
                <w:szCs w:val="18"/>
              </w:rPr>
              <w:t xml:space="preserve"> Accredited entity</w:t>
            </w:r>
          </w:p>
          <w:p w14:paraId="251B7748" w14:textId="0D2FBF15" w:rsidR="00B3010C" w:rsidRPr="004A2C97" w:rsidRDefault="000566B1" w:rsidP="00B3010C">
            <w:pPr>
              <w:spacing w:before="60" w:after="60" w:line="240" w:lineRule="auto"/>
              <w:rPr>
                <w:rFonts w:ascii="Arial" w:hAnsi="Arial" w:cs="Arial"/>
                <w:color w:val="000000"/>
                <w:sz w:val="18"/>
                <w:szCs w:val="18"/>
              </w:rPr>
            </w:pPr>
            <w:sdt>
              <w:sdtPr>
                <w:rPr>
                  <w:rFonts w:ascii="Arial" w:hAnsi="Arial" w:cs="Arial"/>
                  <w:color w:val="000000"/>
                  <w:sz w:val="18"/>
                  <w:szCs w:val="18"/>
                </w:rPr>
                <w:id w:val="506799460"/>
                <w14:checkbox>
                  <w14:checked w14:val="1"/>
                  <w14:checkedState w14:val="2612" w14:font="MS Gothic"/>
                  <w14:uncheckedState w14:val="2610" w14:font="MS Gothic"/>
                </w14:checkbox>
              </w:sdtPr>
              <w:sdtEndPr/>
              <w:sdtContent>
                <w:r w:rsidR="00B3010C" w:rsidRPr="004A2C97">
                  <w:rPr>
                    <w:rFonts w:ascii="MS Gothic" w:eastAsia="MS Gothic" w:hAnsi="MS Gothic" w:cs="Arial"/>
                    <w:color w:val="000000"/>
                    <w:sz w:val="18"/>
                    <w:szCs w:val="18"/>
                  </w:rPr>
                  <w:t>☒</w:t>
                </w:r>
              </w:sdtContent>
            </w:sdt>
            <w:r w:rsidR="00B3010C" w:rsidRPr="004A2C97">
              <w:rPr>
                <w:rFonts w:ascii="Arial" w:hAnsi="Arial" w:cs="Arial"/>
                <w:color w:val="000000"/>
                <w:sz w:val="18"/>
                <w:szCs w:val="18"/>
              </w:rPr>
              <w:t xml:space="preserve"> Delivery partner</w:t>
            </w:r>
          </w:p>
          <w:p w14:paraId="6CD2A6D7" w14:textId="77777777" w:rsidR="00B3010C" w:rsidRPr="004A2C97" w:rsidRDefault="00B3010C" w:rsidP="00B3010C">
            <w:pPr>
              <w:spacing w:after="0" w:line="240" w:lineRule="auto"/>
              <w:contextualSpacing/>
              <w:rPr>
                <w:rFonts w:ascii="Arial" w:hAnsi="Arial" w:cs="Arial"/>
                <w:color w:val="000000"/>
                <w:sz w:val="18"/>
                <w:szCs w:val="18"/>
              </w:rPr>
            </w:pPr>
          </w:p>
          <w:p w14:paraId="238783B6" w14:textId="088306CE" w:rsidR="00B3010C" w:rsidRPr="004A2C97" w:rsidRDefault="00B3010C" w:rsidP="00B3010C">
            <w:pPr>
              <w:spacing w:after="60" w:line="240" w:lineRule="auto"/>
              <w:rPr>
                <w:rFonts w:ascii="Arial" w:hAnsi="Arial" w:cs="Arial"/>
                <w:sz w:val="18"/>
                <w:szCs w:val="18"/>
              </w:rPr>
            </w:pPr>
          </w:p>
        </w:tc>
      </w:tr>
      <w:tr w:rsidR="00B3010C" w:rsidRPr="004A2C97" w14:paraId="7AA626CE" w14:textId="77777777" w:rsidTr="004F538F">
        <w:trPr>
          <w:gridAfter w:val="1"/>
          <w:wAfter w:w="824" w:type="dxa"/>
          <w:trHeight w:val="160"/>
        </w:trPr>
        <w:tc>
          <w:tcPr>
            <w:tcW w:w="2340" w:type="dxa"/>
            <w:vMerge/>
            <w:noWrap/>
          </w:tcPr>
          <w:p w14:paraId="1986CA3E"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144305D8" w14:textId="1FF00499"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Name of institution:</w:t>
            </w:r>
          </w:p>
        </w:tc>
        <w:tc>
          <w:tcPr>
            <w:tcW w:w="3765" w:type="dxa"/>
            <w:gridSpan w:val="4"/>
            <w:shd w:val="clear" w:color="auto" w:fill="auto"/>
            <w:vAlign w:val="center"/>
          </w:tcPr>
          <w:p w14:paraId="6309664B" w14:textId="7B736BAA" w:rsidR="00B3010C" w:rsidRPr="004A2C97" w:rsidRDefault="008A3AAD" w:rsidP="00B3010C">
            <w:pPr>
              <w:spacing w:before="60" w:after="60" w:line="240" w:lineRule="auto"/>
              <w:rPr>
                <w:rFonts w:ascii="Arial" w:hAnsi="Arial" w:cs="Arial"/>
                <w:color w:val="808080" w:themeColor="background1" w:themeShade="80"/>
                <w:sz w:val="18"/>
                <w:szCs w:val="18"/>
              </w:rPr>
            </w:pPr>
            <w:r w:rsidRPr="004A2C97">
              <w:rPr>
                <w:rStyle w:val="DefaultText"/>
              </w:rPr>
              <w:t>UNEP</w:t>
            </w:r>
          </w:p>
        </w:tc>
      </w:tr>
      <w:tr w:rsidR="007A4C4B" w:rsidRPr="004A2C97" w14:paraId="6D653990" w14:textId="77777777" w:rsidTr="004F538F">
        <w:trPr>
          <w:gridAfter w:val="1"/>
          <w:wAfter w:w="824" w:type="dxa"/>
          <w:trHeight w:val="160"/>
        </w:trPr>
        <w:tc>
          <w:tcPr>
            <w:tcW w:w="2340" w:type="dxa"/>
            <w:vMerge/>
            <w:noWrap/>
          </w:tcPr>
          <w:p w14:paraId="532BABB0" w14:textId="77777777" w:rsidR="007A4C4B" w:rsidRPr="004A2C97" w:rsidRDefault="007A4C4B" w:rsidP="007A4C4B">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3E79F1D0" w14:textId="183570D4" w:rsidR="007A4C4B" w:rsidRPr="004A2C97" w:rsidRDefault="007A4C4B" w:rsidP="007A4C4B">
            <w:pPr>
              <w:spacing w:before="60" w:after="60" w:line="240" w:lineRule="auto"/>
              <w:rPr>
                <w:rFonts w:ascii="Arial" w:hAnsi="Arial" w:cs="Arial"/>
                <w:sz w:val="18"/>
                <w:szCs w:val="18"/>
              </w:rPr>
            </w:pPr>
            <w:r w:rsidRPr="004A2C97">
              <w:rPr>
                <w:rFonts w:ascii="Arial" w:hAnsi="Arial" w:cs="Arial"/>
                <w:sz w:val="18"/>
                <w:szCs w:val="18"/>
              </w:rPr>
              <w:t>Name of official:</w:t>
            </w:r>
          </w:p>
        </w:tc>
        <w:tc>
          <w:tcPr>
            <w:tcW w:w="3765" w:type="dxa"/>
            <w:gridSpan w:val="4"/>
            <w:shd w:val="clear" w:color="auto" w:fill="auto"/>
            <w:vAlign w:val="center"/>
          </w:tcPr>
          <w:p w14:paraId="4D666CB5" w14:textId="262D0DA3" w:rsidR="007A4C4B" w:rsidRPr="004A2C97" w:rsidRDefault="007A4C4B" w:rsidP="007A4C4B">
            <w:pPr>
              <w:spacing w:before="60" w:after="60" w:line="240" w:lineRule="auto"/>
              <w:rPr>
                <w:rFonts w:ascii="Arial" w:hAnsi="Arial" w:cs="Arial"/>
                <w:color w:val="808080" w:themeColor="background1" w:themeShade="80"/>
                <w:sz w:val="18"/>
                <w:szCs w:val="18"/>
              </w:rPr>
            </w:pPr>
            <w:r>
              <w:rPr>
                <w:rStyle w:val="DefaultText"/>
              </w:rPr>
              <w:t>Ermira Fida</w:t>
            </w:r>
          </w:p>
        </w:tc>
      </w:tr>
      <w:tr w:rsidR="007A4C4B" w:rsidRPr="004A2C97" w14:paraId="061D8231" w14:textId="77777777" w:rsidTr="004F538F">
        <w:trPr>
          <w:gridAfter w:val="1"/>
          <w:wAfter w:w="824" w:type="dxa"/>
          <w:trHeight w:val="160"/>
        </w:trPr>
        <w:tc>
          <w:tcPr>
            <w:tcW w:w="2340" w:type="dxa"/>
            <w:vMerge/>
            <w:noWrap/>
          </w:tcPr>
          <w:p w14:paraId="5F5E3309" w14:textId="77777777" w:rsidR="007A4C4B" w:rsidRPr="004A2C97" w:rsidRDefault="007A4C4B" w:rsidP="007A4C4B">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4D9CC2B8" w14:textId="3331E83A" w:rsidR="007A4C4B" w:rsidRPr="004A2C97" w:rsidRDefault="007A4C4B" w:rsidP="007A4C4B">
            <w:pPr>
              <w:spacing w:before="60" w:after="60" w:line="240" w:lineRule="auto"/>
              <w:rPr>
                <w:rFonts w:ascii="Arial" w:hAnsi="Arial" w:cs="Arial"/>
                <w:sz w:val="18"/>
                <w:szCs w:val="18"/>
              </w:rPr>
            </w:pPr>
            <w:r w:rsidRPr="004A2C97">
              <w:rPr>
                <w:rFonts w:ascii="Arial" w:hAnsi="Arial" w:cs="Arial"/>
                <w:sz w:val="18"/>
                <w:szCs w:val="18"/>
              </w:rPr>
              <w:t>Position:</w:t>
            </w:r>
          </w:p>
        </w:tc>
        <w:tc>
          <w:tcPr>
            <w:tcW w:w="3765" w:type="dxa"/>
            <w:gridSpan w:val="4"/>
            <w:shd w:val="clear" w:color="auto" w:fill="auto"/>
            <w:vAlign w:val="center"/>
          </w:tcPr>
          <w:p w14:paraId="3BD8C580" w14:textId="2970EB9A" w:rsidR="007A4C4B" w:rsidRPr="004A2C97" w:rsidRDefault="007A4C4B" w:rsidP="007A4C4B">
            <w:pPr>
              <w:spacing w:before="60" w:after="60" w:line="240" w:lineRule="auto"/>
              <w:rPr>
                <w:rFonts w:ascii="Arial" w:hAnsi="Arial" w:cs="Arial"/>
                <w:color w:val="808080" w:themeColor="background1" w:themeShade="80"/>
                <w:sz w:val="18"/>
                <w:szCs w:val="18"/>
              </w:rPr>
            </w:pPr>
            <w:r>
              <w:rPr>
                <w:rStyle w:val="DefaultText"/>
              </w:rPr>
              <w:t>GCF Coordinator</w:t>
            </w:r>
          </w:p>
        </w:tc>
      </w:tr>
      <w:tr w:rsidR="007A4C4B" w:rsidRPr="004A2C97" w14:paraId="102563A6" w14:textId="77777777" w:rsidTr="004F538F">
        <w:trPr>
          <w:gridAfter w:val="1"/>
          <w:wAfter w:w="824" w:type="dxa"/>
          <w:trHeight w:val="160"/>
        </w:trPr>
        <w:tc>
          <w:tcPr>
            <w:tcW w:w="2340" w:type="dxa"/>
            <w:vMerge/>
            <w:noWrap/>
          </w:tcPr>
          <w:p w14:paraId="3518383D" w14:textId="77777777" w:rsidR="007A4C4B" w:rsidRPr="004A2C97" w:rsidRDefault="007A4C4B" w:rsidP="007A4C4B">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10C86850" w14:textId="2E13821B" w:rsidR="007A4C4B" w:rsidRPr="004A2C97" w:rsidRDefault="007A4C4B" w:rsidP="007A4C4B">
            <w:pPr>
              <w:spacing w:before="60" w:after="60" w:line="240" w:lineRule="auto"/>
              <w:rPr>
                <w:rFonts w:ascii="Arial" w:hAnsi="Arial" w:cs="Arial"/>
                <w:sz w:val="18"/>
                <w:szCs w:val="18"/>
              </w:rPr>
            </w:pPr>
            <w:r w:rsidRPr="004A2C97">
              <w:rPr>
                <w:rFonts w:ascii="Arial" w:hAnsi="Arial" w:cs="Arial"/>
                <w:sz w:val="18"/>
                <w:szCs w:val="18"/>
              </w:rPr>
              <w:t>Telephone number:</w:t>
            </w:r>
          </w:p>
        </w:tc>
        <w:tc>
          <w:tcPr>
            <w:tcW w:w="3765" w:type="dxa"/>
            <w:gridSpan w:val="4"/>
            <w:shd w:val="clear" w:color="auto" w:fill="auto"/>
            <w:vAlign w:val="center"/>
          </w:tcPr>
          <w:p w14:paraId="7D325CF7" w14:textId="03F301B8" w:rsidR="007A4C4B" w:rsidRPr="004A2C97" w:rsidRDefault="007A4C4B" w:rsidP="007A4C4B">
            <w:pPr>
              <w:spacing w:before="60" w:after="60" w:line="240" w:lineRule="auto"/>
              <w:rPr>
                <w:rFonts w:ascii="Arial" w:hAnsi="Arial" w:cs="Arial"/>
                <w:color w:val="808080" w:themeColor="background1" w:themeShade="80"/>
                <w:sz w:val="18"/>
                <w:szCs w:val="18"/>
              </w:rPr>
            </w:pPr>
            <w:r w:rsidRPr="00C52E83">
              <w:rPr>
                <w:rStyle w:val="DefaultText"/>
              </w:rPr>
              <w:t>+254-20 76 23113</w:t>
            </w:r>
          </w:p>
        </w:tc>
      </w:tr>
      <w:tr w:rsidR="007A4C4B" w:rsidRPr="004A2C97" w14:paraId="2DBB2BE8" w14:textId="77777777" w:rsidTr="004F538F">
        <w:trPr>
          <w:gridAfter w:val="1"/>
          <w:wAfter w:w="824" w:type="dxa"/>
          <w:trHeight w:val="160"/>
        </w:trPr>
        <w:tc>
          <w:tcPr>
            <w:tcW w:w="2340" w:type="dxa"/>
            <w:vMerge/>
            <w:noWrap/>
          </w:tcPr>
          <w:p w14:paraId="056C8AC9" w14:textId="77777777" w:rsidR="007A4C4B" w:rsidRPr="004A2C97" w:rsidRDefault="007A4C4B" w:rsidP="007A4C4B">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751B624A" w14:textId="3E9F1A5D" w:rsidR="007A4C4B" w:rsidRPr="004A2C97" w:rsidRDefault="007A4C4B" w:rsidP="007A4C4B">
            <w:pPr>
              <w:spacing w:before="60" w:after="60" w:line="240" w:lineRule="auto"/>
              <w:rPr>
                <w:rFonts w:ascii="Arial" w:hAnsi="Arial" w:cs="Arial"/>
                <w:sz w:val="18"/>
                <w:szCs w:val="18"/>
              </w:rPr>
            </w:pPr>
            <w:r w:rsidRPr="004A2C97">
              <w:rPr>
                <w:rFonts w:ascii="Arial" w:hAnsi="Arial" w:cs="Arial"/>
                <w:sz w:val="18"/>
                <w:szCs w:val="18"/>
              </w:rPr>
              <w:t>Email:</w:t>
            </w:r>
          </w:p>
        </w:tc>
        <w:tc>
          <w:tcPr>
            <w:tcW w:w="3765" w:type="dxa"/>
            <w:gridSpan w:val="4"/>
            <w:shd w:val="clear" w:color="auto" w:fill="auto"/>
            <w:vAlign w:val="center"/>
          </w:tcPr>
          <w:p w14:paraId="3014EC54" w14:textId="1C95A485" w:rsidR="007A4C4B" w:rsidRPr="004A2C97" w:rsidRDefault="007A4C4B" w:rsidP="007A4C4B">
            <w:pPr>
              <w:spacing w:before="60" w:after="60" w:line="240" w:lineRule="auto"/>
              <w:rPr>
                <w:rFonts w:ascii="Arial" w:hAnsi="Arial" w:cs="Arial"/>
                <w:color w:val="808080" w:themeColor="background1" w:themeShade="80"/>
                <w:sz w:val="18"/>
                <w:szCs w:val="18"/>
              </w:rPr>
            </w:pPr>
            <w:r>
              <w:rPr>
                <w:rStyle w:val="DefaultText"/>
              </w:rPr>
              <w:t>unep-gcf</w:t>
            </w:r>
            <w:r w:rsidRPr="00B3010C">
              <w:rPr>
                <w:rStyle w:val="DefaultText"/>
              </w:rPr>
              <w:t>@un.org</w:t>
            </w:r>
          </w:p>
        </w:tc>
      </w:tr>
      <w:tr w:rsidR="00B3010C" w:rsidRPr="002750B0" w14:paraId="34B3502A" w14:textId="77777777" w:rsidTr="004F538F">
        <w:trPr>
          <w:gridAfter w:val="1"/>
          <w:wAfter w:w="824" w:type="dxa"/>
          <w:trHeight w:val="160"/>
        </w:trPr>
        <w:tc>
          <w:tcPr>
            <w:tcW w:w="2340" w:type="dxa"/>
            <w:vMerge/>
            <w:noWrap/>
          </w:tcPr>
          <w:p w14:paraId="00903183" w14:textId="77777777" w:rsidR="00B3010C" w:rsidRPr="004A2C97" w:rsidRDefault="00B3010C" w:rsidP="00B3010C">
            <w:pPr>
              <w:spacing w:before="120" w:after="60" w:line="240" w:lineRule="auto"/>
              <w:rPr>
                <w:rFonts w:ascii="Arial" w:eastAsia="Times New Roman" w:hAnsi="Arial" w:cs="Arial"/>
                <w:b/>
                <w:color w:val="24634F"/>
                <w:sz w:val="18"/>
                <w:szCs w:val="18"/>
                <w:lang w:eastAsia="ja-JP"/>
              </w:rPr>
            </w:pPr>
          </w:p>
        </w:tc>
        <w:tc>
          <w:tcPr>
            <w:tcW w:w="2967" w:type="dxa"/>
            <w:gridSpan w:val="3"/>
            <w:shd w:val="clear" w:color="auto" w:fill="auto"/>
            <w:vAlign w:val="center"/>
          </w:tcPr>
          <w:p w14:paraId="3B6FA2BA" w14:textId="2FF5F59C"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Full office address:</w:t>
            </w:r>
          </w:p>
        </w:tc>
        <w:tc>
          <w:tcPr>
            <w:tcW w:w="3765" w:type="dxa"/>
            <w:gridSpan w:val="4"/>
            <w:shd w:val="clear" w:color="auto" w:fill="auto"/>
            <w:vAlign w:val="center"/>
          </w:tcPr>
          <w:p w14:paraId="36C813FB" w14:textId="1979F083" w:rsidR="00B3010C" w:rsidRPr="00C11389" w:rsidRDefault="007A4C4B" w:rsidP="00B3010C">
            <w:pPr>
              <w:spacing w:before="60" w:after="60" w:line="240" w:lineRule="auto"/>
              <w:rPr>
                <w:rFonts w:ascii="Arial" w:hAnsi="Arial" w:cs="Arial"/>
                <w:color w:val="808080" w:themeColor="background1" w:themeShade="80"/>
                <w:sz w:val="18"/>
                <w:szCs w:val="18"/>
                <w:lang w:val="fr-FR"/>
              </w:rPr>
            </w:pPr>
            <w:r w:rsidRPr="00C11389">
              <w:rPr>
                <w:rStyle w:val="DefaultText"/>
                <w:lang w:val="fr-FR"/>
              </w:rPr>
              <w:t xml:space="preserve">UNEP, UN Avenue, </w:t>
            </w:r>
            <w:proofErr w:type="spellStart"/>
            <w:r w:rsidRPr="00C11389">
              <w:rPr>
                <w:rStyle w:val="DefaultText"/>
                <w:lang w:val="fr-FR"/>
              </w:rPr>
              <w:t>Gigiri</w:t>
            </w:r>
            <w:proofErr w:type="spellEnd"/>
            <w:r w:rsidRPr="00C11389">
              <w:rPr>
                <w:rStyle w:val="DefaultText"/>
                <w:lang w:val="fr-FR"/>
              </w:rPr>
              <w:t>, Nairobi Kenya</w:t>
            </w:r>
          </w:p>
        </w:tc>
      </w:tr>
      <w:tr w:rsidR="00B3010C" w:rsidRPr="004A2C97" w14:paraId="4C04157A" w14:textId="77777777" w:rsidTr="004F538F">
        <w:trPr>
          <w:gridAfter w:val="1"/>
          <w:wAfter w:w="824" w:type="dxa"/>
          <w:trHeight w:val="659"/>
        </w:trPr>
        <w:tc>
          <w:tcPr>
            <w:tcW w:w="2340" w:type="dxa"/>
            <w:vMerge/>
            <w:tcBorders>
              <w:bottom w:val="single" w:sz="48" w:space="0" w:color="FFFFFF" w:themeColor="background1"/>
            </w:tcBorders>
            <w:noWrap/>
          </w:tcPr>
          <w:p w14:paraId="5E17213D" w14:textId="77777777" w:rsidR="00B3010C" w:rsidRPr="00C11389" w:rsidRDefault="00B3010C" w:rsidP="00B3010C">
            <w:pPr>
              <w:spacing w:before="120" w:after="60" w:line="240" w:lineRule="auto"/>
              <w:rPr>
                <w:rFonts w:ascii="Arial" w:eastAsia="Times New Roman" w:hAnsi="Arial" w:cs="Arial"/>
                <w:b/>
                <w:color w:val="24634F"/>
                <w:sz w:val="18"/>
                <w:szCs w:val="18"/>
                <w:lang w:val="fr-FR" w:eastAsia="ja-JP"/>
              </w:rPr>
            </w:pPr>
          </w:p>
        </w:tc>
        <w:tc>
          <w:tcPr>
            <w:tcW w:w="2967" w:type="dxa"/>
            <w:gridSpan w:val="3"/>
            <w:tcBorders>
              <w:bottom w:val="single" w:sz="48" w:space="0" w:color="FFFFFF" w:themeColor="background1"/>
            </w:tcBorders>
            <w:shd w:val="clear" w:color="auto" w:fill="auto"/>
            <w:vAlign w:val="center"/>
          </w:tcPr>
          <w:p w14:paraId="2BBDEB46" w14:textId="4518ED9C" w:rsidR="00B3010C" w:rsidRPr="004A2C97" w:rsidRDefault="00B3010C" w:rsidP="00B3010C">
            <w:pPr>
              <w:spacing w:before="60" w:after="60" w:line="240" w:lineRule="auto"/>
              <w:rPr>
                <w:rFonts w:ascii="Arial" w:hAnsi="Arial" w:cs="Arial"/>
                <w:sz w:val="18"/>
                <w:szCs w:val="18"/>
              </w:rPr>
            </w:pPr>
            <w:r w:rsidRPr="004A2C97">
              <w:rPr>
                <w:rFonts w:ascii="Arial" w:hAnsi="Arial" w:cs="Arial"/>
                <w:sz w:val="18"/>
                <w:szCs w:val="18"/>
              </w:rPr>
              <w:t>Additional email addresses that need to be copied on correspondences:</w:t>
            </w:r>
          </w:p>
        </w:tc>
        <w:tc>
          <w:tcPr>
            <w:tcW w:w="3765" w:type="dxa"/>
            <w:gridSpan w:val="4"/>
            <w:tcBorders>
              <w:bottom w:val="single" w:sz="48" w:space="0" w:color="FFFFFF" w:themeColor="background1"/>
            </w:tcBorders>
            <w:shd w:val="clear" w:color="auto" w:fill="auto"/>
            <w:vAlign w:val="center"/>
          </w:tcPr>
          <w:p w14:paraId="758DAA86" w14:textId="77777777" w:rsidR="007A4C4B" w:rsidRDefault="000566B1" w:rsidP="00B3010C">
            <w:pPr>
              <w:spacing w:before="60" w:after="60" w:line="240" w:lineRule="auto"/>
              <w:rPr>
                <w:rStyle w:val="DefaultText"/>
              </w:rPr>
            </w:pPr>
            <w:hyperlink r:id="rId18" w:history="1">
              <w:r w:rsidR="007A4C4B" w:rsidRPr="00F07D55">
                <w:rPr>
                  <w:rStyle w:val="Hipervnculo"/>
                  <w:rFonts w:ascii="Arial" w:hAnsi="Arial"/>
                  <w:sz w:val="18"/>
                </w:rPr>
                <w:t>heileman@un.org</w:t>
              </w:r>
            </w:hyperlink>
            <w:r w:rsidR="007A4C4B">
              <w:rPr>
                <w:rStyle w:val="DefaultText"/>
              </w:rPr>
              <w:t xml:space="preserve"> </w:t>
            </w:r>
          </w:p>
          <w:p w14:paraId="38631407" w14:textId="55FA11E7" w:rsidR="00B3010C" w:rsidRPr="004A2C97" w:rsidRDefault="000566B1" w:rsidP="00B3010C">
            <w:pPr>
              <w:spacing w:before="60" w:after="60" w:line="240" w:lineRule="auto"/>
              <w:rPr>
                <w:rFonts w:ascii="Arial" w:hAnsi="Arial" w:cs="Arial"/>
                <w:color w:val="808080" w:themeColor="background1" w:themeShade="80"/>
                <w:sz w:val="18"/>
                <w:szCs w:val="18"/>
              </w:rPr>
            </w:pPr>
            <w:hyperlink r:id="rId19" w:history="1">
              <w:r w:rsidR="00B3010C" w:rsidRPr="004A2C97">
                <w:rPr>
                  <w:rStyle w:val="Hipervnculo"/>
                  <w:rFonts w:ascii="Arial" w:hAnsi="Arial"/>
                  <w:sz w:val="18"/>
                </w:rPr>
                <w:t>ermira.fida@un.org</w:t>
              </w:r>
            </w:hyperlink>
            <w:r w:rsidR="00B3010C" w:rsidRPr="004A2C97">
              <w:rPr>
                <w:rStyle w:val="DefaultText"/>
              </w:rPr>
              <w:t xml:space="preserve">  </w:t>
            </w:r>
            <w:hyperlink r:id="rId20" w:history="1">
              <w:r w:rsidR="00B3010C" w:rsidRPr="004A2C97">
                <w:rPr>
                  <w:rStyle w:val="Hipervnculo"/>
                  <w:rFonts w:ascii="Arial" w:hAnsi="Arial"/>
                  <w:sz w:val="18"/>
                </w:rPr>
                <w:t>hemini.vrontamitis@un.org</w:t>
              </w:r>
            </w:hyperlink>
            <w:r w:rsidR="00B3010C" w:rsidRPr="004A2C97">
              <w:rPr>
                <w:rStyle w:val="DefaultText"/>
              </w:rPr>
              <w:t xml:space="preserve"> </w:t>
            </w:r>
            <w:hyperlink r:id="rId21" w:history="1">
              <w:r w:rsidR="00B3010C" w:rsidRPr="004A2C97">
                <w:rPr>
                  <w:rStyle w:val="Hipervnculo"/>
                  <w:rFonts w:ascii="Arial" w:hAnsi="Arial"/>
                  <w:sz w:val="18"/>
                </w:rPr>
                <w:t>gustavo.manez@un.org</w:t>
              </w:r>
            </w:hyperlink>
            <w:r w:rsidR="00B3010C" w:rsidRPr="004A2C97">
              <w:rPr>
                <w:rStyle w:val="DefaultText"/>
              </w:rPr>
              <w:t xml:space="preserve"> </w:t>
            </w:r>
          </w:p>
        </w:tc>
      </w:tr>
      <w:tr w:rsidR="00B3010C" w:rsidRPr="004A2C97" w14:paraId="66D64213" w14:textId="77777777" w:rsidTr="004F538F">
        <w:trPr>
          <w:gridAfter w:val="1"/>
          <w:wAfter w:w="824" w:type="dxa"/>
          <w:trHeight w:val="840"/>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7901B4E8" w14:textId="26603484" w:rsidR="00B3010C" w:rsidRPr="004A2C97" w:rsidRDefault="00B3010C" w:rsidP="00B3010C">
            <w:pPr>
              <w:spacing w:before="120" w:after="60" w:line="240" w:lineRule="auto"/>
              <w:ind w:left="75"/>
              <w:rPr>
                <w:rFonts w:ascii="Arial" w:eastAsia="Times New Roman" w:hAnsi="Arial" w:cs="Arial"/>
                <w:b/>
                <w:color w:val="079F48"/>
                <w:sz w:val="18"/>
                <w:szCs w:val="18"/>
                <w:lang w:eastAsia="ja-JP"/>
              </w:rPr>
            </w:pPr>
            <w:r w:rsidRPr="004A2C97">
              <w:rPr>
                <w:rFonts w:ascii="Arial" w:eastAsia="Times New Roman" w:hAnsi="Arial" w:cs="Arial"/>
                <w:b/>
                <w:color w:val="079F48"/>
                <w:sz w:val="18"/>
                <w:szCs w:val="18"/>
                <w:lang w:eastAsia="ja-JP"/>
              </w:rPr>
              <w:t>1.5 Title of the Readiness support proposal</w:t>
            </w:r>
          </w:p>
        </w:tc>
        <w:tc>
          <w:tcPr>
            <w:tcW w:w="6732" w:type="dxa"/>
            <w:gridSpan w:val="7"/>
            <w:tcBorders>
              <w:top w:val="single" w:sz="48" w:space="0" w:color="FFFFFF" w:themeColor="background1"/>
              <w:bottom w:val="single" w:sz="48" w:space="0" w:color="FFFFFF" w:themeColor="background1"/>
            </w:tcBorders>
            <w:shd w:val="clear" w:color="auto" w:fill="auto"/>
            <w:vAlign w:val="center"/>
          </w:tcPr>
          <w:p w14:paraId="24082092" w14:textId="7B74723A" w:rsidR="00B3010C" w:rsidRPr="004A2C97" w:rsidRDefault="00C077DE" w:rsidP="00B3010C">
            <w:pPr>
              <w:spacing w:after="120"/>
              <w:ind w:right="-29"/>
              <w:rPr>
                <w:rFonts w:ascii="Arial" w:hAnsi="Arial"/>
                <w:sz w:val="18"/>
              </w:rPr>
            </w:pPr>
            <w:r w:rsidRPr="004A2C97">
              <w:rPr>
                <w:rStyle w:val="DefaultText"/>
              </w:rPr>
              <w:t>“Increasing the ambition of the NDCs and climate financing in the Central América”</w:t>
            </w:r>
          </w:p>
        </w:tc>
      </w:tr>
      <w:tr w:rsidR="00B3010C" w:rsidRPr="004A2C97" w14:paraId="28B248A3" w14:textId="77777777" w:rsidTr="004F538F">
        <w:trPr>
          <w:gridAfter w:val="1"/>
          <w:wAfter w:w="824" w:type="dxa"/>
          <w:trHeight w:val="659"/>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4D88A409" w14:textId="4076FE53" w:rsidR="00B3010C" w:rsidRPr="004A2C97" w:rsidRDefault="00B3010C" w:rsidP="00B3010C">
            <w:pPr>
              <w:spacing w:before="120" w:after="60" w:line="240" w:lineRule="auto"/>
              <w:ind w:left="72"/>
              <w:rPr>
                <w:rFonts w:ascii="Arial" w:eastAsia="Times New Roman" w:hAnsi="Arial" w:cs="Arial"/>
                <w:b/>
                <w:color w:val="079F48"/>
                <w:sz w:val="18"/>
                <w:szCs w:val="18"/>
                <w:lang w:eastAsia="ja-JP"/>
              </w:rPr>
            </w:pPr>
            <w:r w:rsidRPr="004A2C97">
              <w:rPr>
                <w:rFonts w:ascii="Arial" w:eastAsia="Times New Roman" w:hAnsi="Arial" w:cs="Arial"/>
                <w:b/>
                <w:color w:val="079F48"/>
                <w:sz w:val="18"/>
                <w:szCs w:val="18"/>
                <w:lang w:eastAsia="ja-JP"/>
              </w:rPr>
              <w:t>1.6 Type of Readiness support sought</w:t>
            </w:r>
          </w:p>
        </w:tc>
        <w:tc>
          <w:tcPr>
            <w:tcW w:w="6732" w:type="dxa"/>
            <w:gridSpan w:val="7"/>
            <w:tcBorders>
              <w:top w:val="single" w:sz="48" w:space="0" w:color="FFFFFF" w:themeColor="background1"/>
              <w:bottom w:val="single" w:sz="48" w:space="0" w:color="FFFFFF" w:themeColor="background1"/>
            </w:tcBorders>
            <w:shd w:val="clear" w:color="auto" w:fill="auto"/>
            <w:vAlign w:val="center"/>
          </w:tcPr>
          <w:p w14:paraId="13BE797A" w14:textId="755FC59E" w:rsidR="00B3010C" w:rsidRPr="004A2C97" w:rsidRDefault="000566B1" w:rsidP="00B3010C">
            <w:pPr>
              <w:contextualSpacing/>
              <w:rPr>
                <w:rFonts w:ascii="Arial" w:hAnsi="Arial" w:cs="Arial"/>
                <w:color w:val="000000"/>
                <w:sz w:val="18"/>
                <w:szCs w:val="18"/>
              </w:rPr>
            </w:pPr>
            <w:sdt>
              <w:sdtPr>
                <w:rPr>
                  <w:rFonts w:ascii="Arial" w:hAnsi="Arial" w:cs="Arial"/>
                  <w:color w:val="000000"/>
                  <w:sz w:val="18"/>
                  <w:szCs w:val="18"/>
                </w:rPr>
                <w:id w:val="861862572"/>
                <w14:checkbox>
                  <w14:checked w14:val="1"/>
                  <w14:checkedState w14:val="2612" w14:font="MS Gothic"/>
                  <w14:uncheckedState w14:val="2610" w14:font="MS Gothic"/>
                </w14:checkbox>
              </w:sdtPr>
              <w:sdtEndPr/>
              <w:sdtContent>
                <w:r w:rsidR="009D3779" w:rsidRPr="004A2C97">
                  <w:rPr>
                    <w:rFonts w:ascii="MS Gothic" w:eastAsia="MS Gothic" w:hAnsi="MS Gothic" w:cs="Arial"/>
                    <w:color w:val="000000"/>
                    <w:sz w:val="18"/>
                    <w:szCs w:val="18"/>
                  </w:rPr>
                  <w:t>☒</w:t>
                </w:r>
              </w:sdtContent>
            </w:sdt>
            <w:r w:rsidR="00B3010C" w:rsidRPr="004A2C97">
              <w:rPr>
                <w:rFonts w:ascii="Arial" w:hAnsi="Arial" w:cs="Arial"/>
                <w:color w:val="000000"/>
                <w:sz w:val="18"/>
                <w:szCs w:val="18"/>
              </w:rPr>
              <w:t xml:space="preserve">  I.    Capacity building </w:t>
            </w:r>
          </w:p>
          <w:p w14:paraId="0D46FB5E" w14:textId="0484FE94" w:rsidR="00B3010C" w:rsidRPr="004A2C97" w:rsidRDefault="000566B1" w:rsidP="00B3010C">
            <w:pPr>
              <w:contextualSpacing/>
              <w:rPr>
                <w:rFonts w:ascii="Arial" w:hAnsi="Arial" w:cs="Arial"/>
                <w:color w:val="000000"/>
                <w:sz w:val="18"/>
                <w:szCs w:val="18"/>
              </w:rPr>
            </w:pPr>
            <w:sdt>
              <w:sdtPr>
                <w:rPr>
                  <w:rFonts w:ascii="Arial" w:hAnsi="Arial" w:cs="Arial"/>
                  <w:color w:val="000000"/>
                  <w:sz w:val="18"/>
                  <w:szCs w:val="18"/>
                </w:rPr>
                <w:id w:val="1668671647"/>
                <w14:checkbox>
                  <w14:checked w14:val="1"/>
                  <w14:checkedState w14:val="2612" w14:font="MS Gothic"/>
                  <w14:uncheckedState w14:val="2610" w14:font="MS Gothic"/>
                </w14:checkbox>
              </w:sdtPr>
              <w:sdtEndPr/>
              <w:sdtContent>
                <w:r w:rsidR="00044422">
                  <w:rPr>
                    <w:rFonts w:ascii="MS Gothic" w:eastAsia="MS Gothic" w:hAnsi="MS Gothic" w:cs="Arial" w:hint="eastAsia"/>
                    <w:color w:val="000000"/>
                    <w:sz w:val="18"/>
                    <w:szCs w:val="18"/>
                  </w:rPr>
                  <w:t>☒</w:t>
                </w:r>
              </w:sdtContent>
            </w:sdt>
            <w:r w:rsidR="00B3010C" w:rsidRPr="004A2C97">
              <w:rPr>
                <w:rFonts w:ascii="Arial" w:hAnsi="Arial" w:cs="Arial"/>
                <w:color w:val="000000"/>
                <w:sz w:val="18"/>
                <w:szCs w:val="18"/>
              </w:rPr>
              <w:t xml:space="preserve">  II.   Strategic frameworks</w:t>
            </w:r>
            <w:r w:rsidR="00B3010C" w:rsidRPr="004A2C97">
              <w:rPr>
                <w:rFonts w:ascii="Arial" w:hAnsi="Arial" w:cs="Arial"/>
                <w:color w:val="000000"/>
                <w:sz w:val="18"/>
                <w:szCs w:val="18"/>
              </w:rPr>
              <w:br/>
            </w:r>
            <w:sdt>
              <w:sdtPr>
                <w:rPr>
                  <w:rFonts w:ascii="Arial" w:hAnsi="Arial" w:cs="Arial"/>
                  <w:color w:val="000000"/>
                  <w:sz w:val="18"/>
                  <w:szCs w:val="18"/>
                </w:rPr>
                <w:id w:val="22297897"/>
                <w14:checkbox>
                  <w14:checked w14:val="1"/>
                  <w14:checkedState w14:val="2612" w14:font="MS Gothic"/>
                  <w14:uncheckedState w14:val="2610" w14:font="MS Gothic"/>
                </w14:checkbox>
              </w:sdtPr>
              <w:sdtEndPr/>
              <w:sdtContent>
                <w:r w:rsidR="00044422">
                  <w:rPr>
                    <w:rFonts w:ascii="MS Gothic" w:eastAsia="MS Gothic" w:hAnsi="MS Gothic" w:cs="Arial" w:hint="eastAsia"/>
                    <w:color w:val="000000"/>
                    <w:sz w:val="18"/>
                    <w:szCs w:val="18"/>
                  </w:rPr>
                  <w:t>☒</w:t>
                </w:r>
              </w:sdtContent>
            </w:sdt>
            <w:r w:rsidR="00B3010C" w:rsidRPr="004A2C97">
              <w:rPr>
                <w:rFonts w:ascii="Arial" w:hAnsi="Arial" w:cs="Arial"/>
                <w:color w:val="000000"/>
                <w:sz w:val="18"/>
                <w:szCs w:val="18"/>
              </w:rPr>
              <w:t xml:space="preserve">  III.  Adaptation planning</w:t>
            </w:r>
          </w:p>
          <w:p w14:paraId="7725F88C" w14:textId="1EC277B6" w:rsidR="00B3010C" w:rsidRPr="004A2C97" w:rsidRDefault="000566B1" w:rsidP="00B3010C">
            <w:pPr>
              <w:contextualSpacing/>
              <w:rPr>
                <w:rFonts w:ascii="Arial" w:hAnsi="Arial" w:cs="Arial"/>
                <w:color w:val="000000"/>
                <w:sz w:val="18"/>
                <w:szCs w:val="18"/>
              </w:rPr>
            </w:pPr>
            <w:sdt>
              <w:sdtPr>
                <w:rPr>
                  <w:rFonts w:ascii="Arial" w:hAnsi="Arial" w:cs="Arial"/>
                  <w:color w:val="000000"/>
                  <w:sz w:val="18"/>
                  <w:szCs w:val="18"/>
                </w:rPr>
                <w:id w:val="1540937255"/>
                <w14:checkbox>
                  <w14:checked w14:val="0"/>
                  <w14:checkedState w14:val="2612" w14:font="MS Gothic"/>
                  <w14:uncheckedState w14:val="2610" w14:font="MS Gothic"/>
                </w14:checkbox>
              </w:sdtPr>
              <w:sdtEndPr/>
              <w:sdtContent>
                <w:r w:rsidR="00B3010C" w:rsidRPr="004A2C97">
                  <w:rPr>
                    <w:rFonts w:ascii="Segoe UI Symbol" w:eastAsia="MS Gothic" w:hAnsi="Segoe UI Symbol" w:cs="Segoe UI Symbol"/>
                    <w:color w:val="000000"/>
                    <w:sz w:val="18"/>
                    <w:szCs w:val="18"/>
                  </w:rPr>
                  <w:t>☐</w:t>
                </w:r>
              </w:sdtContent>
            </w:sdt>
            <w:r w:rsidR="00B3010C" w:rsidRPr="004A2C97">
              <w:rPr>
                <w:rFonts w:ascii="Arial" w:hAnsi="Arial" w:cs="Arial"/>
                <w:color w:val="000000"/>
                <w:sz w:val="18"/>
                <w:szCs w:val="18"/>
              </w:rPr>
              <w:t xml:space="preserve">  IV.  Pipeline development</w:t>
            </w:r>
          </w:p>
          <w:p w14:paraId="0E09CAB5" w14:textId="11072C66" w:rsidR="00B3010C" w:rsidRPr="004A2C97" w:rsidRDefault="000566B1" w:rsidP="00B3010C">
            <w:pPr>
              <w:spacing w:before="60" w:after="60" w:line="240" w:lineRule="auto"/>
              <w:ind w:left="616" w:hanging="616"/>
              <w:rPr>
                <w:rFonts w:ascii="Arial" w:hAnsi="Arial" w:cs="Arial"/>
                <w:sz w:val="18"/>
                <w:szCs w:val="18"/>
              </w:rPr>
            </w:pPr>
            <w:sdt>
              <w:sdtPr>
                <w:rPr>
                  <w:rFonts w:ascii="Arial" w:hAnsi="Arial" w:cs="Arial"/>
                  <w:color w:val="000000"/>
                  <w:sz w:val="18"/>
                  <w:szCs w:val="18"/>
                </w:rPr>
                <w:id w:val="28075696"/>
                <w14:checkbox>
                  <w14:checked w14:val="0"/>
                  <w14:checkedState w14:val="2612" w14:font="MS Gothic"/>
                  <w14:uncheckedState w14:val="2610" w14:font="MS Gothic"/>
                </w14:checkbox>
              </w:sdtPr>
              <w:sdtEndPr/>
              <w:sdtContent>
                <w:r w:rsidR="00B3010C" w:rsidRPr="004A2C97">
                  <w:rPr>
                    <w:rFonts w:ascii="Segoe UI Symbol" w:eastAsia="MS Gothic" w:hAnsi="Segoe UI Symbol" w:cs="Segoe UI Symbol"/>
                    <w:color w:val="000000"/>
                    <w:sz w:val="18"/>
                    <w:szCs w:val="18"/>
                  </w:rPr>
                  <w:t>☐</w:t>
                </w:r>
              </w:sdtContent>
            </w:sdt>
            <w:r w:rsidR="00B3010C" w:rsidRPr="004A2C97">
              <w:rPr>
                <w:rFonts w:ascii="Arial" w:hAnsi="Arial" w:cs="Arial"/>
                <w:color w:val="000000"/>
                <w:sz w:val="18"/>
                <w:szCs w:val="18"/>
              </w:rPr>
              <w:t xml:space="preserve">  V.   Knowledge sharing and learning</w:t>
            </w:r>
          </w:p>
        </w:tc>
      </w:tr>
      <w:tr w:rsidR="00B3010C" w:rsidRPr="004A2C97" w14:paraId="2A2AA0EF" w14:textId="77777777" w:rsidTr="004F538F">
        <w:trPr>
          <w:gridAfter w:val="1"/>
          <w:wAfter w:w="824" w:type="dxa"/>
          <w:trHeight w:val="179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1F09366A" w14:textId="2E53E7A0" w:rsidR="00B3010C" w:rsidRPr="004A2C97" w:rsidRDefault="00B3010C" w:rsidP="00B3010C">
            <w:pPr>
              <w:spacing w:before="120" w:after="60" w:line="240" w:lineRule="auto"/>
              <w:ind w:left="75"/>
              <w:rPr>
                <w:rFonts w:ascii="Arial" w:eastAsia="Times New Roman" w:hAnsi="Arial" w:cs="Arial"/>
                <w:b/>
                <w:color w:val="079F48"/>
                <w:sz w:val="18"/>
                <w:szCs w:val="18"/>
                <w:lang w:eastAsia="ja-JP"/>
              </w:rPr>
            </w:pPr>
            <w:r w:rsidRPr="004A2C97">
              <w:rPr>
                <w:rFonts w:ascii="Arial" w:eastAsia="Times New Roman" w:hAnsi="Arial" w:cs="Arial"/>
                <w:b/>
                <w:color w:val="079F48"/>
                <w:sz w:val="18"/>
                <w:szCs w:val="18"/>
                <w:lang w:eastAsia="ja-JP"/>
              </w:rPr>
              <w:t>1.7 Brief summary of the request</w:t>
            </w:r>
          </w:p>
        </w:tc>
        <w:tc>
          <w:tcPr>
            <w:tcW w:w="6732" w:type="dxa"/>
            <w:gridSpan w:val="7"/>
            <w:tcBorders>
              <w:top w:val="single" w:sz="48" w:space="0" w:color="FFFFFF" w:themeColor="background1"/>
              <w:bottom w:val="single" w:sz="48" w:space="0" w:color="FFFFFF" w:themeColor="background1"/>
            </w:tcBorders>
            <w:shd w:val="clear" w:color="auto" w:fill="auto"/>
          </w:tcPr>
          <w:p w14:paraId="08D86857" w14:textId="05B3B52C" w:rsidR="006A79B0" w:rsidRPr="004A2C97" w:rsidRDefault="006A79B0" w:rsidP="006A79B0">
            <w:pPr>
              <w:spacing w:after="0"/>
              <w:ind w:right="-29"/>
              <w:jc w:val="both"/>
              <w:rPr>
                <w:rStyle w:val="DefaultText"/>
              </w:rPr>
            </w:pPr>
            <w:r w:rsidRPr="004A2C97">
              <w:rPr>
                <w:rStyle w:val="DefaultText"/>
              </w:rPr>
              <w:t xml:space="preserve">The current level of climate ambition is insufficient if global warming is to be limited at 2ºC and </w:t>
            </w:r>
            <w:r w:rsidR="001647D4">
              <w:rPr>
                <w:rStyle w:val="DefaultText"/>
              </w:rPr>
              <w:t>even</w:t>
            </w:r>
            <w:r w:rsidR="001647D4" w:rsidRPr="004A2C97">
              <w:rPr>
                <w:rStyle w:val="DefaultText"/>
              </w:rPr>
              <w:t xml:space="preserve"> </w:t>
            </w:r>
            <w:r w:rsidRPr="004A2C97">
              <w:rPr>
                <w:rStyle w:val="DefaultText"/>
              </w:rPr>
              <w:t xml:space="preserve">more </w:t>
            </w:r>
            <w:r w:rsidR="001647D4">
              <w:rPr>
                <w:rStyle w:val="DefaultText"/>
              </w:rPr>
              <w:t xml:space="preserve">inadequate </w:t>
            </w:r>
            <w:r w:rsidRPr="004A2C97">
              <w:rPr>
                <w:rStyle w:val="DefaultText"/>
              </w:rPr>
              <w:t>if a 1.5ºC scenario is desired (UNEP's Emissions Gap Report, 2019).</w:t>
            </w:r>
            <w:r w:rsidR="0062281F">
              <w:rPr>
                <w:rStyle w:val="DefaultText"/>
              </w:rPr>
              <w:t xml:space="preserve"> </w:t>
            </w:r>
            <w:r w:rsidR="0012249A">
              <w:rPr>
                <w:rStyle w:val="DefaultText"/>
              </w:rPr>
              <w:t>Central American countries are also highly vulnerable to climate change and clear and ambitious actions to adapt and reduce their vulnerability need to be clearly defined</w:t>
            </w:r>
            <w:r w:rsidR="0062281F">
              <w:rPr>
                <w:rStyle w:val="DefaultText"/>
              </w:rPr>
              <w:t xml:space="preserve">. </w:t>
            </w:r>
            <w:r w:rsidR="0012249A">
              <w:rPr>
                <w:rStyle w:val="DefaultText"/>
              </w:rPr>
              <w:t>The</w:t>
            </w:r>
            <w:r w:rsidRPr="004A2C97">
              <w:rPr>
                <w:rStyle w:val="DefaultText"/>
              </w:rPr>
              <w:t xml:space="preserve"> decisions </w:t>
            </w:r>
            <w:r w:rsidR="001647D4">
              <w:rPr>
                <w:rStyle w:val="DefaultText"/>
              </w:rPr>
              <w:t xml:space="preserve">that are </w:t>
            </w:r>
            <w:r w:rsidRPr="004A2C97">
              <w:rPr>
                <w:rStyle w:val="DefaultText"/>
              </w:rPr>
              <w:t>made today</w:t>
            </w:r>
            <w:r w:rsidR="0012249A">
              <w:rPr>
                <w:rStyle w:val="DefaultText"/>
              </w:rPr>
              <w:t xml:space="preserve"> in these countries</w:t>
            </w:r>
            <w:r w:rsidRPr="004A2C97">
              <w:rPr>
                <w:rStyle w:val="DefaultText"/>
              </w:rPr>
              <w:t xml:space="preserve"> </w:t>
            </w:r>
            <w:r w:rsidR="001647D4">
              <w:rPr>
                <w:rStyle w:val="DefaultText"/>
              </w:rPr>
              <w:t>will</w:t>
            </w:r>
            <w:r w:rsidRPr="004A2C97">
              <w:rPr>
                <w:rStyle w:val="DefaultText"/>
              </w:rPr>
              <w:t xml:space="preserve"> affect the fulfilment of </w:t>
            </w:r>
            <w:r w:rsidR="0012249A">
              <w:rPr>
                <w:rStyle w:val="DefaultText"/>
              </w:rPr>
              <w:t>their</w:t>
            </w:r>
            <w:r w:rsidR="0012249A" w:rsidRPr="004A2C97">
              <w:rPr>
                <w:rStyle w:val="DefaultText"/>
              </w:rPr>
              <w:t xml:space="preserve"> </w:t>
            </w:r>
            <w:r w:rsidR="001647D4">
              <w:rPr>
                <w:rStyle w:val="DefaultText"/>
              </w:rPr>
              <w:t xml:space="preserve">climate change </w:t>
            </w:r>
            <w:r w:rsidRPr="004A2C97">
              <w:rPr>
                <w:rStyle w:val="DefaultText"/>
              </w:rPr>
              <w:t>objective</w:t>
            </w:r>
            <w:r w:rsidR="0062281F">
              <w:rPr>
                <w:rStyle w:val="DefaultText"/>
              </w:rPr>
              <w:t>s</w:t>
            </w:r>
            <w:r w:rsidRPr="004A2C97">
              <w:rPr>
                <w:rStyle w:val="DefaultText"/>
              </w:rPr>
              <w:t xml:space="preserve">. </w:t>
            </w:r>
          </w:p>
          <w:p w14:paraId="6C2ED4C1" w14:textId="77777777" w:rsidR="00237D3A" w:rsidRPr="004A2C97" w:rsidRDefault="00237D3A" w:rsidP="006A79B0">
            <w:pPr>
              <w:spacing w:after="0"/>
              <w:ind w:right="-29"/>
              <w:jc w:val="both"/>
              <w:rPr>
                <w:rStyle w:val="DefaultText"/>
              </w:rPr>
            </w:pPr>
          </w:p>
          <w:p w14:paraId="14BEC194" w14:textId="270ED772" w:rsidR="006A79B0" w:rsidRPr="004A2C97" w:rsidRDefault="006A79B0" w:rsidP="006A79B0">
            <w:pPr>
              <w:spacing w:after="0"/>
              <w:ind w:right="-29"/>
              <w:jc w:val="both"/>
              <w:rPr>
                <w:rStyle w:val="DefaultText"/>
              </w:rPr>
            </w:pPr>
            <w:r w:rsidRPr="004A2C97">
              <w:rPr>
                <w:rStyle w:val="DefaultText"/>
              </w:rPr>
              <w:t xml:space="preserve">A regional “Readiness” project is proposed to support </w:t>
            </w:r>
            <w:r w:rsidR="0052720B" w:rsidRPr="004A2C97">
              <w:rPr>
                <w:rStyle w:val="DefaultText"/>
              </w:rPr>
              <w:t xml:space="preserve">Central American countries </w:t>
            </w:r>
            <w:r w:rsidR="0052720B">
              <w:rPr>
                <w:rStyle w:val="DefaultText"/>
              </w:rPr>
              <w:t>to</w:t>
            </w:r>
            <w:r w:rsidR="0052720B" w:rsidRPr="004A2C97">
              <w:rPr>
                <w:rStyle w:val="DefaultText"/>
              </w:rPr>
              <w:t xml:space="preserve"> </w:t>
            </w:r>
            <w:r w:rsidRPr="004A2C97">
              <w:rPr>
                <w:rStyle w:val="DefaultText"/>
              </w:rPr>
              <w:t xml:space="preserve">increase </w:t>
            </w:r>
            <w:r w:rsidR="0052720B">
              <w:rPr>
                <w:rStyle w:val="DefaultText"/>
              </w:rPr>
              <w:t>the</w:t>
            </w:r>
            <w:r w:rsidR="0052720B" w:rsidRPr="004A2C97">
              <w:rPr>
                <w:rStyle w:val="DefaultText"/>
              </w:rPr>
              <w:t xml:space="preserve"> </w:t>
            </w:r>
            <w:r w:rsidRPr="004A2C97">
              <w:rPr>
                <w:rStyle w:val="DefaultText"/>
              </w:rPr>
              <w:t xml:space="preserve">ambition of </w:t>
            </w:r>
            <w:r w:rsidR="0052720B">
              <w:rPr>
                <w:rStyle w:val="DefaultText"/>
              </w:rPr>
              <w:t>t</w:t>
            </w:r>
            <w:r w:rsidRPr="004A2C97">
              <w:rPr>
                <w:rStyle w:val="DefaultText"/>
              </w:rPr>
              <w:t xml:space="preserve">heir NDCs. </w:t>
            </w:r>
            <w:r w:rsidR="001647D4">
              <w:rPr>
                <w:rStyle w:val="DefaultText"/>
              </w:rPr>
              <w:t>C</w:t>
            </w:r>
            <w:r w:rsidRPr="004A2C97">
              <w:rPr>
                <w:rStyle w:val="DefaultText"/>
              </w:rPr>
              <w:t xml:space="preserve">ountries </w:t>
            </w:r>
            <w:r w:rsidR="001647D4">
              <w:rPr>
                <w:rStyle w:val="DefaultText"/>
              </w:rPr>
              <w:t xml:space="preserve">in this </w:t>
            </w:r>
            <w:r w:rsidR="003F53EE">
              <w:rPr>
                <w:rStyle w:val="DefaultText"/>
              </w:rPr>
              <w:t>area</w:t>
            </w:r>
            <w:r w:rsidR="001647D4">
              <w:rPr>
                <w:rStyle w:val="DefaultText"/>
              </w:rPr>
              <w:t xml:space="preserve"> </w:t>
            </w:r>
            <w:r w:rsidRPr="004A2C97">
              <w:rPr>
                <w:rStyle w:val="DefaultText"/>
              </w:rPr>
              <w:t xml:space="preserve">are undergoing a process of </w:t>
            </w:r>
            <w:r w:rsidR="003F53EE">
              <w:rPr>
                <w:rStyle w:val="DefaultText"/>
              </w:rPr>
              <w:t>regionalization</w:t>
            </w:r>
            <w:r w:rsidR="001647D4">
              <w:rPr>
                <w:rStyle w:val="DefaultText"/>
              </w:rPr>
              <w:t xml:space="preserve"> by</w:t>
            </w:r>
            <w:r w:rsidRPr="004A2C97">
              <w:rPr>
                <w:rStyle w:val="DefaultText"/>
              </w:rPr>
              <w:t xml:space="preserve"> increasing regional economic development, and accelerating their social, political and economic integration. In this context, increased climate ambition should take into account the specific context of the integration while consolidating mechanisms that implement measurable and financeable climate goals. </w:t>
            </w:r>
          </w:p>
          <w:p w14:paraId="5C998AB4" w14:textId="77777777" w:rsidR="00237D3A" w:rsidRPr="004A2C97" w:rsidRDefault="00237D3A" w:rsidP="006A79B0">
            <w:pPr>
              <w:spacing w:after="0"/>
              <w:ind w:right="-29"/>
              <w:jc w:val="both"/>
              <w:rPr>
                <w:rStyle w:val="DefaultText"/>
              </w:rPr>
            </w:pPr>
          </w:p>
          <w:p w14:paraId="1E919184" w14:textId="76CCDCF5" w:rsidR="0052720B" w:rsidRDefault="0052720B" w:rsidP="00AC61DE">
            <w:pPr>
              <w:spacing w:after="120"/>
              <w:ind w:right="-29"/>
              <w:jc w:val="both"/>
              <w:rPr>
                <w:rStyle w:val="DefaultText"/>
              </w:rPr>
            </w:pPr>
            <w:bookmarkStart w:id="4" w:name="_Hlk37872570"/>
            <w:r>
              <w:rPr>
                <w:rStyle w:val="DefaultText"/>
              </w:rPr>
              <w:t>While the main goal of</w:t>
            </w:r>
            <w:r w:rsidR="006A79B0" w:rsidRPr="004A2C97">
              <w:rPr>
                <w:rStyle w:val="DefaultText"/>
              </w:rPr>
              <w:t xml:space="preserve"> </w:t>
            </w:r>
            <w:r w:rsidRPr="004A2C97">
              <w:rPr>
                <w:rStyle w:val="DefaultText"/>
              </w:rPr>
              <w:t>increas</w:t>
            </w:r>
            <w:r>
              <w:rPr>
                <w:rStyle w:val="DefaultText"/>
              </w:rPr>
              <w:t>ing</w:t>
            </w:r>
            <w:r w:rsidRPr="004A2C97">
              <w:rPr>
                <w:rStyle w:val="DefaultText"/>
              </w:rPr>
              <w:t xml:space="preserve"> </w:t>
            </w:r>
            <w:r>
              <w:rPr>
                <w:rStyle w:val="DefaultText"/>
              </w:rPr>
              <w:t>the</w:t>
            </w:r>
            <w:r w:rsidRPr="004A2C97">
              <w:rPr>
                <w:rStyle w:val="DefaultText"/>
              </w:rPr>
              <w:t xml:space="preserve"> </w:t>
            </w:r>
            <w:r w:rsidR="006A79B0" w:rsidRPr="004A2C97">
              <w:rPr>
                <w:rStyle w:val="DefaultText"/>
              </w:rPr>
              <w:t xml:space="preserve">ambition of </w:t>
            </w:r>
            <w:r w:rsidR="003F53EE">
              <w:rPr>
                <w:rStyle w:val="DefaultText"/>
              </w:rPr>
              <w:t xml:space="preserve">the </w:t>
            </w:r>
            <w:r w:rsidR="006A79B0" w:rsidRPr="004A2C97">
              <w:rPr>
                <w:rStyle w:val="DefaultText"/>
              </w:rPr>
              <w:t xml:space="preserve">Central American </w:t>
            </w:r>
            <w:r w:rsidRPr="004A2C97">
              <w:rPr>
                <w:rStyle w:val="DefaultText"/>
              </w:rPr>
              <w:t>countr</w:t>
            </w:r>
            <w:r>
              <w:rPr>
                <w:rStyle w:val="DefaultText"/>
              </w:rPr>
              <w:t>ie</w:t>
            </w:r>
            <w:r w:rsidRPr="004A2C97">
              <w:rPr>
                <w:rStyle w:val="DefaultText"/>
              </w:rPr>
              <w:t>s</w:t>
            </w:r>
            <w:r>
              <w:rPr>
                <w:rStyle w:val="DefaultText"/>
              </w:rPr>
              <w:t>’</w:t>
            </w:r>
            <w:r w:rsidRPr="004A2C97">
              <w:rPr>
                <w:rStyle w:val="DefaultText"/>
              </w:rPr>
              <w:t xml:space="preserve"> </w:t>
            </w:r>
            <w:r w:rsidR="006A79B0" w:rsidRPr="004A2C97">
              <w:rPr>
                <w:rStyle w:val="DefaultText"/>
              </w:rPr>
              <w:t xml:space="preserve">NDCs </w:t>
            </w:r>
            <w:r>
              <w:rPr>
                <w:rStyle w:val="DefaultText"/>
              </w:rPr>
              <w:t>is</w:t>
            </w:r>
            <w:r w:rsidR="003F53EE" w:rsidRPr="004A2C97">
              <w:rPr>
                <w:rStyle w:val="DefaultText"/>
              </w:rPr>
              <w:t xml:space="preserve"> </w:t>
            </w:r>
            <w:r w:rsidR="006A79B0" w:rsidRPr="004A2C97">
              <w:rPr>
                <w:rStyle w:val="DefaultText"/>
              </w:rPr>
              <w:t>the development and adoption of long-term strategies</w:t>
            </w:r>
            <w:r w:rsidR="0062281F">
              <w:rPr>
                <w:rStyle w:val="DefaultText"/>
              </w:rPr>
              <w:t xml:space="preserve"> for GHG mitigation and climate change adaptation</w:t>
            </w:r>
            <w:r w:rsidR="003F53EE">
              <w:rPr>
                <w:rStyle w:val="DefaultText"/>
              </w:rPr>
              <w:t xml:space="preserve">, </w:t>
            </w:r>
            <w:r>
              <w:rPr>
                <w:rStyle w:val="DefaultText"/>
              </w:rPr>
              <w:t>it is critical to take into account</w:t>
            </w:r>
            <w:r w:rsidR="003F53EE">
              <w:rPr>
                <w:rStyle w:val="DefaultText"/>
              </w:rPr>
              <w:t xml:space="preserve"> the</w:t>
            </w:r>
            <w:r w:rsidR="006A79B0" w:rsidRPr="004A2C97">
              <w:rPr>
                <w:rStyle w:val="DefaultText"/>
              </w:rPr>
              <w:t xml:space="preserve"> cooperation between </w:t>
            </w:r>
            <w:r>
              <w:rPr>
                <w:rStyle w:val="DefaultText"/>
              </w:rPr>
              <w:t xml:space="preserve">these </w:t>
            </w:r>
            <w:r w:rsidR="006A79B0" w:rsidRPr="004A2C97">
              <w:rPr>
                <w:rStyle w:val="DefaultText"/>
              </w:rPr>
              <w:t xml:space="preserve">nations </w:t>
            </w:r>
            <w:r>
              <w:rPr>
                <w:rStyle w:val="DefaultText"/>
              </w:rPr>
              <w:t>to define</w:t>
            </w:r>
            <w:r w:rsidR="006A79B0" w:rsidRPr="004A2C97">
              <w:rPr>
                <w:rStyle w:val="DefaultText"/>
              </w:rPr>
              <w:t xml:space="preserve"> realistic and measurable climate action </w:t>
            </w:r>
            <w:r w:rsidR="00AC61DE" w:rsidRPr="004A2C97">
              <w:rPr>
                <w:rStyle w:val="DefaultText"/>
              </w:rPr>
              <w:t xml:space="preserve">goals, </w:t>
            </w:r>
            <w:r w:rsidR="003F53EE">
              <w:rPr>
                <w:rStyle w:val="DefaultText"/>
              </w:rPr>
              <w:t xml:space="preserve">which can be </w:t>
            </w:r>
            <w:r w:rsidR="00AC61DE" w:rsidRPr="004A2C97">
              <w:rPr>
                <w:rStyle w:val="DefaultText"/>
              </w:rPr>
              <w:t>achieved</w:t>
            </w:r>
            <w:r w:rsidR="006A79B0" w:rsidRPr="004A2C97">
              <w:rPr>
                <w:rStyle w:val="DefaultText"/>
              </w:rPr>
              <w:t xml:space="preserve"> in the short and medium-term. </w:t>
            </w:r>
          </w:p>
          <w:p w14:paraId="43C0474C" w14:textId="752EC6E7" w:rsidR="006A79B0" w:rsidRPr="004A2C97" w:rsidRDefault="006A79B0" w:rsidP="00AC61DE">
            <w:pPr>
              <w:spacing w:after="120"/>
              <w:ind w:right="-29"/>
              <w:jc w:val="both"/>
              <w:rPr>
                <w:rStyle w:val="DefaultText"/>
              </w:rPr>
            </w:pPr>
            <w:r w:rsidRPr="004A2C97">
              <w:rPr>
                <w:rStyle w:val="DefaultText"/>
              </w:rPr>
              <w:t>Implementation mechanisms that are economically viable, financeable and organized to promote cooperation between nations are urgently needed in order to achieve global climate objectives.</w:t>
            </w:r>
            <w:r w:rsidR="00BF5233" w:rsidRPr="004A2C97">
              <w:rPr>
                <w:rStyle w:val="DefaultText"/>
              </w:rPr>
              <w:t xml:space="preserve"> Central American countries are also committed with a global </w:t>
            </w:r>
            <w:r w:rsidR="00542CCE" w:rsidRPr="004A2C97">
              <w:rPr>
                <w:rStyle w:val="DefaultText"/>
              </w:rPr>
              <w:t xml:space="preserve">and coordinated climate action under the common but differentiated responsibilities principle. The global climate action could ensure transparent, predictable, robust, sustainable and additional climate finance provisions. </w:t>
            </w:r>
          </w:p>
          <w:p w14:paraId="29578CBB" w14:textId="77777777" w:rsidR="006A79B0" w:rsidRPr="004A2C97" w:rsidRDefault="006A79B0" w:rsidP="00AC61DE">
            <w:pPr>
              <w:spacing w:after="120"/>
              <w:ind w:right="-29"/>
              <w:jc w:val="both"/>
              <w:rPr>
                <w:rStyle w:val="DefaultText"/>
              </w:rPr>
            </w:pPr>
            <w:r w:rsidRPr="004A2C97">
              <w:rPr>
                <w:rStyle w:val="DefaultText"/>
              </w:rPr>
              <w:t xml:space="preserve">The new generation of NDCs should ensure the participation of multiple </w:t>
            </w:r>
            <w:r w:rsidRPr="004A2C97">
              <w:rPr>
                <w:rStyle w:val="DefaultText"/>
              </w:rPr>
              <w:lastRenderedPageBreak/>
              <w:t>stakeholders – with a specific push for private sector engagement – in the updating, planning, implementation and monitoring of climate objectives. These NDCs should also consolidate innovative governance instruments that ensure public, private, national and sub-national involvement in their implementation. Countries of Central America want to work together to enhance ambition in NDCs with realistic, viable and comparable goals. As such, they can promote the alignment of the scientific recommendations and the public’s participation.</w:t>
            </w:r>
          </w:p>
          <w:p w14:paraId="1253D95A" w14:textId="72EDA678" w:rsidR="006A79B0" w:rsidRPr="004A2C97" w:rsidRDefault="006A79B0" w:rsidP="00AC61DE">
            <w:pPr>
              <w:spacing w:after="120"/>
              <w:ind w:right="-29"/>
              <w:jc w:val="both"/>
              <w:rPr>
                <w:rStyle w:val="DefaultText"/>
              </w:rPr>
            </w:pPr>
            <w:r w:rsidRPr="004A2C97">
              <w:rPr>
                <w:rStyle w:val="DefaultText"/>
              </w:rPr>
              <w:t xml:space="preserve">Parties are invited to submit their new NDCs by the 26th Conference of Parties to be held in Glasgow this year. Article 4, paragraph 19, of the Paris Agreement invites all Parties to formulate and communicate long-term strategies for the development of low greenhouse gas emissions. This global mandate is opening a huge opportunity for climate ambition through a regional perspective. In this sense, this readiness project will create momentum in Central America through private, public, and civil engagement. </w:t>
            </w:r>
          </w:p>
          <w:p w14:paraId="2C5484B7" w14:textId="77777777" w:rsidR="00397505" w:rsidRDefault="005E7647" w:rsidP="005E7647">
            <w:pPr>
              <w:spacing w:after="120"/>
              <w:ind w:right="-29"/>
              <w:jc w:val="both"/>
              <w:rPr>
                <w:rStyle w:val="DefaultText"/>
              </w:rPr>
            </w:pPr>
            <w:r w:rsidRPr="004A2C97">
              <w:rPr>
                <w:rStyle w:val="DefaultText"/>
              </w:rPr>
              <w:t xml:space="preserve">The project seeks to align the efforts and achievements of other NDC’s national support initiatives currently taking place in the target participating countries to prevent overlaps. This will at the same time, stimulate economies of scale and cooperation between governments. The project will support countries with the strategic positioning of their NDCs as a highly relevant policy instrument for the construction of a sustainable and resilient development model. </w:t>
            </w:r>
          </w:p>
          <w:p w14:paraId="4A949DA6" w14:textId="01D39054" w:rsidR="005E7647" w:rsidRPr="004A2C97" w:rsidRDefault="005E7647" w:rsidP="005E7647">
            <w:pPr>
              <w:spacing w:after="120"/>
              <w:ind w:right="-29"/>
              <w:jc w:val="both"/>
              <w:rPr>
                <w:rStyle w:val="DefaultText"/>
              </w:rPr>
            </w:pPr>
            <w:r w:rsidRPr="004A2C97">
              <w:rPr>
                <w:rStyle w:val="DefaultText"/>
              </w:rPr>
              <w:t xml:space="preserve">The project will also contribute to the identification and consolidation of interlinkages between the NDCs and the 2030 goals, particularly </w:t>
            </w:r>
            <w:r w:rsidRPr="004F538F">
              <w:rPr>
                <w:rStyle w:val="DefaultText"/>
              </w:rPr>
              <w:t xml:space="preserve">SDGs 2, 6, 7, 13, 14 and </w:t>
            </w:r>
            <w:r w:rsidRPr="000C5AC1">
              <w:rPr>
                <w:rStyle w:val="DefaultText"/>
              </w:rPr>
              <w:t>15</w:t>
            </w:r>
            <w:r w:rsidRPr="004A2C97">
              <w:rPr>
                <w:rStyle w:val="DefaultText"/>
              </w:rPr>
              <w:t xml:space="preserve">. </w:t>
            </w:r>
            <w:r>
              <w:rPr>
                <w:rStyle w:val="DefaultText"/>
              </w:rPr>
              <w:t xml:space="preserve">The implementation of </w:t>
            </w:r>
            <w:r w:rsidRPr="004A2C97">
              <w:rPr>
                <w:rStyle w:val="DefaultText"/>
              </w:rPr>
              <w:t>NDCs need to include action</w:t>
            </w:r>
            <w:r>
              <w:rPr>
                <w:rStyle w:val="DefaultText"/>
              </w:rPr>
              <w:t>s</w:t>
            </w:r>
            <w:r w:rsidRPr="004A2C97">
              <w:rPr>
                <w:rStyle w:val="DefaultText"/>
              </w:rPr>
              <w:t xml:space="preserve"> </w:t>
            </w:r>
            <w:r>
              <w:rPr>
                <w:rStyle w:val="DefaultText"/>
              </w:rPr>
              <w:t>that support the conservation</w:t>
            </w:r>
            <w:r w:rsidRPr="004A2C97">
              <w:rPr>
                <w:rStyle w:val="DefaultText"/>
              </w:rPr>
              <w:t xml:space="preserve"> of biodiversity and </w:t>
            </w:r>
            <w:r>
              <w:rPr>
                <w:rStyle w:val="DefaultText"/>
              </w:rPr>
              <w:t xml:space="preserve">must identify </w:t>
            </w:r>
            <w:r w:rsidRPr="004A2C97">
              <w:rPr>
                <w:rStyle w:val="DefaultText"/>
              </w:rPr>
              <w:t>realistic options to reach net zero emission</w:t>
            </w:r>
            <w:r>
              <w:rPr>
                <w:rStyle w:val="DefaultText"/>
              </w:rPr>
              <w:t>s</w:t>
            </w:r>
            <w:r w:rsidRPr="004A2C97">
              <w:rPr>
                <w:rStyle w:val="DefaultText"/>
              </w:rPr>
              <w:t xml:space="preserve"> </w:t>
            </w:r>
            <w:r>
              <w:rPr>
                <w:rStyle w:val="DefaultText"/>
              </w:rPr>
              <w:t xml:space="preserve">by </w:t>
            </w:r>
            <w:r w:rsidRPr="004A2C97">
              <w:rPr>
                <w:rStyle w:val="DefaultText"/>
              </w:rPr>
              <w:t>2050</w:t>
            </w:r>
            <w:r>
              <w:rPr>
                <w:rStyle w:val="DefaultText"/>
              </w:rPr>
              <w:t>. Countries in Central America are highly vulnerable, in this sense decarbonization strategies must also</w:t>
            </w:r>
            <w:r w:rsidRPr="004A2C97">
              <w:rPr>
                <w:rStyle w:val="DefaultText"/>
              </w:rPr>
              <w:t xml:space="preserve"> increas</w:t>
            </w:r>
            <w:r>
              <w:rPr>
                <w:rStyle w:val="DefaultText"/>
              </w:rPr>
              <w:t xml:space="preserve">e </w:t>
            </w:r>
            <w:r w:rsidRPr="004A2C97">
              <w:rPr>
                <w:rStyle w:val="DefaultText"/>
              </w:rPr>
              <w:t>energy</w:t>
            </w:r>
            <w:r>
              <w:rPr>
                <w:rStyle w:val="DefaultText"/>
              </w:rPr>
              <w:t xml:space="preserve"> access</w:t>
            </w:r>
            <w:r w:rsidRPr="004A2C97">
              <w:rPr>
                <w:rStyle w:val="DefaultText"/>
              </w:rPr>
              <w:t xml:space="preserve"> and food security.</w:t>
            </w:r>
            <w:r>
              <w:rPr>
                <w:rStyle w:val="DefaultText"/>
              </w:rPr>
              <w:t xml:space="preserve"> </w:t>
            </w:r>
            <w:r w:rsidRPr="004A2C97">
              <w:rPr>
                <w:rStyle w:val="DefaultText"/>
              </w:rPr>
              <w:t>Transparency and public awareness</w:t>
            </w:r>
            <w:r>
              <w:rPr>
                <w:rStyle w:val="DefaultText"/>
              </w:rPr>
              <w:t xml:space="preserve"> as part of the participation component of this project have been identified </w:t>
            </w:r>
            <w:r w:rsidR="004F538F">
              <w:rPr>
                <w:rStyle w:val="DefaultText"/>
              </w:rPr>
              <w:t xml:space="preserve">as </w:t>
            </w:r>
            <w:r w:rsidR="004F538F" w:rsidRPr="004A2C97">
              <w:rPr>
                <w:rStyle w:val="DefaultText"/>
              </w:rPr>
              <w:t>priorities</w:t>
            </w:r>
            <w:r w:rsidRPr="004A2C97">
              <w:rPr>
                <w:rStyle w:val="DefaultText"/>
              </w:rPr>
              <w:t xml:space="preserve"> for </w:t>
            </w:r>
            <w:r>
              <w:rPr>
                <w:rStyle w:val="DefaultText"/>
              </w:rPr>
              <w:t xml:space="preserve">the </w:t>
            </w:r>
            <w:r w:rsidR="004F538F">
              <w:rPr>
                <w:rStyle w:val="DefaultText"/>
              </w:rPr>
              <w:t>governments</w:t>
            </w:r>
            <w:r w:rsidRPr="004A2C97">
              <w:rPr>
                <w:rStyle w:val="DefaultText"/>
              </w:rPr>
              <w:t xml:space="preserve">. </w:t>
            </w:r>
          </w:p>
          <w:bookmarkEnd w:id="4"/>
          <w:p w14:paraId="4270BB6D" w14:textId="77777777" w:rsidR="005E7647" w:rsidRPr="00E150E4" w:rsidRDefault="005E7647" w:rsidP="005E7647">
            <w:pPr>
              <w:spacing w:after="120"/>
              <w:ind w:right="-29"/>
              <w:jc w:val="both"/>
              <w:rPr>
                <w:rStyle w:val="DefaultText"/>
              </w:rPr>
            </w:pPr>
            <w:r w:rsidRPr="004A2C97">
              <w:rPr>
                <w:rStyle w:val="DefaultText"/>
              </w:rPr>
              <w:t xml:space="preserve">The project will support five Central American countries (namely, El Salvador, Guatemala, Honduras, Nicaragua and Dominican Republic) to identify and address </w:t>
            </w:r>
            <w:r w:rsidRPr="00E150E4">
              <w:rPr>
                <w:rStyle w:val="DefaultText"/>
              </w:rPr>
              <w:t xml:space="preserve">the main barriers to update their NDCs. The project will do so by providing the necessary assessments, capacities and financing alternatives to accelerate the implementation of high ambition targets that include comparability, transparency and consistency criteria. </w:t>
            </w:r>
          </w:p>
          <w:p w14:paraId="79D3216E" w14:textId="77777777" w:rsidR="005E7647" w:rsidRPr="00E150E4" w:rsidRDefault="005E7647" w:rsidP="005E7647">
            <w:pPr>
              <w:spacing w:after="120"/>
              <w:ind w:right="-29"/>
              <w:jc w:val="both"/>
              <w:rPr>
                <w:rStyle w:val="DefaultText"/>
              </w:rPr>
            </w:pPr>
            <w:r w:rsidRPr="00E150E4">
              <w:rPr>
                <w:rStyle w:val="DefaultText"/>
              </w:rPr>
              <w:t>The project will promote exchanges and synergies between nations through regional cooperation, private sector engagement, public awareness and peer learning experiences through the following project outcomes:</w:t>
            </w:r>
          </w:p>
          <w:p w14:paraId="33B67B30" w14:textId="77777777" w:rsidR="005E7647" w:rsidRPr="00E150E4" w:rsidRDefault="005E7647" w:rsidP="005E7647">
            <w:pPr>
              <w:tabs>
                <w:tab w:val="left" w:pos="244"/>
              </w:tabs>
              <w:spacing w:after="120"/>
              <w:ind w:right="-29"/>
              <w:rPr>
                <w:rStyle w:val="DefaultText"/>
              </w:rPr>
            </w:pPr>
            <w:r w:rsidRPr="00E150E4">
              <w:rPr>
                <w:rStyle w:val="DefaultText"/>
              </w:rPr>
              <w:t>1.</w:t>
            </w:r>
            <w:r w:rsidRPr="00E150E4">
              <w:rPr>
                <w:rStyle w:val="DefaultText"/>
              </w:rPr>
              <w:tab/>
              <w:t xml:space="preserve">Ambition diagnosis: </w:t>
            </w:r>
          </w:p>
          <w:p w14:paraId="7AA0AE96" w14:textId="77777777" w:rsidR="005E7647" w:rsidRPr="00E150E4" w:rsidRDefault="005E7647" w:rsidP="005E7647">
            <w:pPr>
              <w:spacing w:after="120"/>
              <w:ind w:left="527" w:right="-29" w:hanging="283"/>
              <w:rPr>
                <w:rStyle w:val="DefaultText"/>
              </w:rPr>
            </w:pPr>
            <w:r w:rsidRPr="00E150E4">
              <w:rPr>
                <w:rStyle w:val="DefaultText"/>
              </w:rPr>
              <w:t>a. NDCs and long-term planning benchmarking</w:t>
            </w:r>
          </w:p>
          <w:p w14:paraId="01569BA5" w14:textId="66ACB8FC" w:rsidR="005E7647" w:rsidRPr="00E150E4" w:rsidRDefault="005E7647" w:rsidP="005E7647">
            <w:pPr>
              <w:spacing w:after="120"/>
              <w:ind w:left="527" w:right="-29" w:hanging="283"/>
              <w:rPr>
                <w:rStyle w:val="DefaultText"/>
              </w:rPr>
            </w:pPr>
            <w:r w:rsidRPr="00E150E4">
              <w:rPr>
                <w:rStyle w:val="DefaultText"/>
              </w:rPr>
              <w:t>b. Mapping of potential complementarities between ongoing and planned projects / initiatives in NDC support.</w:t>
            </w:r>
          </w:p>
          <w:p w14:paraId="729DB2D3" w14:textId="77777777" w:rsidR="005E7647" w:rsidRPr="00E150E4" w:rsidRDefault="005E7647" w:rsidP="005E7647">
            <w:pPr>
              <w:spacing w:after="120"/>
              <w:ind w:right="-29"/>
              <w:rPr>
                <w:rStyle w:val="DefaultText"/>
              </w:rPr>
            </w:pPr>
            <w:r w:rsidRPr="00E150E4">
              <w:rPr>
                <w:rStyle w:val="DefaultText"/>
              </w:rPr>
              <w:t xml:space="preserve">2. Peer exchange and consultations </w:t>
            </w:r>
          </w:p>
          <w:p w14:paraId="26E2371A" w14:textId="77777777" w:rsidR="005E7647" w:rsidRPr="00E150E4" w:rsidRDefault="005E7647" w:rsidP="005E7647">
            <w:pPr>
              <w:spacing w:after="120"/>
              <w:ind w:left="385" w:right="-29" w:hanging="141"/>
              <w:rPr>
                <w:rStyle w:val="DefaultText"/>
              </w:rPr>
            </w:pPr>
            <w:r w:rsidRPr="00E150E4">
              <w:rPr>
                <w:rStyle w:val="DefaultText"/>
              </w:rPr>
              <w:t>a. Sectoral regional and subnational meetings.</w:t>
            </w:r>
          </w:p>
          <w:p w14:paraId="4F68956B" w14:textId="77777777" w:rsidR="005E7647" w:rsidRPr="00E150E4" w:rsidRDefault="005E7647" w:rsidP="005E7647">
            <w:pPr>
              <w:spacing w:after="120"/>
              <w:ind w:left="385" w:right="-29" w:hanging="141"/>
              <w:rPr>
                <w:rStyle w:val="DefaultText"/>
              </w:rPr>
            </w:pPr>
            <w:r w:rsidRPr="00E150E4">
              <w:rPr>
                <w:rStyle w:val="DefaultText"/>
              </w:rPr>
              <w:t>b. Intersectoral Workshops</w:t>
            </w:r>
          </w:p>
          <w:p w14:paraId="7A3913D1" w14:textId="77777777" w:rsidR="005E7647" w:rsidRPr="004A2C97" w:rsidRDefault="005E7647" w:rsidP="005E7647">
            <w:pPr>
              <w:spacing w:after="120"/>
              <w:ind w:right="-29" w:firstLine="244"/>
              <w:rPr>
                <w:rStyle w:val="DefaultText"/>
              </w:rPr>
            </w:pPr>
            <w:r w:rsidRPr="00E150E4">
              <w:rPr>
                <w:rStyle w:val="DefaultText"/>
              </w:rPr>
              <w:t>c. Development of t</w:t>
            </w:r>
            <w:r w:rsidRPr="004A2C97">
              <w:rPr>
                <w:rStyle w:val="DefaultText"/>
              </w:rPr>
              <w:t>echnical inputs and political approval</w:t>
            </w:r>
          </w:p>
          <w:p w14:paraId="7ABA32FB" w14:textId="77777777" w:rsidR="005E7647" w:rsidRPr="004A2C97" w:rsidRDefault="005E7647" w:rsidP="005E7647">
            <w:pPr>
              <w:spacing w:after="120"/>
              <w:ind w:right="-29" w:firstLine="244"/>
              <w:rPr>
                <w:rStyle w:val="DefaultText"/>
              </w:rPr>
            </w:pPr>
            <w:r w:rsidRPr="004A2C97">
              <w:rPr>
                <w:rStyle w:val="DefaultText"/>
              </w:rPr>
              <w:t>d. Public awareness</w:t>
            </w:r>
            <w:r>
              <w:rPr>
                <w:rStyle w:val="DefaultText"/>
              </w:rPr>
              <w:t xml:space="preserve"> raising</w:t>
            </w:r>
            <w:r w:rsidRPr="004A2C97">
              <w:rPr>
                <w:rStyle w:val="DefaultText"/>
              </w:rPr>
              <w:t xml:space="preserve"> and </w:t>
            </w:r>
            <w:r>
              <w:rPr>
                <w:rStyle w:val="DefaultText"/>
              </w:rPr>
              <w:t>engagement</w:t>
            </w:r>
            <w:r w:rsidRPr="004A2C97">
              <w:rPr>
                <w:rStyle w:val="DefaultText"/>
              </w:rPr>
              <w:t xml:space="preserve"> </w:t>
            </w:r>
          </w:p>
          <w:p w14:paraId="5442C357" w14:textId="77777777" w:rsidR="005E7647" w:rsidRPr="004A2C97" w:rsidRDefault="005E7647" w:rsidP="005E7647">
            <w:pPr>
              <w:spacing w:after="120"/>
              <w:ind w:right="-29"/>
              <w:rPr>
                <w:rStyle w:val="DefaultText"/>
              </w:rPr>
            </w:pPr>
            <w:r w:rsidRPr="004A2C97">
              <w:rPr>
                <w:rStyle w:val="DefaultText"/>
              </w:rPr>
              <w:t>3. Development of a regional long-term strategy</w:t>
            </w:r>
            <w:r>
              <w:rPr>
                <w:rStyle w:val="DefaultText"/>
              </w:rPr>
              <w:t xml:space="preserve"> (RLTS)</w:t>
            </w:r>
          </w:p>
          <w:p w14:paraId="204CB9B3" w14:textId="77777777" w:rsidR="005E7647" w:rsidRPr="004A2C97" w:rsidRDefault="005E7647" w:rsidP="005E7647">
            <w:pPr>
              <w:spacing w:after="120"/>
              <w:ind w:right="-29" w:firstLine="244"/>
              <w:rPr>
                <w:rStyle w:val="DefaultText"/>
              </w:rPr>
            </w:pPr>
            <w:r w:rsidRPr="004A2C97">
              <w:rPr>
                <w:rStyle w:val="DefaultText"/>
              </w:rPr>
              <w:t xml:space="preserve">a. </w:t>
            </w:r>
            <w:r>
              <w:rPr>
                <w:rStyle w:val="DefaultText"/>
              </w:rPr>
              <w:t>D</w:t>
            </w:r>
            <w:r w:rsidRPr="004A2C97">
              <w:rPr>
                <w:rStyle w:val="DefaultText"/>
              </w:rPr>
              <w:t xml:space="preserve">evelopment of </w:t>
            </w:r>
            <w:r>
              <w:rPr>
                <w:rStyle w:val="DefaultText"/>
              </w:rPr>
              <w:t>2</w:t>
            </w:r>
            <w:r w:rsidRPr="004A2C97">
              <w:rPr>
                <w:rStyle w:val="DefaultText"/>
              </w:rPr>
              <w:t xml:space="preserve"> concept notes for NDC and </w:t>
            </w:r>
            <w:r>
              <w:rPr>
                <w:rStyle w:val="DefaultText"/>
              </w:rPr>
              <w:t>R</w:t>
            </w:r>
            <w:r w:rsidRPr="004A2C97">
              <w:rPr>
                <w:rStyle w:val="DefaultText"/>
              </w:rPr>
              <w:t>LTS implementation.</w:t>
            </w:r>
          </w:p>
          <w:p w14:paraId="61F2E735" w14:textId="77777777" w:rsidR="00B3010C" w:rsidRDefault="005E7647" w:rsidP="005E7647">
            <w:pPr>
              <w:spacing w:after="120"/>
              <w:ind w:right="-29"/>
              <w:rPr>
                <w:rStyle w:val="DefaultText"/>
              </w:rPr>
            </w:pPr>
            <w:r w:rsidRPr="004A2C97">
              <w:rPr>
                <w:rStyle w:val="DefaultText"/>
              </w:rPr>
              <w:t xml:space="preserve">b. </w:t>
            </w:r>
            <w:r>
              <w:rPr>
                <w:rStyle w:val="DefaultText"/>
              </w:rPr>
              <w:t>RLTS for d</w:t>
            </w:r>
            <w:r w:rsidRPr="004A2C97">
              <w:rPr>
                <w:rStyle w:val="DefaultText"/>
              </w:rPr>
              <w:t>ecarbonization and stopping loss of biodiversity.</w:t>
            </w:r>
          </w:p>
          <w:p w14:paraId="524363F5" w14:textId="77777777" w:rsidR="005D7640" w:rsidRDefault="005D7640" w:rsidP="005E7647">
            <w:pPr>
              <w:spacing w:after="120"/>
              <w:ind w:right="-29"/>
              <w:rPr>
                <w:rFonts w:ascii="Arial" w:hAnsi="Arial"/>
                <w:sz w:val="18"/>
              </w:rPr>
            </w:pPr>
            <w:r>
              <w:rPr>
                <w:rFonts w:ascii="Arial" w:hAnsi="Arial"/>
                <w:sz w:val="18"/>
              </w:rPr>
              <w:lastRenderedPageBreak/>
              <w:t xml:space="preserve">The main beneficiaries of this project are the NDAs of </w:t>
            </w:r>
            <w:r w:rsidRPr="005D7640">
              <w:rPr>
                <w:rFonts w:ascii="Arial" w:hAnsi="Arial"/>
                <w:sz w:val="18"/>
              </w:rPr>
              <w:t>El Salvador, Guatemala, Honduras, Nicaragua and Dominican Repub</w:t>
            </w:r>
            <w:r>
              <w:rPr>
                <w:rFonts w:ascii="Arial" w:hAnsi="Arial"/>
                <w:sz w:val="18"/>
              </w:rPr>
              <w:t xml:space="preserve">lic because of their role as NDC authorities and their responsibilities in the NDC updating process. </w:t>
            </w:r>
          </w:p>
          <w:p w14:paraId="34EA5567" w14:textId="36B019CF" w:rsidR="005E23F8" w:rsidRDefault="003D77CE" w:rsidP="008A592E">
            <w:pPr>
              <w:spacing w:after="120"/>
              <w:ind w:right="-29"/>
              <w:jc w:val="both"/>
              <w:rPr>
                <w:rFonts w:ascii="Arial" w:hAnsi="Arial"/>
                <w:sz w:val="18"/>
              </w:rPr>
            </w:pPr>
            <w:r>
              <w:rPr>
                <w:rFonts w:ascii="Arial" w:hAnsi="Arial"/>
                <w:sz w:val="18"/>
              </w:rPr>
              <w:t xml:space="preserve">Countries engaged in this readiness project are looking for common benefits in GHG data </w:t>
            </w:r>
            <w:r w:rsidR="008A592E">
              <w:rPr>
                <w:rFonts w:ascii="Arial" w:hAnsi="Arial"/>
                <w:sz w:val="18"/>
              </w:rPr>
              <w:t xml:space="preserve">management </w:t>
            </w:r>
            <w:r>
              <w:rPr>
                <w:rFonts w:ascii="Arial" w:hAnsi="Arial"/>
                <w:sz w:val="18"/>
              </w:rPr>
              <w:t>mainly in harmonization bet</w:t>
            </w:r>
            <w:r w:rsidR="008A592E">
              <w:rPr>
                <w:rFonts w:ascii="Arial" w:hAnsi="Arial"/>
                <w:sz w:val="18"/>
              </w:rPr>
              <w:t xml:space="preserve">ween national and private data sources. The Dominican Republic, Honduras and Guatemala are prioritizing the support for their MRV-M&amp;E systems, and Nicaragua and El Salvador are looking to increase capacities in public participation and subnational engagement. All of </w:t>
            </w:r>
            <w:r w:rsidR="005E23F8">
              <w:rPr>
                <w:rFonts w:ascii="Arial" w:hAnsi="Arial"/>
                <w:sz w:val="18"/>
              </w:rPr>
              <w:t xml:space="preserve">the participant countries have a common interest in the developing of guidance, protocols and road maps for the implementation of mitigation and adaptation actions. </w:t>
            </w:r>
          </w:p>
          <w:p w14:paraId="2F0526E2" w14:textId="4F570D8F" w:rsidR="005E23F8" w:rsidRDefault="005E23F8" w:rsidP="008A592E">
            <w:pPr>
              <w:spacing w:after="120"/>
              <w:ind w:right="-29"/>
              <w:jc w:val="both"/>
              <w:rPr>
                <w:rFonts w:ascii="Arial" w:hAnsi="Arial"/>
                <w:sz w:val="18"/>
              </w:rPr>
            </w:pPr>
            <w:r>
              <w:rPr>
                <w:rFonts w:ascii="Arial" w:hAnsi="Arial"/>
                <w:sz w:val="18"/>
              </w:rPr>
              <w:t xml:space="preserve">UNEP- Regional Office for Latin America and the Caribbean is offering it regional experience mainly in climate transparency and long-term planning. One of the most important elements of UNEP´s participation in this project is the inclusion of gender considerations in climate action.  </w:t>
            </w:r>
          </w:p>
          <w:p w14:paraId="455FE02F" w14:textId="77777777" w:rsidR="002C3AA1" w:rsidRDefault="005E23F8" w:rsidP="008A592E">
            <w:pPr>
              <w:spacing w:after="120"/>
              <w:ind w:right="-29"/>
              <w:jc w:val="both"/>
              <w:rPr>
                <w:rFonts w:ascii="Arial" w:hAnsi="Arial"/>
                <w:sz w:val="18"/>
              </w:rPr>
            </w:pPr>
            <w:r w:rsidRPr="005E23F8">
              <w:rPr>
                <w:rFonts w:ascii="Arial" w:hAnsi="Arial"/>
                <w:sz w:val="18"/>
              </w:rPr>
              <w:t>The Gender Plan, crafted by UNEP ROLAC, consists of a series of suggestions and a guide for future projects in the region. It aims to help clarify the process, development and implementation of the gender perspectives during the different climate action projects in each country. The guide considers the impacts of climate change between men and women in a differentiated way. It also discusses how other gender-diverse populations are affected. The Plan suggests ways to incorporate all these different points of views within one project, guided by the literature and academia on the topic.</w:t>
            </w:r>
            <w:r w:rsidR="00AF14B3">
              <w:rPr>
                <w:rFonts w:ascii="Arial" w:hAnsi="Arial"/>
                <w:sz w:val="18"/>
              </w:rPr>
              <w:t xml:space="preserve"> </w:t>
            </w:r>
            <w:r w:rsidRPr="005E23F8">
              <w:rPr>
                <w:rFonts w:ascii="Arial" w:hAnsi="Arial"/>
                <w:sz w:val="18"/>
              </w:rPr>
              <w:t>These actions are expected to minimize existing gender inequalities that are exacerbated by climate change. Since the impacts of climate change vary according to economic, social and cultural factors, it is important to treat the solutions in an equally differentiated manner.</w:t>
            </w:r>
          </w:p>
          <w:p w14:paraId="3F7943CB" w14:textId="47A5F975" w:rsidR="00AF14B3" w:rsidRPr="004A2C97" w:rsidRDefault="00AF14B3" w:rsidP="002750B0">
            <w:pPr>
              <w:spacing w:after="120"/>
              <w:ind w:right="-29"/>
              <w:jc w:val="both"/>
              <w:rPr>
                <w:rFonts w:ascii="Arial" w:hAnsi="Arial"/>
                <w:sz w:val="18"/>
              </w:rPr>
            </w:pPr>
          </w:p>
        </w:tc>
      </w:tr>
      <w:tr w:rsidR="00B3010C" w:rsidRPr="004A2C97" w14:paraId="75CFB68D" w14:textId="77777777" w:rsidTr="004F538F">
        <w:trPr>
          <w:gridAfter w:val="1"/>
          <w:wAfter w:w="824" w:type="dxa"/>
          <w:trHeight w:val="659"/>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vAlign w:val="center"/>
          </w:tcPr>
          <w:p w14:paraId="0080EDD3" w14:textId="5FE3B684" w:rsidR="00B3010C" w:rsidRPr="004A2C97" w:rsidRDefault="00B3010C" w:rsidP="00B3010C">
            <w:pPr>
              <w:spacing w:before="120" w:after="60" w:line="240" w:lineRule="auto"/>
              <w:ind w:left="75"/>
              <w:rPr>
                <w:rFonts w:ascii="Arial" w:eastAsia="Times New Roman" w:hAnsi="Arial" w:cs="Arial"/>
                <w:b/>
                <w:color w:val="079F48"/>
                <w:sz w:val="18"/>
                <w:szCs w:val="18"/>
                <w:lang w:eastAsia="ja-JP"/>
              </w:rPr>
            </w:pPr>
            <w:r w:rsidRPr="004A2C97">
              <w:rPr>
                <w:rFonts w:ascii="Arial" w:eastAsia="Times New Roman" w:hAnsi="Arial" w:cs="Arial"/>
                <w:b/>
                <w:color w:val="079F48"/>
                <w:sz w:val="18"/>
                <w:szCs w:val="18"/>
                <w:lang w:eastAsia="ja-JP"/>
              </w:rPr>
              <w:lastRenderedPageBreak/>
              <w:t>1.8 Total requested amount and currency</w:t>
            </w:r>
          </w:p>
        </w:tc>
        <w:tc>
          <w:tcPr>
            <w:tcW w:w="1707" w:type="dxa"/>
            <w:tcBorders>
              <w:top w:val="single" w:sz="48" w:space="0" w:color="FFFFFF" w:themeColor="background1"/>
              <w:bottom w:val="single" w:sz="48" w:space="0" w:color="FFFFFF" w:themeColor="background1"/>
            </w:tcBorders>
            <w:shd w:val="clear" w:color="auto" w:fill="auto"/>
            <w:vAlign w:val="center"/>
          </w:tcPr>
          <w:p w14:paraId="2DD7A8FE" w14:textId="63C80FA6" w:rsidR="00B3010C" w:rsidRPr="004A2C97" w:rsidRDefault="000566B1" w:rsidP="00B3010C">
            <w:pPr>
              <w:spacing w:before="60" w:after="60" w:line="240" w:lineRule="auto"/>
              <w:rPr>
                <w:rFonts w:ascii="Arial" w:hAnsi="Arial" w:cs="Arial"/>
                <w:color w:val="808080" w:themeColor="background1" w:themeShade="80"/>
                <w:sz w:val="18"/>
                <w:szCs w:val="18"/>
              </w:rPr>
            </w:pPr>
            <w:sdt>
              <w:sdtPr>
                <w:rPr>
                  <w:rFonts w:ascii="Arial" w:hAnsi="Arial" w:cs="Arial"/>
                  <w:color w:val="808080" w:themeColor="background1" w:themeShade="80"/>
                  <w:sz w:val="18"/>
                  <w:szCs w:val="18"/>
                </w:rPr>
                <w:id w:val="-682900159"/>
                <w:placeholder>
                  <w:docPart w:val="9F6B2A56DCCD42A197B2DC0CFF2C610B"/>
                </w:placeholder>
                <w:dropDownList>
                  <w:listItem w:displayText="Choose Currency" w:value="Choose Currency"/>
                  <w:listItem w:displayText="USD" w:value="USD"/>
                  <w:listItem w:displayText="EUR" w:value="EUR"/>
                </w:dropDownList>
              </w:sdtPr>
              <w:sdtEndPr/>
              <w:sdtContent>
                <w:r w:rsidR="00AC61DE" w:rsidRPr="004A2C97">
                  <w:rPr>
                    <w:rFonts w:ascii="Arial" w:hAnsi="Arial" w:cs="Arial"/>
                    <w:color w:val="808080" w:themeColor="background1" w:themeShade="80"/>
                    <w:sz w:val="18"/>
                    <w:szCs w:val="18"/>
                  </w:rPr>
                  <w:t>USD</w:t>
                </w:r>
              </w:sdtContent>
            </w:sdt>
            <w:r w:rsidR="00B3010C" w:rsidRPr="004A2C97">
              <w:rPr>
                <w:rFonts w:ascii="Arial" w:hAnsi="Arial" w:cs="Arial"/>
                <w:color w:val="808080" w:themeColor="background1" w:themeShade="80"/>
                <w:sz w:val="18"/>
                <w:szCs w:val="18"/>
              </w:rPr>
              <w:t xml:space="preserve"> </w:t>
            </w:r>
            <w:r w:rsidR="00B32A57" w:rsidRPr="004A2C97">
              <w:rPr>
                <w:rFonts w:ascii="Arial" w:eastAsia="Times New Roman" w:hAnsi="Arial" w:cs="Arial"/>
                <w:b/>
                <w:bCs/>
                <w:color w:val="000000"/>
                <w:sz w:val="18"/>
                <w:szCs w:val="18"/>
                <w:lang w:eastAsia="es-MX"/>
              </w:rPr>
              <w:t>1,2</w:t>
            </w:r>
            <w:r w:rsidR="00B32A57">
              <w:rPr>
                <w:rFonts w:ascii="Arial" w:eastAsia="Times New Roman" w:hAnsi="Arial" w:cs="Arial"/>
                <w:b/>
                <w:bCs/>
                <w:color w:val="000000"/>
                <w:sz w:val="18"/>
                <w:szCs w:val="18"/>
                <w:lang w:eastAsia="es-MX"/>
              </w:rPr>
              <w:t>51</w:t>
            </w:r>
            <w:r w:rsidR="00B32A57" w:rsidRPr="004A2C97">
              <w:rPr>
                <w:rFonts w:ascii="Arial" w:eastAsia="Times New Roman" w:hAnsi="Arial" w:cs="Arial"/>
                <w:b/>
                <w:bCs/>
                <w:color w:val="000000"/>
                <w:sz w:val="18"/>
                <w:szCs w:val="18"/>
                <w:lang w:eastAsia="es-MX"/>
              </w:rPr>
              <w:t>,</w:t>
            </w:r>
            <w:r w:rsidR="008E6CD1">
              <w:rPr>
                <w:rFonts w:ascii="Arial" w:eastAsia="Times New Roman" w:hAnsi="Arial" w:cs="Arial"/>
                <w:b/>
                <w:bCs/>
                <w:color w:val="000000"/>
                <w:sz w:val="18"/>
                <w:szCs w:val="18"/>
                <w:lang w:eastAsia="es-MX"/>
              </w:rPr>
              <w:t>666</w:t>
            </w:r>
            <w:r w:rsidR="00B32A57" w:rsidRPr="004A2C97">
              <w:rPr>
                <w:rFonts w:ascii="Arial" w:eastAsia="Times New Roman" w:hAnsi="Arial" w:cs="Arial"/>
                <w:b/>
                <w:bCs/>
                <w:color w:val="000000"/>
                <w:sz w:val="18"/>
                <w:szCs w:val="18"/>
                <w:lang w:eastAsia="es-MX"/>
              </w:rPr>
              <w:t>.00</w:t>
            </w:r>
          </w:p>
        </w:tc>
        <w:tc>
          <w:tcPr>
            <w:tcW w:w="2250" w:type="dxa"/>
            <w:gridSpan w:val="4"/>
            <w:tcBorders>
              <w:top w:val="single" w:sz="48" w:space="0" w:color="FFFFFF" w:themeColor="background1"/>
              <w:bottom w:val="single" w:sz="48" w:space="0" w:color="FFFFFF" w:themeColor="background1"/>
            </w:tcBorders>
            <w:shd w:val="clear" w:color="auto" w:fill="F2F2F2" w:themeFill="background1" w:themeFillShade="F2"/>
          </w:tcPr>
          <w:p w14:paraId="457AD8B6" w14:textId="0657DEEC" w:rsidR="00B3010C" w:rsidRPr="004A2C97" w:rsidRDefault="00B3010C" w:rsidP="00B3010C">
            <w:pPr>
              <w:spacing w:before="120" w:after="60" w:line="240" w:lineRule="auto"/>
              <w:ind w:left="75"/>
              <w:rPr>
                <w:rFonts w:ascii="Arial" w:eastAsia="Times New Roman" w:hAnsi="Arial" w:cs="Arial"/>
                <w:b/>
                <w:bCs/>
                <w:color w:val="079F48"/>
                <w:sz w:val="18"/>
                <w:szCs w:val="18"/>
                <w:lang w:eastAsia="ja-JP"/>
              </w:rPr>
            </w:pPr>
            <w:r w:rsidRPr="004A2C97">
              <w:rPr>
                <w:rFonts w:ascii="Arial" w:eastAsia="Times New Roman" w:hAnsi="Arial" w:cs="Arial"/>
                <w:b/>
                <w:color w:val="079F48"/>
                <w:sz w:val="18"/>
                <w:szCs w:val="18"/>
                <w:lang w:eastAsia="ja-JP"/>
              </w:rPr>
              <w:t>1.9 Implementation period</w:t>
            </w:r>
          </w:p>
        </w:tc>
        <w:bookmarkStart w:id="5" w:name="OLE_LINK6" w:displacedByCustomXml="next"/>
        <w:sdt>
          <w:sdtPr>
            <w:rPr>
              <w:rFonts w:ascii="Arial" w:hAnsi="Arial" w:cs="Arial"/>
              <w:color w:val="808080" w:themeColor="background1" w:themeShade="80"/>
              <w:sz w:val="18"/>
              <w:szCs w:val="18"/>
            </w:rPr>
            <w:id w:val="-2012513979"/>
            <w:placeholder>
              <w:docPart w:val="9F6B2A56DCCD42A197B2DC0CFF2C610B"/>
            </w:placeholder>
            <w:comboBox>
              <w:listItem w:displayText="Please specify duration in multiples of six months." w:value="Please specify duration in multiples of six months."/>
              <w:listItem w:displayText="6 months" w:value="6 months"/>
              <w:listItem w:displayText="12 months" w:value="12 months"/>
              <w:listItem w:displayText="18 months" w:value="18 months"/>
              <w:listItem w:displayText="24 months" w:value="24 months"/>
              <w:listItem w:displayText="30 months" w:value="30 months"/>
              <w:listItem w:displayText="36 months" w:value="36 months"/>
              <w:listItem w:displayText="42 months" w:value="42 months"/>
              <w:listItem w:displayText="48 months" w:value="48 months"/>
              <w:listItem w:displayText="54 months" w:value="54 months"/>
              <w:listItem w:displayText="60 months" w:value="60 months"/>
            </w:comboBox>
          </w:sdtPr>
          <w:sdtEndPr/>
          <w:sdtContent>
            <w:tc>
              <w:tcPr>
                <w:tcW w:w="2775" w:type="dxa"/>
                <w:gridSpan w:val="2"/>
                <w:tcBorders>
                  <w:top w:val="single" w:sz="48" w:space="0" w:color="FFFFFF" w:themeColor="background1"/>
                  <w:bottom w:val="single" w:sz="48" w:space="0" w:color="FFFFFF" w:themeColor="background1"/>
                </w:tcBorders>
                <w:shd w:val="clear" w:color="auto" w:fill="auto"/>
                <w:vAlign w:val="center"/>
              </w:tcPr>
              <w:p w14:paraId="6D306CED" w14:textId="4F5210F1" w:rsidR="00B3010C" w:rsidRPr="004A2C97" w:rsidRDefault="00AC61DE" w:rsidP="00B3010C">
                <w:pPr>
                  <w:spacing w:before="60" w:after="60" w:line="240" w:lineRule="auto"/>
                  <w:rPr>
                    <w:rFonts w:ascii="Arial" w:hAnsi="Arial" w:cs="Arial"/>
                    <w:color w:val="A6A6A6" w:themeColor="background1" w:themeShade="A6"/>
                    <w:sz w:val="18"/>
                    <w:szCs w:val="18"/>
                  </w:rPr>
                </w:pPr>
                <w:r w:rsidRPr="004A2C97">
                  <w:rPr>
                    <w:rFonts w:ascii="Arial" w:hAnsi="Arial" w:cs="Arial"/>
                    <w:color w:val="808080" w:themeColor="background1" w:themeShade="80"/>
                    <w:sz w:val="18"/>
                    <w:szCs w:val="18"/>
                  </w:rPr>
                  <w:t>18 months</w:t>
                </w:r>
              </w:p>
            </w:tc>
          </w:sdtContent>
        </w:sdt>
        <w:bookmarkEnd w:id="5" w:displacedByCustomXml="prev"/>
      </w:tr>
      <w:tr w:rsidR="00B3010C" w:rsidRPr="004A2C97" w14:paraId="4F08CE97" w14:textId="77777777" w:rsidTr="004F538F">
        <w:trPr>
          <w:gridAfter w:val="1"/>
          <w:wAfter w:w="824" w:type="dxa"/>
          <w:trHeight w:val="605"/>
        </w:trPr>
        <w:tc>
          <w:tcPr>
            <w:tcW w:w="4047" w:type="dxa"/>
            <w:gridSpan w:val="2"/>
            <w:tcBorders>
              <w:top w:val="single" w:sz="48" w:space="0" w:color="FFFFFF" w:themeColor="background1"/>
              <w:bottom w:val="single" w:sz="48" w:space="0" w:color="FFFFFF" w:themeColor="background1"/>
            </w:tcBorders>
            <w:shd w:val="clear" w:color="auto" w:fill="F2F2F2" w:themeFill="background1" w:themeFillShade="F2"/>
            <w:noWrap/>
          </w:tcPr>
          <w:p w14:paraId="499AEEA0" w14:textId="0B1609E8" w:rsidR="00B3010C" w:rsidRPr="004A2C97" w:rsidRDefault="00B3010C" w:rsidP="00B3010C">
            <w:pPr>
              <w:spacing w:before="120" w:after="60" w:line="240" w:lineRule="auto"/>
              <w:ind w:left="75"/>
              <w:rPr>
                <w:rFonts w:ascii="Arial" w:hAnsi="Arial" w:cs="Arial"/>
                <w:b/>
                <w:bCs/>
                <w:color w:val="079F48"/>
                <w:sz w:val="18"/>
                <w:szCs w:val="18"/>
              </w:rPr>
            </w:pPr>
            <w:r w:rsidRPr="004A2C97">
              <w:rPr>
                <w:rFonts w:ascii="Arial" w:hAnsi="Arial" w:cs="Arial"/>
                <w:b/>
                <w:bCs/>
                <w:color w:val="079F48"/>
                <w:sz w:val="18"/>
                <w:szCs w:val="18"/>
              </w:rPr>
              <w:t>1.10 Is this request a multiple-year strategic Readiness implementation request?</w:t>
            </w:r>
          </w:p>
        </w:tc>
        <w:tc>
          <w:tcPr>
            <w:tcW w:w="5025" w:type="dxa"/>
            <w:gridSpan w:val="6"/>
            <w:tcBorders>
              <w:top w:val="single" w:sz="48" w:space="0" w:color="FFFFFF" w:themeColor="background1"/>
            </w:tcBorders>
            <w:shd w:val="clear" w:color="auto" w:fill="FFFFFF" w:themeFill="background1"/>
            <w:vAlign w:val="center"/>
          </w:tcPr>
          <w:p w14:paraId="706D166B" w14:textId="0D0D3B03" w:rsidR="00B3010C" w:rsidRPr="004A2C97" w:rsidRDefault="000566B1" w:rsidP="00B3010C">
            <w:pPr>
              <w:spacing w:after="0" w:line="240" w:lineRule="auto"/>
              <w:rPr>
                <w:rFonts w:ascii="Arial" w:hAnsi="Arial" w:cs="Arial"/>
                <w:color w:val="000000"/>
                <w:sz w:val="18"/>
                <w:szCs w:val="18"/>
              </w:rPr>
            </w:pPr>
            <w:sdt>
              <w:sdtPr>
                <w:rPr>
                  <w:rFonts w:ascii="Arial" w:hAnsi="Arial" w:cs="Arial"/>
                  <w:color w:val="000000"/>
                  <w:sz w:val="18"/>
                  <w:szCs w:val="18"/>
                </w:rPr>
                <w:id w:val="1347287853"/>
                <w14:checkbox>
                  <w14:checked w14:val="0"/>
                  <w14:checkedState w14:val="2612" w14:font="MS Gothic"/>
                  <w14:uncheckedState w14:val="2610" w14:font="MS Gothic"/>
                </w14:checkbox>
              </w:sdtPr>
              <w:sdtEndPr/>
              <w:sdtContent>
                <w:r w:rsidR="00397505">
                  <w:rPr>
                    <w:rFonts w:ascii="MS Gothic" w:eastAsia="MS Gothic" w:hAnsi="MS Gothic" w:cs="Arial" w:hint="eastAsia"/>
                    <w:color w:val="000000"/>
                    <w:sz w:val="18"/>
                    <w:szCs w:val="18"/>
                  </w:rPr>
                  <w:t>☐</w:t>
                </w:r>
              </w:sdtContent>
            </w:sdt>
            <w:r w:rsidR="00B3010C" w:rsidRPr="004A2C97">
              <w:rPr>
                <w:rFonts w:ascii="Arial" w:hAnsi="Arial" w:cs="Arial"/>
                <w:color w:val="000000"/>
                <w:sz w:val="18"/>
                <w:szCs w:val="18"/>
              </w:rPr>
              <w:t xml:space="preserve"> Yes </w:t>
            </w:r>
          </w:p>
          <w:p w14:paraId="2D451A25" w14:textId="4F9D9531" w:rsidR="00B3010C" w:rsidRPr="004A2C97" w:rsidRDefault="000566B1" w:rsidP="00992924">
            <w:pPr>
              <w:spacing w:after="0" w:line="240" w:lineRule="auto"/>
              <w:rPr>
                <w:rFonts w:ascii="Arial" w:hAnsi="Arial" w:cs="Arial"/>
                <w:color w:val="000000"/>
                <w:sz w:val="18"/>
                <w:szCs w:val="18"/>
              </w:rPr>
            </w:pPr>
            <w:sdt>
              <w:sdtPr>
                <w:rPr>
                  <w:rFonts w:ascii="Arial" w:hAnsi="Arial" w:cs="Arial"/>
                  <w:color w:val="000000"/>
                  <w:sz w:val="18"/>
                  <w:szCs w:val="18"/>
                </w:rPr>
                <w:id w:val="1312290542"/>
                <w14:checkbox>
                  <w14:checked w14:val="1"/>
                  <w14:checkedState w14:val="2612" w14:font="MS Gothic"/>
                  <w14:uncheckedState w14:val="2610" w14:font="MS Gothic"/>
                </w14:checkbox>
              </w:sdtPr>
              <w:sdtEndPr/>
              <w:sdtContent>
                <w:r w:rsidR="00397505">
                  <w:rPr>
                    <w:rFonts w:ascii="MS Gothic" w:eastAsia="MS Gothic" w:hAnsi="MS Gothic" w:cs="Segoe UI Symbol" w:hint="eastAsia"/>
                    <w:color w:val="000000"/>
                    <w:sz w:val="18"/>
                    <w:szCs w:val="18"/>
                  </w:rPr>
                  <w:t>☒</w:t>
                </w:r>
              </w:sdtContent>
            </w:sdt>
            <w:r w:rsidR="00B3010C" w:rsidRPr="004A2C97">
              <w:rPr>
                <w:rFonts w:ascii="Arial" w:hAnsi="Arial" w:cs="Arial"/>
                <w:color w:val="000000"/>
                <w:sz w:val="18"/>
                <w:szCs w:val="18"/>
              </w:rPr>
              <w:t xml:space="preserve"> No</w:t>
            </w:r>
          </w:p>
        </w:tc>
      </w:tr>
      <w:tr w:rsidR="00B3010C" w:rsidRPr="004A2C97" w14:paraId="422C3962" w14:textId="77777777" w:rsidTr="004F538F">
        <w:trPr>
          <w:gridAfter w:val="1"/>
          <w:wAfter w:w="824" w:type="dxa"/>
          <w:trHeight w:val="25"/>
        </w:trPr>
        <w:tc>
          <w:tcPr>
            <w:tcW w:w="4047" w:type="dxa"/>
            <w:gridSpan w:val="2"/>
            <w:tcBorders>
              <w:top w:val="single" w:sz="48" w:space="0" w:color="FFFFFF" w:themeColor="background1"/>
              <w:bottom w:val="single" w:sz="48" w:space="0" w:color="FFFFFF" w:themeColor="background1"/>
            </w:tcBorders>
            <w:shd w:val="clear" w:color="auto" w:fill="F2F2F2" w:themeFill="background1" w:themeFillShade="F2"/>
            <w:noWrap/>
          </w:tcPr>
          <w:p w14:paraId="343A899B" w14:textId="1FC23755" w:rsidR="00B3010C" w:rsidRPr="004A2C97" w:rsidRDefault="00B3010C" w:rsidP="00B3010C">
            <w:pPr>
              <w:spacing w:before="120" w:after="60" w:line="240" w:lineRule="auto"/>
              <w:ind w:left="72"/>
              <w:rPr>
                <w:rFonts w:ascii="Arial" w:eastAsia="Times New Roman" w:hAnsi="Arial" w:cs="Arial"/>
                <w:b/>
                <w:color w:val="079F48"/>
                <w:sz w:val="18"/>
                <w:szCs w:val="18"/>
                <w:lang w:eastAsia="ja-JP"/>
              </w:rPr>
            </w:pPr>
            <w:r w:rsidRPr="004A2C97">
              <w:rPr>
                <w:rFonts w:ascii="Arial" w:eastAsia="Times New Roman" w:hAnsi="Arial" w:cs="Arial"/>
                <w:b/>
                <w:color w:val="079F48"/>
                <w:sz w:val="18"/>
                <w:szCs w:val="18"/>
                <w:lang w:eastAsia="ja-JP"/>
              </w:rPr>
              <w:t xml:space="preserve">1.11 Complementarity and coherence of existing readiness support </w:t>
            </w:r>
          </w:p>
        </w:tc>
        <w:tc>
          <w:tcPr>
            <w:tcW w:w="5025" w:type="dxa"/>
            <w:gridSpan w:val="6"/>
            <w:shd w:val="clear" w:color="auto" w:fill="auto"/>
            <w:vAlign w:val="center"/>
          </w:tcPr>
          <w:p w14:paraId="4864F379" w14:textId="1F3EDAD8" w:rsidR="00B3010C" w:rsidRPr="004A2C97" w:rsidRDefault="000566B1" w:rsidP="00112764">
            <w:pPr>
              <w:spacing w:after="0" w:line="240" w:lineRule="auto"/>
              <w:rPr>
                <w:rFonts w:ascii="Arial" w:hAnsi="Arial" w:cs="Arial"/>
                <w:color w:val="000000"/>
                <w:sz w:val="18"/>
                <w:szCs w:val="18"/>
              </w:rPr>
            </w:pPr>
            <w:sdt>
              <w:sdtPr>
                <w:rPr>
                  <w:rFonts w:ascii="Arial" w:hAnsi="Arial" w:cs="Arial"/>
                  <w:color w:val="000000"/>
                  <w:sz w:val="18"/>
                  <w:szCs w:val="18"/>
                </w:rPr>
                <w:id w:val="279154582"/>
                <w14:checkbox>
                  <w14:checked w14:val="1"/>
                  <w14:checkedState w14:val="2612" w14:font="MS Gothic"/>
                  <w14:uncheckedState w14:val="2610" w14:font="MS Gothic"/>
                </w14:checkbox>
              </w:sdtPr>
              <w:sdtEndPr/>
              <w:sdtContent>
                <w:r w:rsidR="00AC61DE" w:rsidRPr="004A2C97">
                  <w:rPr>
                    <w:rFonts w:ascii="MS Gothic" w:eastAsia="MS Gothic" w:hAnsi="MS Gothic" w:cs="Arial"/>
                    <w:color w:val="000000"/>
                    <w:sz w:val="18"/>
                    <w:szCs w:val="18"/>
                  </w:rPr>
                  <w:t>☒</w:t>
                </w:r>
              </w:sdtContent>
            </w:sdt>
            <w:r w:rsidR="00B3010C" w:rsidRPr="004A2C97">
              <w:rPr>
                <w:rFonts w:ascii="Arial" w:hAnsi="Arial" w:cs="Arial"/>
                <w:color w:val="000000"/>
                <w:sz w:val="18"/>
                <w:szCs w:val="18"/>
              </w:rPr>
              <w:t xml:space="preserve"> Yes </w:t>
            </w:r>
          </w:p>
          <w:p w14:paraId="44BDD8A0" w14:textId="06C68400" w:rsidR="00B3010C" w:rsidRPr="004A2C97" w:rsidRDefault="000566B1" w:rsidP="00992924">
            <w:pPr>
              <w:spacing w:after="0" w:line="240" w:lineRule="auto"/>
              <w:rPr>
                <w:rFonts w:ascii="Arial" w:hAnsi="Arial" w:cs="Arial"/>
                <w:color w:val="000000"/>
                <w:sz w:val="18"/>
                <w:szCs w:val="18"/>
              </w:rPr>
            </w:pPr>
            <w:sdt>
              <w:sdtPr>
                <w:rPr>
                  <w:rFonts w:ascii="Arial" w:hAnsi="Arial" w:cs="Arial"/>
                  <w:color w:val="000000"/>
                  <w:sz w:val="18"/>
                  <w:szCs w:val="18"/>
                </w:rPr>
                <w:id w:val="651868306"/>
                <w14:checkbox>
                  <w14:checked w14:val="0"/>
                  <w14:checkedState w14:val="2612" w14:font="MS Gothic"/>
                  <w14:uncheckedState w14:val="2610" w14:font="MS Gothic"/>
                </w14:checkbox>
              </w:sdtPr>
              <w:sdtEndPr/>
              <w:sdtContent>
                <w:r w:rsidR="00B3010C" w:rsidRPr="004A2C97">
                  <w:rPr>
                    <w:rFonts w:ascii="Segoe UI Symbol" w:eastAsia="MS Gothic" w:hAnsi="Segoe UI Symbol" w:cs="Segoe UI Symbol"/>
                    <w:color w:val="000000"/>
                    <w:sz w:val="18"/>
                    <w:szCs w:val="18"/>
                  </w:rPr>
                  <w:t>☐</w:t>
                </w:r>
              </w:sdtContent>
            </w:sdt>
            <w:r w:rsidR="00B3010C" w:rsidRPr="004A2C97">
              <w:rPr>
                <w:rFonts w:ascii="Arial" w:hAnsi="Arial" w:cs="Arial"/>
                <w:color w:val="000000"/>
                <w:sz w:val="18"/>
                <w:szCs w:val="18"/>
              </w:rPr>
              <w:t xml:space="preserve"> No</w:t>
            </w:r>
          </w:p>
        </w:tc>
      </w:tr>
      <w:tr w:rsidR="00AC61DE" w:rsidRPr="004A2C97" w14:paraId="2FF25075" w14:textId="77777777" w:rsidTr="004F538F">
        <w:trPr>
          <w:gridAfter w:val="1"/>
          <w:wAfter w:w="824" w:type="dxa"/>
          <w:trHeight w:val="1677"/>
        </w:trPr>
        <w:tc>
          <w:tcPr>
            <w:tcW w:w="4047" w:type="dxa"/>
            <w:gridSpan w:val="2"/>
            <w:tcBorders>
              <w:top w:val="single" w:sz="48" w:space="0" w:color="FFFFFF" w:themeColor="background1"/>
              <w:bottom w:val="single" w:sz="48" w:space="0" w:color="FFFFFF" w:themeColor="background1"/>
            </w:tcBorders>
            <w:shd w:val="clear" w:color="auto" w:fill="F2F2F2" w:themeFill="background1" w:themeFillShade="F2"/>
            <w:noWrap/>
          </w:tcPr>
          <w:p w14:paraId="2600E1F5" w14:textId="77777777" w:rsidR="00AC61DE" w:rsidRPr="004A2C97" w:rsidRDefault="00AC61DE" w:rsidP="00B3010C">
            <w:pPr>
              <w:spacing w:before="120" w:after="60" w:line="240" w:lineRule="auto"/>
              <w:ind w:left="72"/>
              <w:rPr>
                <w:rFonts w:ascii="Arial" w:eastAsia="Times New Roman" w:hAnsi="Arial" w:cs="Arial"/>
                <w:b/>
                <w:color w:val="079F48"/>
                <w:sz w:val="18"/>
                <w:szCs w:val="18"/>
                <w:lang w:eastAsia="ja-JP"/>
              </w:rPr>
            </w:pPr>
          </w:p>
        </w:tc>
        <w:tc>
          <w:tcPr>
            <w:tcW w:w="5025" w:type="dxa"/>
            <w:gridSpan w:val="6"/>
            <w:shd w:val="clear" w:color="auto" w:fill="auto"/>
            <w:vAlign w:val="center"/>
          </w:tcPr>
          <w:p w14:paraId="6115A2E6" w14:textId="60BAE776" w:rsidR="00441BC1" w:rsidRDefault="00441BC1" w:rsidP="00441BC1">
            <w:pPr>
              <w:spacing w:after="0" w:line="240" w:lineRule="auto"/>
              <w:jc w:val="both"/>
              <w:rPr>
                <w:rFonts w:ascii="Arial" w:hAnsi="Arial" w:cs="Arial"/>
                <w:color w:val="000000"/>
                <w:sz w:val="18"/>
                <w:szCs w:val="18"/>
              </w:rPr>
            </w:pPr>
            <w:r w:rsidRPr="00441BC1">
              <w:rPr>
                <w:rFonts w:ascii="Arial" w:hAnsi="Arial" w:cs="Arial"/>
                <w:color w:val="000000"/>
                <w:sz w:val="18"/>
                <w:szCs w:val="18"/>
              </w:rPr>
              <w:t xml:space="preserve">All five participant countries (El Salvador, Guatemala, Honduras, Nicaragua, and the Dominican Republic), have national Readiness initiatives in progress. To ensure synergy and coordination as well as avoid any overlaps with ongoing projects, the proposed project implementation structure will ensure collaboration with current GCF readiness projects listed below as well as non–readiness under preparation.  Similarly, different initiatives are outside the GCF that </w:t>
            </w:r>
            <w:proofErr w:type="gramStart"/>
            <w:r w:rsidRPr="00441BC1">
              <w:rPr>
                <w:rFonts w:ascii="Arial" w:hAnsi="Arial" w:cs="Arial"/>
                <w:color w:val="000000"/>
                <w:sz w:val="18"/>
                <w:szCs w:val="18"/>
              </w:rPr>
              <w:t>are</w:t>
            </w:r>
            <w:proofErr w:type="gramEnd"/>
            <w:r w:rsidRPr="00441BC1">
              <w:rPr>
                <w:rFonts w:ascii="Arial" w:hAnsi="Arial" w:cs="Arial"/>
                <w:color w:val="000000"/>
                <w:sz w:val="18"/>
                <w:szCs w:val="18"/>
              </w:rPr>
              <w:t xml:space="preserve"> also taking place at the moment. Those include the CBIT of Honduras and the Dominican Republic, the NAP of El Salvador and the CAEP of Honduras. All of these projects are taking place with the participation of UN Environment as an implementation agency.</w:t>
            </w:r>
          </w:p>
          <w:p w14:paraId="7D4E8948" w14:textId="77777777" w:rsidR="002750B0" w:rsidRDefault="002750B0" w:rsidP="00441BC1">
            <w:pPr>
              <w:spacing w:after="0" w:line="240" w:lineRule="auto"/>
              <w:jc w:val="both"/>
              <w:rPr>
                <w:rFonts w:ascii="Arial" w:hAnsi="Arial" w:cs="Arial"/>
                <w:color w:val="000000"/>
                <w:sz w:val="18"/>
                <w:szCs w:val="18"/>
              </w:rPr>
            </w:pPr>
          </w:p>
          <w:p w14:paraId="4579B21A" w14:textId="48F5932E" w:rsidR="00441BC1" w:rsidRDefault="00A41D44" w:rsidP="00441BC1">
            <w:pPr>
              <w:spacing w:after="0" w:line="240" w:lineRule="auto"/>
              <w:jc w:val="both"/>
              <w:rPr>
                <w:rFonts w:ascii="Arial" w:hAnsi="Arial" w:cs="Arial"/>
                <w:color w:val="000000"/>
                <w:sz w:val="18"/>
                <w:szCs w:val="18"/>
              </w:rPr>
            </w:pPr>
            <w:r>
              <w:rPr>
                <w:rFonts w:ascii="Arial" w:hAnsi="Arial" w:cs="Arial"/>
                <w:color w:val="000000"/>
                <w:sz w:val="18"/>
                <w:szCs w:val="18"/>
              </w:rPr>
              <w:t xml:space="preserve">The CAEP and NDC Partnership ongoing activities in Central America were reviewed and analyzed. It is clear that the region is looking for options to engage private sector, update NDCs and track climate investments.  For example, in the context of the first round of CAEP proposals, the 5 participant countries were looking for support to increase </w:t>
            </w:r>
            <w:r>
              <w:rPr>
                <w:rFonts w:ascii="Arial" w:hAnsi="Arial" w:cs="Arial"/>
                <w:color w:val="000000"/>
                <w:sz w:val="18"/>
                <w:szCs w:val="18"/>
              </w:rPr>
              <w:lastRenderedPageBreak/>
              <w:t xml:space="preserve">capacities in climate finance tracking and investment mapping, GHG inventories support and data management tools. For the second-round activities in public participation and subnational engagement were presented and finally, in the third-round activities in long-term planning and vulnerability reductions were included.  </w:t>
            </w:r>
          </w:p>
          <w:p w14:paraId="101C27A7" w14:textId="77777777" w:rsidR="002750B0" w:rsidRDefault="002750B0" w:rsidP="00441BC1">
            <w:pPr>
              <w:spacing w:after="0" w:line="240" w:lineRule="auto"/>
              <w:jc w:val="both"/>
              <w:rPr>
                <w:rFonts w:ascii="Arial" w:hAnsi="Arial" w:cs="Arial"/>
                <w:color w:val="000000"/>
                <w:sz w:val="18"/>
                <w:szCs w:val="18"/>
              </w:rPr>
            </w:pPr>
          </w:p>
          <w:p w14:paraId="620C4AA7" w14:textId="2329E047" w:rsidR="00A41D44" w:rsidRDefault="00A41D44" w:rsidP="00441BC1">
            <w:pPr>
              <w:spacing w:after="0" w:line="240" w:lineRule="auto"/>
              <w:jc w:val="both"/>
              <w:rPr>
                <w:rFonts w:ascii="Arial" w:hAnsi="Arial" w:cs="Arial"/>
                <w:color w:val="000000"/>
                <w:sz w:val="18"/>
                <w:szCs w:val="18"/>
              </w:rPr>
            </w:pPr>
            <w:r>
              <w:rPr>
                <w:rFonts w:ascii="Arial" w:hAnsi="Arial" w:cs="Arial"/>
                <w:color w:val="000000"/>
                <w:sz w:val="18"/>
                <w:szCs w:val="18"/>
              </w:rPr>
              <w:t xml:space="preserve">In </w:t>
            </w:r>
            <w:r w:rsidR="00533C03">
              <w:rPr>
                <w:rFonts w:ascii="Arial" w:hAnsi="Arial" w:cs="Arial"/>
                <w:color w:val="000000"/>
                <w:sz w:val="18"/>
                <w:szCs w:val="18"/>
              </w:rPr>
              <w:t>general,</w:t>
            </w:r>
            <w:r>
              <w:rPr>
                <w:rFonts w:ascii="Arial" w:hAnsi="Arial" w:cs="Arial"/>
                <w:color w:val="000000"/>
                <w:sz w:val="18"/>
                <w:szCs w:val="18"/>
              </w:rPr>
              <w:t xml:space="preserve"> the five participant countries are seeking cooperation to increase capacities in information systems and institutional arrangements. In this </w:t>
            </w:r>
            <w:r w:rsidR="00533C03">
              <w:rPr>
                <w:rFonts w:ascii="Arial" w:hAnsi="Arial" w:cs="Arial"/>
                <w:color w:val="000000"/>
                <w:sz w:val="18"/>
                <w:szCs w:val="18"/>
              </w:rPr>
              <w:t>sense the</w:t>
            </w:r>
            <w:r>
              <w:rPr>
                <w:rFonts w:ascii="Arial" w:hAnsi="Arial" w:cs="Arial"/>
                <w:color w:val="000000"/>
                <w:sz w:val="18"/>
                <w:szCs w:val="18"/>
              </w:rPr>
              <w:t xml:space="preserve"> Readiness Project is planned to harmonize national actions and promote a </w:t>
            </w:r>
            <w:r w:rsidR="00533C03">
              <w:rPr>
                <w:rFonts w:ascii="Arial" w:hAnsi="Arial" w:cs="Arial"/>
                <w:color w:val="000000"/>
                <w:sz w:val="18"/>
                <w:szCs w:val="18"/>
              </w:rPr>
              <w:t>regional</w:t>
            </w:r>
            <w:r>
              <w:rPr>
                <w:rFonts w:ascii="Arial" w:hAnsi="Arial" w:cs="Arial"/>
                <w:color w:val="000000"/>
                <w:sz w:val="18"/>
                <w:szCs w:val="18"/>
              </w:rPr>
              <w:t xml:space="preserve"> </w:t>
            </w:r>
            <w:r w:rsidR="00533C03">
              <w:rPr>
                <w:rFonts w:ascii="Arial" w:hAnsi="Arial" w:cs="Arial"/>
                <w:color w:val="000000"/>
                <w:sz w:val="18"/>
                <w:szCs w:val="18"/>
              </w:rPr>
              <w:t xml:space="preserve">dialogue based in private action across the regions and sub-national participation in strategic sectors and groups of interest. </w:t>
            </w:r>
          </w:p>
          <w:p w14:paraId="188DB686" w14:textId="77777777" w:rsidR="002750B0" w:rsidRDefault="002750B0" w:rsidP="00441BC1">
            <w:pPr>
              <w:spacing w:after="0" w:line="240" w:lineRule="auto"/>
              <w:jc w:val="both"/>
              <w:rPr>
                <w:rFonts w:ascii="Arial" w:hAnsi="Arial" w:cs="Arial"/>
                <w:color w:val="000000"/>
                <w:sz w:val="18"/>
                <w:szCs w:val="18"/>
              </w:rPr>
            </w:pPr>
          </w:p>
          <w:p w14:paraId="3C11B17E" w14:textId="5FDA9ABD" w:rsidR="00533C03" w:rsidRPr="002750B0" w:rsidRDefault="00533C03" w:rsidP="00441BC1">
            <w:pPr>
              <w:spacing w:after="0" w:line="240" w:lineRule="auto"/>
              <w:jc w:val="both"/>
              <w:rPr>
                <w:rFonts w:ascii="Arial" w:hAnsi="Arial" w:cs="Arial"/>
                <w:color w:val="000000"/>
                <w:sz w:val="18"/>
                <w:szCs w:val="18"/>
              </w:rPr>
            </w:pPr>
            <w:r>
              <w:rPr>
                <w:rFonts w:ascii="Arial" w:hAnsi="Arial" w:cs="Arial"/>
                <w:color w:val="000000"/>
                <w:sz w:val="18"/>
                <w:szCs w:val="18"/>
              </w:rPr>
              <w:t>The mechanism to ensure the coordination and harmonization among different initiatives and actions is the use of the regional governance body (</w:t>
            </w:r>
            <w:r w:rsidRPr="002750B0">
              <w:rPr>
                <w:rFonts w:ascii="Arial" w:hAnsi="Arial" w:cs="Arial"/>
                <w:color w:val="000000"/>
                <w:sz w:val="18"/>
                <w:szCs w:val="18"/>
              </w:rPr>
              <w:t xml:space="preserve">Central American Commission for environment and development-CCAD) as a general instance to validate outcomes and guidance to enhance ambition in NDCs across the region. </w:t>
            </w:r>
          </w:p>
          <w:p w14:paraId="606F2863" w14:textId="77777777" w:rsidR="00533C03" w:rsidRPr="00441BC1" w:rsidRDefault="00533C03" w:rsidP="00441BC1">
            <w:pPr>
              <w:spacing w:after="0" w:line="240" w:lineRule="auto"/>
              <w:jc w:val="both"/>
              <w:rPr>
                <w:rFonts w:ascii="Arial" w:hAnsi="Arial" w:cs="Arial"/>
                <w:color w:val="000000"/>
                <w:sz w:val="18"/>
                <w:szCs w:val="18"/>
              </w:rPr>
            </w:pPr>
          </w:p>
          <w:p w14:paraId="0AE93711" w14:textId="4494D936" w:rsidR="00AC61DE" w:rsidRPr="004A2C97" w:rsidRDefault="00441BC1" w:rsidP="00441BC1">
            <w:pPr>
              <w:spacing w:after="0" w:line="240" w:lineRule="auto"/>
              <w:jc w:val="both"/>
              <w:rPr>
                <w:rFonts w:ascii="Arial" w:hAnsi="Arial" w:cs="Arial"/>
                <w:color w:val="000000"/>
                <w:sz w:val="18"/>
                <w:szCs w:val="18"/>
              </w:rPr>
            </w:pPr>
            <w:r w:rsidRPr="00441BC1">
              <w:rPr>
                <w:rFonts w:ascii="Arial" w:hAnsi="Arial" w:cs="Arial"/>
                <w:color w:val="000000"/>
                <w:sz w:val="18"/>
                <w:szCs w:val="18"/>
              </w:rPr>
              <w:t xml:space="preserve">On the one hand, it shows that </w:t>
            </w:r>
            <w:r w:rsidR="00D70F69" w:rsidRPr="00441BC1">
              <w:rPr>
                <w:rFonts w:ascii="Arial" w:hAnsi="Arial" w:cs="Arial"/>
                <w:color w:val="000000"/>
                <w:sz w:val="18"/>
                <w:szCs w:val="18"/>
              </w:rPr>
              <w:t>UN Environment</w:t>
            </w:r>
            <w:r w:rsidRPr="00441BC1">
              <w:rPr>
                <w:rFonts w:ascii="Arial" w:hAnsi="Arial" w:cs="Arial"/>
                <w:color w:val="000000"/>
                <w:sz w:val="18"/>
                <w:szCs w:val="18"/>
              </w:rPr>
              <w:t xml:space="preserve"> has the necessary and sufficient knowledge of the contexts and circumstances of these countries</w:t>
            </w:r>
            <w:r w:rsidR="00D70F69">
              <w:rPr>
                <w:rFonts w:ascii="Arial" w:hAnsi="Arial" w:cs="Arial"/>
                <w:color w:val="000000"/>
                <w:sz w:val="18"/>
                <w:szCs w:val="18"/>
              </w:rPr>
              <w:t xml:space="preserve"> to coordinate this project with NDAs and with other UN agencies and multilateral partners like World bank, GIZ, UNDP, FAO among others.</w:t>
            </w:r>
            <w:r w:rsidRPr="00441BC1">
              <w:rPr>
                <w:rFonts w:ascii="Arial" w:hAnsi="Arial" w:cs="Arial"/>
                <w:color w:val="000000"/>
                <w:sz w:val="18"/>
                <w:szCs w:val="18"/>
              </w:rPr>
              <w:t xml:space="preserve"> On the other, it implies that all the information needed about these projects is readily available for the agency. Therefore, with this information and the continuous follow-ups with partners and close verification of the activities in other projects, the agency will make sure that no significant overlaps occur between those projects and this readiness </w:t>
            </w:r>
            <w:proofErr w:type="spellStart"/>
            <w:r w:rsidRPr="00441BC1">
              <w:rPr>
                <w:rFonts w:ascii="Arial" w:hAnsi="Arial" w:cs="Arial"/>
                <w:color w:val="000000"/>
                <w:sz w:val="18"/>
                <w:szCs w:val="18"/>
              </w:rPr>
              <w:t>programme</w:t>
            </w:r>
            <w:proofErr w:type="spellEnd"/>
            <w:r w:rsidRPr="00441BC1">
              <w:rPr>
                <w:rFonts w:ascii="Arial" w:hAnsi="Arial" w:cs="Arial"/>
                <w:color w:val="000000"/>
                <w:sz w:val="18"/>
                <w:szCs w:val="18"/>
              </w:rPr>
              <w:t>.</w:t>
            </w:r>
            <w:r w:rsidR="007E3921">
              <w:rPr>
                <w:rFonts w:ascii="Arial" w:hAnsi="Arial" w:cs="Arial"/>
                <w:color w:val="000000"/>
                <w:sz w:val="18"/>
                <w:szCs w:val="18"/>
              </w:rPr>
              <w:t xml:space="preserve"> Instead, the agency will look to create syner</w:t>
            </w:r>
            <w:r w:rsidR="000355AE">
              <w:rPr>
                <w:rFonts w:ascii="Arial" w:hAnsi="Arial" w:cs="Arial"/>
                <w:color w:val="000000"/>
                <w:sz w:val="18"/>
                <w:szCs w:val="18"/>
              </w:rPr>
              <w:t>gies</w:t>
            </w:r>
            <w:r w:rsidR="007E3921">
              <w:rPr>
                <w:rFonts w:ascii="Arial" w:hAnsi="Arial" w:cs="Arial"/>
                <w:color w:val="000000"/>
                <w:sz w:val="18"/>
                <w:szCs w:val="18"/>
              </w:rPr>
              <w:t xml:space="preserve"> between these projects, in a way that they can complete and strengthen each other</w:t>
            </w:r>
            <w:r w:rsidR="00634C7E">
              <w:rPr>
                <w:rFonts w:ascii="Arial" w:hAnsi="Arial" w:cs="Arial"/>
                <w:color w:val="000000"/>
                <w:sz w:val="18"/>
                <w:szCs w:val="18"/>
              </w:rPr>
              <w:t>, instead of overshadow.</w:t>
            </w:r>
            <w:r w:rsidR="000355AE">
              <w:rPr>
                <w:rFonts w:ascii="Arial" w:hAnsi="Arial" w:cs="Arial"/>
                <w:color w:val="000000"/>
                <w:sz w:val="18"/>
                <w:szCs w:val="18"/>
              </w:rPr>
              <w:t xml:space="preserve"> By creating a network of efforts, the NDC investment and ambition can be improved and </w:t>
            </w:r>
            <w:r w:rsidR="00FF328F">
              <w:rPr>
                <w:rFonts w:ascii="Arial" w:hAnsi="Arial" w:cs="Arial"/>
                <w:color w:val="000000"/>
                <w:sz w:val="18"/>
                <w:szCs w:val="18"/>
              </w:rPr>
              <w:t>expanded.</w:t>
            </w:r>
            <w:r w:rsidR="00634C7E">
              <w:rPr>
                <w:rFonts w:ascii="Arial" w:hAnsi="Arial" w:cs="Arial"/>
                <w:color w:val="000000"/>
                <w:sz w:val="18"/>
                <w:szCs w:val="18"/>
              </w:rPr>
              <w:t xml:space="preserve"> </w:t>
            </w:r>
            <w:r w:rsidRPr="00441BC1">
              <w:rPr>
                <w:rFonts w:ascii="Arial" w:hAnsi="Arial" w:cs="Arial"/>
                <w:color w:val="000000"/>
                <w:sz w:val="18"/>
                <w:szCs w:val="18"/>
              </w:rPr>
              <w:tab/>
            </w:r>
          </w:p>
        </w:tc>
      </w:tr>
      <w:tr w:rsidR="00AC61DE" w:rsidRPr="004A2C97" w14:paraId="14A3918D" w14:textId="77777777" w:rsidTr="004F538F">
        <w:trPr>
          <w:gridAfter w:val="1"/>
          <w:wAfter w:w="824" w:type="dxa"/>
          <w:trHeight w:val="1677"/>
        </w:trPr>
        <w:tc>
          <w:tcPr>
            <w:tcW w:w="4047" w:type="dxa"/>
            <w:gridSpan w:val="2"/>
            <w:tcBorders>
              <w:top w:val="single" w:sz="48" w:space="0" w:color="FFFFFF" w:themeColor="background1"/>
              <w:bottom w:val="single" w:sz="48" w:space="0" w:color="FFFFFF" w:themeColor="background1"/>
            </w:tcBorders>
            <w:shd w:val="clear" w:color="auto" w:fill="F2F2F2" w:themeFill="background1" w:themeFillShade="F2"/>
            <w:noWrap/>
          </w:tcPr>
          <w:p w14:paraId="072D202A" w14:textId="77777777" w:rsidR="00AC61DE" w:rsidRPr="004A2C97" w:rsidRDefault="00AC61DE" w:rsidP="00B3010C">
            <w:pPr>
              <w:spacing w:before="120" w:after="60" w:line="240" w:lineRule="auto"/>
              <w:ind w:left="72"/>
              <w:rPr>
                <w:rFonts w:ascii="Arial" w:eastAsia="Times New Roman" w:hAnsi="Arial" w:cs="Arial"/>
                <w:b/>
                <w:color w:val="079F48"/>
                <w:sz w:val="18"/>
                <w:szCs w:val="18"/>
                <w:lang w:eastAsia="ja-JP"/>
              </w:rPr>
            </w:pPr>
          </w:p>
        </w:tc>
        <w:tc>
          <w:tcPr>
            <w:tcW w:w="5025" w:type="dxa"/>
            <w:gridSpan w:val="6"/>
            <w:tcBorders>
              <w:bottom w:val="single" w:sz="48" w:space="0" w:color="FFFFFF" w:themeColor="background1"/>
            </w:tcBorders>
            <w:shd w:val="clear" w:color="auto" w:fill="auto"/>
            <w:vAlign w:val="center"/>
          </w:tcPr>
          <w:tbl>
            <w:tblPr>
              <w:tblStyle w:val="Tablaconcuadrcula"/>
              <w:tblW w:w="5000" w:type="pct"/>
              <w:tblLayout w:type="fixed"/>
              <w:tblLook w:val="04A0" w:firstRow="1" w:lastRow="0" w:firstColumn="1" w:lastColumn="0" w:noHBand="0" w:noVBand="1"/>
            </w:tblPr>
            <w:tblGrid>
              <w:gridCol w:w="1082"/>
              <w:gridCol w:w="1699"/>
              <w:gridCol w:w="990"/>
              <w:gridCol w:w="1028"/>
            </w:tblGrid>
            <w:tr w:rsidR="00AC61DE" w:rsidRPr="00CF7B7C" w14:paraId="776B1638" w14:textId="77777777" w:rsidTr="00CF7B7C">
              <w:trPr>
                <w:trHeight w:val="504"/>
              </w:trPr>
              <w:tc>
                <w:tcPr>
                  <w:tcW w:w="1127" w:type="pct"/>
                </w:tcPr>
                <w:p w14:paraId="7C73A480" w14:textId="77777777" w:rsidR="00AC61DE" w:rsidRPr="00CF7B7C" w:rsidRDefault="00AC61DE" w:rsidP="00AC61DE">
                  <w:pPr>
                    <w:jc w:val="center"/>
                    <w:rPr>
                      <w:rFonts w:ascii="Arial" w:hAnsi="Arial" w:cs="Arial"/>
                      <w:b/>
                      <w:bCs/>
                      <w:sz w:val="16"/>
                      <w:szCs w:val="16"/>
                    </w:rPr>
                  </w:pPr>
                  <w:r w:rsidRPr="00CF7B7C">
                    <w:rPr>
                      <w:rFonts w:ascii="Arial" w:hAnsi="Arial" w:cs="Arial"/>
                      <w:b/>
                      <w:bCs/>
                      <w:sz w:val="16"/>
                      <w:szCs w:val="16"/>
                    </w:rPr>
                    <w:t>Country</w:t>
                  </w:r>
                </w:p>
              </w:tc>
              <w:tc>
                <w:tcPr>
                  <w:tcW w:w="1770" w:type="pct"/>
                </w:tcPr>
                <w:p w14:paraId="7B7AAE8B" w14:textId="77777777" w:rsidR="00AC61DE" w:rsidRPr="00CF7B7C" w:rsidRDefault="00AC61DE" w:rsidP="00AC61DE">
                  <w:pPr>
                    <w:jc w:val="center"/>
                    <w:rPr>
                      <w:rFonts w:ascii="Arial" w:hAnsi="Arial" w:cs="Arial"/>
                      <w:b/>
                      <w:bCs/>
                      <w:sz w:val="16"/>
                      <w:szCs w:val="16"/>
                    </w:rPr>
                  </w:pPr>
                  <w:r w:rsidRPr="00CF7B7C">
                    <w:rPr>
                      <w:rFonts w:ascii="Arial" w:hAnsi="Arial" w:cs="Arial"/>
                      <w:b/>
                      <w:bCs/>
                      <w:sz w:val="16"/>
                      <w:szCs w:val="16"/>
                    </w:rPr>
                    <w:t>Readiness funding approved</w:t>
                  </w:r>
                </w:p>
              </w:tc>
              <w:tc>
                <w:tcPr>
                  <w:tcW w:w="1031" w:type="pct"/>
                </w:tcPr>
                <w:p w14:paraId="2C870801" w14:textId="77777777" w:rsidR="00AC61DE" w:rsidRPr="00CF7B7C" w:rsidRDefault="00AC61DE" w:rsidP="00AC61DE">
                  <w:pPr>
                    <w:jc w:val="center"/>
                    <w:rPr>
                      <w:rFonts w:ascii="Arial" w:hAnsi="Arial" w:cs="Arial"/>
                      <w:b/>
                      <w:bCs/>
                      <w:sz w:val="16"/>
                      <w:szCs w:val="16"/>
                    </w:rPr>
                  </w:pPr>
                  <w:r w:rsidRPr="00CF7B7C">
                    <w:rPr>
                      <w:rFonts w:ascii="Arial" w:hAnsi="Arial" w:cs="Arial"/>
                      <w:b/>
                      <w:bCs/>
                      <w:sz w:val="16"/>
                      <w:szCs w:val="16"/>
                    </w:rPr>
                    <w:t>Delivery Partner for Readiness funding approved</w:t>
                  </w:r>
                </w:p>
              </w:tc>
              <w:tc>
                <w:tcPr>
                  <w:tcW w:w="1071" w:type="pct"/>
                </w:tcPr>
                <w:p w14:paraId="534ACB6E" w14:textId="77777777" w:rsidR="00AC61DE" w:rsidRPr="00CF7B7C" w:rsidRDefault="00AC61DE" w:rsidP="00AC61DE">
                  <w:pPr>
                    <w:jc w:val="center"/>
                    <w:rPr>
                      <w:rFonts w:ascii="Arial" w:hAnsi="Arial" w:cs="Arial"/>
                      <w:b/>
                      <w:bCs/>
                      <w:sz w:val="16"/>
                      <w:szCs w:val="16"/>
                    </w:rPr>
                  </w:pPr>
                  <w:r w:rsidRPr="00CF7B7C">
                    <w:rPr>
                      <w:rFonts w:ascii="Arial" w:hAnsi="Arial" w:cs="Arial"/>
                      <w:b/>
                      <w:bCs/>
                      <w:sz w:val="16"/>
                      <w:szCs w:val="16"/>
                    </w:rPr>
                    <w:t>Readiness funding requested</w:t>
                  </w:r>
                </w:p>
              </w:tc>
            </w:tr>
            <w:tr w:rsidR="00AC61DE" w:rsidRPr="00CF7B7C" w14:paraId="47343DAB" w14:textId="77777777" w:rsidTr="00CF7B7C">
              <w:trPr>
                <w:trHeight w:val="252"/>
              </w:trPr>
              <w:tc>
                <w:tcPr>
                  <w:tcW w:w="1127" w:type="pct"/>
                </w:tcPr>
                <w:p w14:paraId="62406BAF" w14:textId="77777777" w:rsidR="00AC61DE" w:rsidRPr="00CF7B7C" w:rsidRDefault="00AC61DE" w:rsidP="00AC61DE">
                  <w:pPr>
                    <w:rPr>
                      <w:rFonts w:ascii="Arial" w:hAnsi="Arial" w:cs="Arial"/>
                      <w:sz w:val="16"/>
                      <w:szCs w:val="16"/>
                    </w:rPr>
                  </w:pPr>
                  <w:r w:rsidRPr="00CF7B7C">
                    <w:rPr>
                      <w:rFonts w:ascii="Arial" w:hAnsi="Arial" w:cs="Arial"/>
                      <w:sz w:val="16"/>
                      <w:szCs w:val="16"/>
                    </w:rPr>
                    <w:t>El Salvador</w:t>
                  </w:r>
                </w:p>
              </w:tc>
              <w:tc>
                <w:tcPr>
                  <w:tcW w:w="1770" w:type="pct"/>
                </w:tcPr>
                <w:p w14:paraId="5C7016D4" w14:textId="77777777" w:rsidR="00AC61DE" w:rsidRPr="00CF7B7C" w:rsidRDefault="00AC61DE" w:rsidP="00AC61DE">
                  <w:pPr>
                    <w:rPr>
                      <w:rFonts w:ascii="Arial" w:hAnsi="Arial" w:cs="Arial"/>
                      <w:sz w:val="16"/>
                      <w:szCs w:val="16"/>
                    </w:rPr>
                  </w:pPr>
                  <w:r w:rsidRPr="00CF7B7C">
                    <w:rPr>
                      <w:rFonts w:ascii="Arial" w:hAnsi="Arial" w:cs="Arial"/>
                      <w:sz w:val="16"/>
                      <w:szCs w:val="16"/>
                    </w:rPr>
                    <w:t>NDA Strengthening and Country Programming</w:t>
                  </w:r>
                </w:p>
                <w:p w14:paraId="53289F54" w14:textId="09950BC9" w:rsidR="00AC61DE" w:rsidRPr="00CF7B7C" w:rsidRDefault="00AC61DE" w:rsidP="00AC61DE">
                  <w:pPr>
                    <w:rPr>
                      <w:rFonts w:ascii="Arial" w:hAnsi="Arial" w:cs="Arial"/>
                      <w:sz w:val="16"/>
                      <w:szCs w:val="16"/>
                    </w:rPr>
                  </w:pPr>
                  <w:r w:rsidRPr="00CF7B7C">
                    <w:rPr>
                      <w:rFonts w:ascii="Arial" w:hAnsi="Arial" w:cs="Arial"/>
                      <w:sz w:val="16"/>
                      <w:szCs w:val="16"/>
                    </w:rPr>
                    <w:t>($300,000)</w:t>
                  </w:r>
                  <w:r w:rsidR="00645CA9" w:rsidRPr="00CF7B7C">
                    <w:rPr>
                      <w:rFonts w:ascii="Arial" w:hAnsi="Arial" w:cs="Arial"/>
                      <w:sz w:val="16"/>
                      <w:szCs w:val="16"/>
                    </w:rPr>
                    <w:t xml:space="preserve"> to be submitted</w:t>
                  </w:r>
                </w:p>
              </w:tc>
              <w:tc>
                <w:tcPr>
                  <w:tcW w:w="1031" w:type="pct"/>
                </w:tcPr>
                <w:p w14:paraId="58752AF6" w14:textId="77777777" w:rsidR="00AC61DE" w:rsidRPr="00CF7B7C" w:rsidRDefault="00AC61DE" w:rsidP="00AC61DE">
                  <w:pPr>
                    <w:rPr>
                      <w:rFonts w:ascii="Arial" w:hAnsi="Arial" w:cs="Arial"/>
                      <w:sz w:val="16"/>
                      <w:szCs w:val="16"/>
                    </w:rPr>
                  </w:pPr>
                  <w:r w:rsidRPr="00CF7B7C">
                    <w:rPr>
                      <w:rFonts w:ascii="Arial" w:hAnsi="Arial" w:cs="Arial"/>
                      <w:sz w:val="16"/>
                      <w:szCs w:val="16"/>
                    </w:rPr>
                    <w:t>Technical Secretariat of External</w:t>
                  </w:r>
                </w:p>
                <w:p w14:paraId="21FE0A38" w14:textId="77777777" w:rsidR="00AC61DE" w:rsidRPr="00CF7B7C" w:rsidRDefault="00AC61DE" w:rsidP="00AC61DE">
                  <w:pPr>
                    <w:rPr>
                      <w:rFonts w:ascii="Arial" w:hAnsi="Arial" w:cs="Arial"/>
                      <w:sz w:val="16"/>
                      <w:szCs w:val="16"/>
                    </w:rPr>
                  </w:pPr>
                  <w:r w:rsidRPr="00CF7B7C">
                    <w:rPr>
                      <w:rFonts w:ascii="Arial" w:hAnsi="Arial" w:cs="Arial"/>
                      <w:sz w:val="16"/>
                      <w:szCs w:val="16"/>
                    </w:rPr>
                    <w:t>Financing</w:t>
                  </w:r>
                </w:p>
              </w:tc>
              <w:tc>
                <w:tcPr>
                  <w:tcW w:w="1071" w:type="pct"/>
                </w:tcPr>
                <w:p w14:paraId="29DABA92" w14:textId="77777777" w:rsidR="00AC61DE" w:rsidRPr="00CF7B7C" w:rsidRDefault="00AC61DE" w:rsidP="00AC61DE">
                  <w:pPr>
                    <w:jc w:val="center"/>
                    <w:rPr>
                      <w:rFonts w:ascii="Arial" w:hAnsi="Arial" w:cs="Arial"/>
                      <w:sz w:val="16"/>
                      <w:szCs w:val="16"/>
                    </w:rPr>
                  </w:pPr>
                  <w:r w:rsidRPr="00CF7B7C">
                    <w:rPr>
                      <w:rFonts w:ascii="Arial" w:hAnsi="Arial" w:cs="Arial"/>
                      <w:sz w:val="16"/>
                      <w:szCs w:val="16"/>
                    </w:rPr>
                    <w:t>USD 300,000.00</w:t>
                  </w:r>
                </w:p>
              </w:tc>
            </w:tr>
            <w:tr w:rsidR="00AC61DE" w:rsidRPr="00CF7B7C" w14:paraId="3E8B80FF" w14:textId="77777777" w:rsidTr="00CF7B7C">
              <w:trPr>
                <w:trHeight w:val="252"/>
              </w:trPr>
              <w:tc>
                <w:tcPr>
                  <w:tcW w:w="1127" w:type="pct"/>
                </w:tcPr>
                <w:p w14:paraId="3A2E9FAA" w14:textId="77777777" w:rsidR="00AC61DE" w:rsidRPr="00CF7B7C" w:rsidRDefault="00AC61DE" w:rsidP="00AC61DE">
                  <w:pPr>
                    <w:rPr>
                      <w:rFonts w:ascii="Arial" w:hAnsi="Arial" w:cs="Arial"/>
                      <w:sz w:val="16"/>
                      <w:szCs w:val="16"/>
                    </w:rPr>
                  </w:pPr>
                  <w:r w:rsidRPr="00CF7B7C">
                    <w:rPr>
                      <w:rFonts w:ascii="Arial" w:hAnsi="Arial" w:cs="Arial"/>
                      <w:sz w:val="16"/>
                      <w:szCs w:val="16"/>
                    </w:rPr>
                    <w:t>Guatemala</w:t>
                  </w:r>
                </w:p>
              </w:tc>
              <w:tc>
                <w:tcPr>
                  <w:tcW w:w="1770" w:type="pct"/>
                </w:tcPr>
                <w:p w14:paraId="29B00EBB" w14:textId="77777777" w:rsidR="00AC61DE" w:rsidRPr="00CF7B7C" w:rsidRDefault="00AC61DE" w:rsidP="00AC61DE">
                  <w:pPr>
                    <w:rPr>
                      <w:rFonts w:ascii="Arial" w:hAnsi="Arial" w:cs="Arial"/>
                      <w:sz w:val="16"/>
                      <w:szCs w:val="16"/>
                    </w:rPr>
                  </w:pPr>
                  <w:r w:rsidRPr="00CF7B7C">
                    <w:rPr>
                      <w:rFonts w:ascii="Arial" w:hAnsi="Arial" w:cs="Arial"/>
                      <w:sz w:val="16"/>
                      <w:szCs w:val="16"/>
                    </w:rPr>
                    <w:t>Implementation of Readiness Support in Guatemala: Strengthening institutional capacities of the Ministry of Environment and Natural Resources of Guatemala as the focal point for the GCF, and a broader group of stakeholders (US$371,300)</w:t>
                  </w:r>
                </w:p>
                <w:p w14:paraId="6231EAD5" w14:textId="77777777" w:rsidR="00AC61DE" w:rsidRPr="00CF7B7C" w:rsidRDefault="00AC61DE" w:rsidP="00AC61DE">
                  <w:pPr>
                    <w:rPr>
                      <w:rFonts w:ascii="Arial" w:hAnsi="Arial" w:cs="Arial"/>
                      <w:sz w:val="16"/>
                      <w:szCs w:val="16"/>
                    </w:rPr>
                  </w:pPr>
                </w:p>
                <w:p w14:paraId="300AD17C" w14:textId="77777777" w:rsidR="00AC61DE" w:rsidRPr="00CF7B7C" w:rsidRDefault="00AC61DE" w:rsidP="00AC61DE">
                  <w:pPr>
                    <w:rPr>
                      <w:rFonts w:ascii="Arial" w:hAnsi="Arial" w:cs="Arial"/>
                      <w:sz w:val="16"/>
                      <w:szCs w:val="16"/>
                    </w:rPr>
                  </w:pPr>
                  <w:r w:rsidRPr="00CF7B7C">
                    <w:rPr>
                      <w:rFonts w:ascii="Arial" w:hAnsi="Arial" w:cs="Arial"/>
                      <w:sz w:val="16"/>
                      <w:szCs w:val="16"/>
                    </w:rPr>
                    <w:t>Preparation of DNA with better information for financing proposals of the AFOLU sector in Guatemala (US$813,294)</w:t>
                  </w:r>
                </w:p>
              </w:tc>
              <w:tc>
                <w:tcPr>
                  <w:tcW w:w="1031" w:type="pct"/>
                </w:tcPr>
                <w:p w14:paraId="2A134F4D" w14:textId="77777777" w:rsidR="00AC61DE" w:rsidRPr="00CF7B7C" w:rsidRDefault="00AC61DE" w:rsidP="00AC61DE">
                  <w:pPr>
                    <w:rPr>
                      <w:rFonts w:ascii="Arial" w:hAnsi="Arial" w:cs="Arial"/>
                      <w:sz w:val="16"/>
                      <w:szCs w:val="16"/>
                    </w:rPr>
                  </w:pPr>
                  <w:r w:rsidRPr="00CF7B7C">
                    <w:rPr>
                      <w:rFonts w:ascii="Arial" w:hAnsi="Arial" w:cs="Arial"/>
                      <w:sz w:val="16"/>
                      <w:szCs w:val="16"/>
                    </w:rPr>
                    <w:lastRenderedPageBreak/>
                    <w:t xml:space="preserve">IUCN </w:t>
                  </w:r>
                </w:p>
                <w:p w14:paraId="41D5FADD" w14:textId="77777777" w:rsidR="00AC61DE" w:rsidRPr="00CF7B7C" w:rsidRDefault="00AC61DE" w:rsidP="00AC61DE">
                  <w:pPr>
                    <w:rPr>
                      <w:rFonts w:ascii="Arial" w:hAnsi="Arial" w:cs="Arial"/>
                      <w:sz w:val="16"/>
                      <w:szCs w:val="16"/>
                    </w:rPr>
                  </w:pPr>
                </w:p>
                <w:p w14:paraId="4905CB79" w14:textId="77777777" w:rsidR="00AC61DE" w:rsidRPr="00CF7B7C" w:rsidRDefault="00AC61DE" w:rsidP="00AC61DE">
                  <w:pPr>
                    <w:rPr>
                      <w:rFonts w:ascii="Arial" w:hAnsi="Arial" w:cs="Arial"/>
                      <w:sz w:val="16"/>
                      <w:szCs w:val="16"/>
                    </w:rPr>
                  </w:pPr>
                </w:p>
                <w:p w14:paraId="7E5BBCF7" w14:textId="77777777" w:rsidR="00AC61DE" w:rsidRPr="00CF7B7C" w:rsidRDefault="00AC61DE" w:rsidP="00AC61DE">
                  <w:pPr>
                    <w:rPr>
                      <w:rFonts w:ascii="Arial" w:hAnsi="Arial" w:cs="Arial"/>
                      <w:sz w:val="16"/>
                      <w:szCs w:val="16"/>
                    </w:rPr>
                  </w:pPr>
                </w:p>
                <w:p w14:paraId="206D5208" w14:textId="77777777" w:rsidR="00AC61DE" w:rsidRPr="00CF7B7C" w:rsidRDefault="00AC61DE" w:rsidP="00AC61DE">
                  <w:pPr>
                    <w:rPr>
                      <w:rFonts w:ascii="Arial" w:hAnsi="Arial" w:cs="Arial"/>
                      <w:sz w:val="16"/>
                      <w:szCs w:val="16"/>
                    </w:rPr>
                  </w:pPr>
                </w:p>
                <w:p w14:paraId="1CF0D1F4" w14:textId="77777777" w:rsidR="00AC61DE" w:rsidRPr="00CF7B7C" w:rsidRDefault="00AC61DE" w:rsidP="00AC61DE">
                  <w:pPr>
                    <w:rPr>
                      <w:rFonts w:ascii="Arial" w:hAnsi="Arial" w:cs="Arial"/>
                      <w:sz w:val="16"/>
                      <w:szCs w:val="16"/>
                    </w:rPr>
                  </w:pPr>
                </w:p>
                <w:p w14:paraId="5DB33755" w14:textId="77777777" w:rsidR="00AC61DE" w:rsidRPr="00CF7B7C" w:rsidRDefault="00AC61DE" w:rsidP="00AC61DE">
                  <w:pPr>
                    <w:rPr>
                      <w:rFonts w:ascii="Arial" w:hAnsi="Arial" w:cs="Arial"/>
                      <w:sz w:val="16"/>
                      <w:szCs w:val="16"/>
                    </w:rPr>
                  </w:pPr>
                </w:p>
                <w:p w14:paraId="3F5EB2D6" w14:textId="77777777" w:rsidR="00AC61DE" w:rsidRPr="00CF7B7C" w:rsidRDefault="00AC61DE" w:rsidP="00AC61DE">
                  <w:pPr>
                    <w:rPr>
                      <w:rFonts w:ascii="Arial" w:hAnsi="Arial" w:cs="Arial"/>
                      <w:sz w:val="16"/>
                      <w:szCs w:val="16"/>
                    </w:rPr>
                  </w:pPr>
                </w:p>
                <w:p w14:paraId="2EFF985B" w14:textId="77777777" w:rsidR="00AC61DE" w:rsidRPr="00CF7B7C" w:rsidRDefault="00AC61DE" w:rsidP="00AC61DE">
                  <w:pPr>
                    <w:rPr>
                      <w:rFonts w:ascii="Arial" w:hAnsi="Arial" w:cs="Arial"/>
                      <w:sz w:val="16"/>
                      <w:szCs w:val="16"/>
                    </w:rPr>
                  </w:pPr>
                </w:p>
                <w:p w14:paraId="1E84A205" w14:textId="77777777" w:rsidR="00AC61DE" w:rsidRPr="00CF7B7C" w:rsidRDefault="00AC61DE" w:rsidP="00AC61DE">
                  <w:pPr>
                    <w:rPr>
                      <w:rFonts w:ascii="Arial" w:hAnsi="Arial" w:cs="Arial"/>
                      <w:sz w:val="16"/>
                      <w:szCs w:val="16"/>
                    </w:rPr>
                  </w:pPr>
                </w:p>
                <w:p w14:paraId="61484DD1" w14:textId="77777777" w:rsidR="00AC61DE" w:rsidRPr="00CF7B7C" w:rsidRDefault="00AC61DE" w:rsidP="00AC61DE">
                  <w:pPr>
                    <w:rPr>
                      <w:rFonts w:ascii="Arial" w:hAnsi="Arial" w:cs="Arial"/>
                      <w:sz w:val="16"/>
                      <w:szCs w:val="16"/>
                    </w:rPr>
                  </w:pPr>
                  <w:r w:rsidRPr="00CF7B7C">
                    <w:rPr>
                      <w:rFonts w:ascii="Arial" w:hAnsi="Arial" w:cs="Arial"/>
                      <w:sz w:val="16"/>
                      <w:szCs w:val="16"/>
                    </w:rPr>
                    <w:t>FAO</w:t>
                  </w:r>
                </w:p>
              </w:tc>
              <w:tc>
                <w:tcPr>
                  <w:tcW w:w="1071" w:type="pct"/>
                </w:tcPr>
                <w:p w14:paraId="2DDE2704" w14:textId="77777777" w:rsidR="00AC61DE" w:rsidRPr="00CF7B7C" w:rsidRDefault="00AC61DE" w:rsidP="00AC61DE">
                  <w:pPr>
                    <w:jc w:val="center"/>
                    <w:rPr>
                      <w:rFonts w:ascii="Arial" w:hAnsi="Arial" w:cs="Arial"/>
                      <w:sz w:val="16"/>
                      <w:szCs w:val="16"/>
                    </w:rPr>
                  </w:pPr>
                  <w:r w:rsidRPr="00CF7B7C">
                    <w:rPr>
                      <w:rFonts w:ascii="Arial" w:hAnsi="Arial" w:cs="Arial"/>
                      <w:sz w:val="16"/>
                      <w:szCs w:val="16"/>
                    </w:rPr>
                    <w:t>USD 200,000.00</w:t>
                  </w:r>
                </w:p>
              </w:tc>
            </w:tr>
            <w:tr w:rsidR="00AC61DE" w:rsidRPr="00CF7B7C" w14:paraId="06B30060" w14:textId="77777777" w:rsidTr="00CF7B7C">
              <w:trPr>
                <w:trHeight w:val="252"/>
              </w:trPr>
              <w:tc>
                <w:tcPr>
                  <w:tcW w:w="1127" w:type="pct"/>
                </w:tcPr>
                <w:p w14:paraId="08E0877D" w14:textId="77777777" w:rsidR="00AC61DE" w:rsidRPr="00CF7B7C" w:rsidRDefault="00AC61DE" w:rsidP="00AC61DE">
                  <w:pPr>
                    <w:rPr>
                      <w:rFonts w:ascii="Arial" w:hAnsi="Arial" w:cs="Arial"/>
                      <w:sz w:val="16"/>
                      <w:szCs w:val="16"/>
                    </w:rPr>
                  </w:pPr>
                  <w:r w:rsidRPr="00CF7B7C">
                    <w:rPr>
                      <w:rFonts w:ascii="Arial" w:hAnsi="Arial" w:cs="Arial"/>
                      <w:sz w:val="16"/>
                      <w:szCs w:val="16"/>
                    </w:rPr>
                    <w:lastRenderedPageBreak/>
                    <w:t>Honduras</w:t>
                  </w:r>
                </w:p>
              </w:tc>
              <w:tc>
                <w:tcPr>
                  <w:tcW w:w="1770" w:type="pct"/>
                </w:tcPr>
                <w:p w14:paraId="28BA7983" w14:textId="77777777" w:rsidR="00AC61DE" w:rsidRPr="00CF7B7C" w:rsidRDefault="00AC61DE" w:rsidP="00AC61DE">
                  <w:pPr>
                    <w:rPr>
                      <w:rFonts w:ascii="Arial" w:hAnsi="Arial" w:cs="Arial"/>
                      <w:sz w:val="16"/>
                      <w:szCs w:val="16"/>
                    </w:rPr>
                  </w:pPr>
                  <w:r w:rsidRPr="00CF7B7C">
                    <w:rPr>
                      <w:rFonts w:ascii="Arial" w:hAnsi="Arial" w:cs="Arial"/>
                      <w:sz w:val="16"/>
                      <w:szCs w:val="16"/>
                    </w:rPr>
                    <w:t>NDA Strengthening + Country Programming (US$300,000)</w:t>
                  </w:r>
                </w:p>
                <w:p w14:paraId="14D46BC9" w14:textId="77777777" w:rsidR="00AC61DE" w:rsidRPr="00CF7B7C" w:rsidRDefault="00AC61DE" w:rsidP="00AC61DE">
                  <w:pPr>
                    <w:rPr>
                      <w:rFonts w:ascii="Arial" w:hAnsi="Arial" w:cs="Arial"/>
                      <w:sz w:val="16"/>
                      <w:szCs w:val="16"/>
                    </w:rPr>
                  </w:pPr>
                </w:p>
                <w:p w14:paraId="3437C5A7" w14:textId="77777777" w:rsidR="00AC61DE" w:rsidRPr="00CF7B7C" w:rsidRDefault="00AC61DE" w:rsidP="00AC61DE">
                  <w:pPr>
                    <w:rPr>
                      <w:rFonts w:ascii="Arial" w:hAnsi="Arial" w:cs="Arial"/>
                      <w:sz w:val="16"/>
                      <w:szCs w:val="16"/>
                    </w:rPr>
                  </w:pPr>
                  <w:r w:rsidRPr="00CF7B7C">
                    <w:rPr>
                      <w:rFonts w:ascii="Arial" w:hAnsi="Arial" w:cs="Arial"/>
                      <w:sz w:val="16"/>
                      <w:szCs w:val="16"/>
                    </w:rPr>
                    <w:t>Direct Access Entity Support (US$37,000)</w:t>
                  </w:r>
                </w:p>
                <w:p w14:paraId="5AA66405" w14:textId="77777777" w:rsidR="00AC61DE" w:rsidRPr="00CF7B7C" w:rsidRDefault="00AC61DE" w:rsidP="00AC61DE">
                  <w:pPr>
                    <w:rPr>
                      <w:rFonts w:ascii="Arial" w:hAnsi="Arial" w:cs="Arial"/>
                      <w:sz w:val="16"/>
                      <w:szCs w:val="16"/>
                    </w:rPr>
                  </w:pPr>
                </w:p>
                <w:p w14:paraId="3C57F12D" w14:textId="77777777" w:rsidR="00AC61DE" w:rsidRPr="00CF7B7C" w:rsidRDefault="00AC61DE" w:rsidP="00AC61DE">
                  <w:pPr>
                    <w:rPr>
                      <w:rFonts w:ascii="Arial" w:hAnsi="Arial" w:cs="Arial"/>
                      <w:sz w:val="16"/>
                      <w:szCs w:val="16"/>
                    </w:rPr>
                  </w:pPr>
                  <w:r w:rsidRPr="00CF7B7C">
                    <w:rPr>
                      <w:rFonts w:ascii="Arial" w:hAnsi="Arial" w:cs="Arial"/>
                      <w:sz w:val="16"/>
                      <w:szCs w:val="16"/>
                    </w:rPr>
                    <w:t>Supporting strategic planning to engage with the GCF and comply with the national commitments under the Paris Agreement regarding the LULUCF sector (US$764,960)</w:t>
                  </w:r>
                </w:p>
                <w:p w14:paraId="14CC31A1" w14:textId="77777777" w:rsidR="00AC61DE" w:rsidRPr="00CF7B7C" w:rsidRDefault="00AC61DE" w:rsidP="00AC61DE">
                  <w:pPr>
                    <w:rPr>
                      <w:rFonts w:ascii="Arial" w:hAnsi="Arial" w:cs="Arial"/>
                      <w:sz w:val="16"/>
                      <w:szCs w:val="16"/>
                    </w:rPr>
                  </w:pPr>
                </w:p>
                <w:p w14:paraId="78989EA3" w14:textId="77777777" w:rsidR="00AC61DE" w:rsidRPr="00CF7B7C" w:rsidRDefault="00AC61DE" w:rsidP="00AC61DE">
                  <w:pPr>
                    <w:rPr>
                      <w:rFonts w:ascii="Arial" w:hAnsi="Arial" w:cs="Arial"/>
                      <w:sz w:val="16"/>
                      <w:szCs w:val="16"/>
                    </w:rPr>
                  </w:pPr>
                  <w:r w:rsidRPr="00CF7B7C">
                    <w:rPr>
                      <w:rFonts w:ascii="Arial" w:hAnsi="Arial" w:cs="Arial"/>
                      <w:sz w:val="16"/>
                      <w:szCs w:val="16"/>
                    </w:rPr>
                    <w:t xml:space="preserve">Strengthening the understanding of Social and Environmental Safeguards applicable to climate change </w:t>
                  </w:r>
                  <w:proofErr w:type="spellStart"/>
                  <w:r w:rsidRPr="00CF7B7C">
                    <w:rPr>
                      <w:rFonts w:ascii="Arial" w:hAnsi="Arial" w:cs="Arial"/>
                      <w:sz w:val="16"/>
                      <w:szCs w:val="16"/>
                    </w:rPr>
                    <w:t>programmes</w:t>
                  </w:r>
                  <w:proofErr w:type="spellEnd"/>
                  <w:r w:rsidRPr="00CF7B7C">
                    <w:rPr>
                      <w:rFonts w:ascii="Arial" w:hAnsi="Arial" w:cs="Arial"/>
                      <w:sz w:val="16"/>
                      <w:szCs w:val="16"/>
                    </w:rPr>
                    <w:t xml:space="preserve"> and projects in Honduras (US$235,200)</w:t>
                  </w:r>
                </w:p>
                <w:p w14:paraId="120AD96A" w14:textId="77777777" w:rsidR="00AC61DE" w:rsidRPr="00CF7B7C" w:rsidRDefault="00AC61DE" w:rsidP="00AC61DE">
                  <w:pPr>
                    <w:rPr>
                      <w:rFonts w:ascii="Arial" w:hAnsi="Arial" w:cs="Arial"/>
                      <w:sz w:val="16"/>
                      <w:szCs w:val="16"/>
                    </w:rPr>
                  </w:pPr>
                </w:p>
              </w:tc>
              <w:tc>
                <w:tcPr>
                  <w:tcW w:w="1031" w:type="pct"/>
                </w:tcPr>
                <w:p w14:paraId="45437746" w14:textId="77777777" w:rsidR="00AC61DE" w:rsidRPr="00CF7B7C" w:rsidRDefault="00AC61DE" w:rsidP="00AC61DE">
                  <w:pPr>
                    <w:rPr>
                      <w:rFonts w:ascii="Arial" w:hAnsi="Arial" w:cs="Arial"/>
                      <w:sz w:val="16"/>
                      <w:szCs w:val="16"/>
                      <w:lang w:val="fr-FR"/>
                    </w:rPr>
                  </w:pPr>
                  <w:r w:rsidRPr="00CF7B7C">
                    <w:rPr>
                      <w:rFonts w:ascii="Arial" w:hAnsi="Arial" w:cs="Arial"/>
                      <w:sz w:val="16"/>
                      <w:szCs w:val="16"/>
                      <w:lang w:val="fr-FR"/>
                    </w:rPr>
                    <w:t xml:space="preserve">Min </w:t>
                  </w:r>
                  <w:proofErr w:type="spellStart"/>
                  <w:r w:rsidRPr="00CF7B7C">
                    <w:rPr>
                      <w:rFonts w:ascii="Arial" w:hAnsi="Arial" w:cs="Arial"/>
                      <w:sz w:val="16"/>
                      <w:szCs w:val="16"/>
                      <w:lang w:val="fr-FR"/>
                    </w:rPr>
                    <w:t>Ambiente</w:t>
                  </w:r>
                  <w:proofErr w:type="spellEnd"/>
                </w:p>
                <w:p w14:paraId="48438202" w14:textId="77777777" w:rsidR="00AC61DE" w:rsidRPr="00CF7B7C" w:rsidRDefault="00AC61DE" w:rsidP="00AC61DE">
                  <w:pPr>
                    <w:rPr>
                      <w:rFonts w:ascii="Arial" w:hAnsi="Arial" w:cs="Arial"/>
                      <w:sz w:val="16"/>
                      <w:szCs w:val="16"/>
                      <w:lang w:val="fr-FR"/>
                    </w:rPr>
                  </w:pPr>
                </w:p>
                <w:p w14:paraId="60DF6ECD" w14:textId="77777777" w:rsidR="00AC61DE" w:rsidRPr="00CF7B7C" w:rsidRDefault="00AC61DE" w:rsidP="00AC61DE">
                  <w:pPr>
                    <w:rPr>
                      <w:rFonts w:ascii="Arial" w:hAnsi="Arial" w:cs="Arial"/>
                      <w:sz w:val="16"/>
                      <w:szCs w:val="16"/>
                      <w:lang w:val="fr-FR"/>
                    </w:rPr>
                  </w:pPr>
                </w:p>
                <w:p w14:paraId="76AA93C6" w14:textId="77777777" w:rsidR="00AC61DE" w:rsidRPr="00CF7B7C" w:rsidRDefault="00AC61DE" w:rsidP="00AC61DE">
                  <w:pPr>
                    <w:rPr>
                      <w:rFonts w:ascii="Arial" w:hAnsi="Arial" w:cs="Arial"/>
                      <w:sz w:val="16"/>
                      <w:szCs w:val="16"/>
                      <w:lang w:val="fr-FR"/>
                    </w:rPr>
                  </w:pPr>
                  <w:r w:rsidRPr="00CF7B7C">
                    <w:rPr>
                      <w:rFonts w:ascii="Arial" w:hAnsi="Arial" w:cs="Arial"/>
                      <w:sz w:val="16"/>
                      <w:szCs w:val="16"/>
                      <w:lang w:val="fr-FR"/>
                    </w:rPr>
                    <w:t>PWC</w:t>
                  </w:r>
                </w:p>
                <w:p w14:paraId="08F402F4" w14:textId="77777777" w:rsidR="00AC61DE" w:rsidRPr="00CF7B7C" w:rsidRDefault="00AC61DE" w:rsidP="00AC61DE">
                  <w:pPr>
                    <w:rPr>
                      <w:rFonts w:ascii="Arial" w:hAnsi="Arial" w:cs="Arial"/>
                      <w:sz w:val="16"/>
                      <w:szCs w:val="16"/>
                      <w:lang w:val="fr-FR"/>
                    </w:rPr>
                  </w:pPr>
                </w:p>
                <w:p w14:paraId="1421ED09" w14:textId="77777777" w:rsidR="00AC61DE" w:rsidRPr="00CF7B7C" w:rsidRDefault="00AC61DE" w:rsidP="00AC61DE">
                  <w:pPr>
                    <w:rPr>
                      <w:rFonts w:ascii="Arial" w:hAnsi="Arial" w:cs="Arial"/>
                      <w:sz w:val="16"/>
                      <w:szCs w:val="16"/>
                      <w:lang w:val="fr-FR"/>
                    </w:rPr>
                  </w:pPr>
                </w:p>
                <w:p w14:paraId="748F340E" w14:textId="51718A8C" w:rsidR="00AC61DE" w:rsidRPr="00CF7B7C" w:rsidRDefault="008A3AAD" w:rsidP="00AC61DE">
                  <w:pPr>
                    <w:rPr>
                      <w:rFonts w:ascii="Arial" w:hAnsi="Arial" w:cs="Arial"/>
                      <w:sz w:val="16"/>
                      <w:szCs w:val="16"/>
                      <w:lang w:val="fr-FR"/>
                    </w:rPr>
                  </w:pPr>
                  <w:r w:rsidRPr="00CF7B7C">
                    <w:rPr>
                      <w:rFonts w:ascii="Arial" w:hAnsi="Arial" w:cs="Arial"/>
                      <w:sz w:val="16"/>
                      <w:szCs w:val="16"/>
                      <w:lang w:val="fr-FR"/>
                    </w:rPr>
                    <w:t>UNEP</w:t>
                  </w:r>
                </w:p>
                <w:p w14:paraId="34CCE95C" w14:textId="77777777" w:rsidR="00AC61DE" w:rsidRPr="00CF7B7C" w:rsidRDefault="00AC61DE" w:rsidP="00AC61DE">
                  <w:pPr>
                    <w:rPr>
                      <w:rFonts w:ascii="Arial" w:hAnsi="Arial" w:cs="Arial"/>
                      <w:sz w:val="16"/>
                      <w:szCs w:val="16"/>
                      <w:lang w:val="fr-FR"/>
                    </w:rPr>
                  </w:pPr>
                </w:p>
                <w:p w14:paraId="34213408" w14:textId="77777777" w:rsidR="00AC61DE" w:rsidRPr="00CF7B7C" w:rsidRDefault="00AC61DE" w:rsidP="00AC61DE">
                  <w:pPr>
                    <w:rPr>
                      <w:rFonts w:ascii="Arial" w:hAnsi="Arial" w:cs="Arial"/>
                      <w:sz w:val="16"/>
                      <w:szCs w:val="16"/>
                      <w:lang w:val="fr-FR"/>
                    </w:rPr>
                  </w:pPr>
                </w:p>
                <w:p w14:paraId="78D5E6ED" w14:textId="77777777" w:rsidR="00AC61DE" w:rsidRPr="00CF7B7C" w:rsidRDefault="00AC61DE" w:rsidP="00AC61DE">
                  <w:pPr>
                    <w:rPr>
                      <w:rFonts w:ascii="Arial" w:hAnsi="Arial" w:cs="Arial"/>
                      <w:sz w:val="16"/>
                      <w:szCs w:val="16"/>
                      <w:lang w:val="fr-FR"/>
                    </w:rPr>
                  </w:pPr>
                </w:p>
                <w:p w14:paraId="41091200" w14:textId="77777777" w:rsidR="00AC61DE" w:rsidRPr="00CF7B7C" w:rsidRDefault="00AC61DE" w:rsidP="00AC61DE">
                  <w:pPr>
                    <w:rPr>
                      <w:rFonts w:ascii="Arial" w:hAnsi="Arial" w:cs="Arial"/>
                      <w:sz w:val="16"/>
                      <w:szCs w:val="16"/>
                      <w:lang w:val="fr-FR"/>
                    </w:rPr>
                  </w:pPr>
                </w:p>
                <w:p w14:paraId="1404663D" w14:textId="77777777" w:rsidR="00AC61DE" w:rsidRPr="00CF7B7C" w:rsidRDefault="00AC61DE" w:rsidP="00AC61DE">
                  <w:pPr>
                    <w:rPr>
                      <w:rFonts w:ascii="Arial" w:hAnsi="Arial" w:cs="Arial"/>
                      <w:sz w:val="16"/>
                      <w:szCs w:val="16"/>
                      <w:lang w:val="fr-FR"/>
                    </w:rPr>
                  </w:pPr>
                </w:p>
                <w:p w14:paraId="07D2FCA5" w14:textId="77777777" w:rsidR="00AC61DE" w:rsidRPr="00CF7B7C" w:rsidRDefault="00AC61DE" w:rsidP="00AC61DE">
                  <w:pPr>
                    <w:rPr>
                      <w:rFonts w:ascii="Arial" w:hAnsi="Arial" w:cs="Arial"/>
                      <w:sz w:val="16"/>
                      <w:szCs w:val="16"/>
                      <w:lang w:val="fr-FR"/>
                    </w:rPr>
                  </w:pPr>
                </w:p>
                <w:p w14:paraId="4432E82F" w14:textId="77777777" w:rsidR="00AC61DE" w:rsidRPr="00CF7B7C" w:rsidRDefault="00AC61DE" w:rsidP="00AC61DE">
                  <w:pPr>
                    <w:rPr>
                      <w:rFonts w:ascii="Arial" w:hAnsi="Arial" w:cs="Arial"/>
                      <w:sz w:val="16"/>
                      <w:szCs w:val="16"/>
                      <w:lang w:val="fr-FR"/>
                    </w:rPr>
                  </w:pPr>
                  <w:r w:rsidRPr="00CF7B7C">
                    <w:rPr>
                      <w:rFonts w:ascii="Arial" w:hAnsi="Arial" w:cs="Arial"/>
                      <w:sz w:val="16"/>
                      <w:szCs w:val="16"/>
                      <w:lang w:val="fr-FR"/>
                    </w:rPr>
                    <w:t xml:space="preserve">PWC </w:t>
                  </w:r>
                </w:p>
                <w:p w14:paraId="70022D49" w14:textId="77777777" w:rsidR="00AC61DE" w:rsidRPr="00CF7B7C" w:rsidRDefault="00AC61DE" w:rsidP="00AC61DE">
                  <w:pPr>
                    <w:rPr>
                      <w:rFonts w:ascii="Arial" w:hAnsi="Arial" w:cs="Arial"/>
                      <w:sz w:val="16"/>
                      <w:szCs w:val="16"/>
                      <w:lang w:val="fr-FR"/>
                    </w:rPr>
                  </w:pPr>
                </w:p>
                <w:p w14:paraId="1E903E09" w14:textId="77777777" w:rsidR="00AC61DE" w:rsidRPr="00CF7B7C" w:rsidRDefault="00AC61DE" w:rsidP="00AC61DE">
                  <w:pPr>
                    <w:rPr>
                      <w:rFonts w:ascii="Arial" w:hAnsi="Arial" w:cs="Arial"/>
                      <w:sz w:val="16"/>
                      <w:szCs w:val="16"/>
                      <w:lang w:val="fr-FR"/>
                    </w:rPr>
                  </w:pPr>
                </w:p>
                <w:p w14:paraId="1EA8A422" w14:textId="77777777" w:rsidR="00AC61DE" w:rsidRPr="00CF7B7C" w:rsidRDefault="00AC61DE" w:rsidP="00AC61DE">
                  <w:pPr>
                    <w:rPr>
                      <w:rFonts w:ascii="Arial" w:hAnsi="Arial" w:cs="Arial"/>
                      <w:sz w:val="16"/>
                      <w:szCs w:val="16"/>
                      <w:lang w:val="fr-FR"/>
                    </w:rPr>
                  </w:pPr>
                </w:p>
                <w:p w14:paraId="46AD5D0E" w14:textId="0BDCFE28" w:rsidR="00AC61DE" w:rsidRPr="00CF7B7C" w:rsidRDefault="008A3AAD" w:rsidP="00AC61DE">
                  <w:pPr>
                    <w:rPr>
                      <w:rFonts w:ascii="Arial" w:hAnsi="Arial" w:cs="Arial"/>
                      <w:sz w:val="16"/>
                      <w:szCs w:val="16"/>
                      <w:lang w:val="fr-FR"/>
                    </w:rPr>
                  </w:pPr>
                  <w:r w:rsidRPr="00CF7B7C">
                    <w:rPr>
                      <w:rFonts w:ascii="Arial" w:hAnsi="Arial" w:cs="Arial"/>
                      <w:sz w:val="16"/>
                      <w:szCs w:val="16"/>
                      <w:lang w:val="fr-FR"/>
                    </w:rPr>
                    <w:t>UNEP</w:t>
                  </w:r>
                </w:p>
              </w:tc>
              <w:tc>
                <w:tcPr>
                  <w:tcW w:w="1071" w:type="pct"/>
                </w:tcPr>
                <w:p w14:paraId="03D7BE7A" w14:textId="77777777" w:rsidR="00AC61DE" w:rsidRPr="00CF7B7C" w:rsidRDefault="00AC61DE" w:rsidP="00AC61DE">
                  <w:pPr>
                    <w:jc w:val="center"/>
                    <w:rPr>
                      <w:rFonts w:ascii="Arial" w:hAnsi="Arial" w:cs="Arial"/>
                      <w:sz w:val="16"/>
                      <w:szCs w:val="16"/>
                    </w:rPr>
                  </w:pPr>
                  <w:r w:rsidRPr="00CF7B7C">
                    <w:rPr>
                      <w:rFonts w:ascii="Arial" w:hAnsi="Arial" w:cs="Arial"/>
                      <w:sz w:val="16"/>
                      <w:szCs w:val="16"/>
                    </w:rPr>
                    <w:t>USD 200,000.00</w:t>
                  </w:r>
                </w:p>
              </w:tc>
            </w:tr>
            <w:tr w:rsidR="00AC61DE" w:rsidRPr="00CF7B7C" w14:paraId="18088EF9" w14:textId="77777777" w:rsidTr="00CF7B7C">
              <w:trPr>
                <w:trHeight w:val="252"/>
              </w:trPr>
              <w:tc>
                <w:tcPr>
                  <w:tcW w:w="1127" w:type="pct"/>
                </w:tcPr>
                <w:p w14:paraId="1C22233E" w14:textId="77777777" w:rsidR="00AC61DE" w:rsidRPr="00CF7B7C" w:rsidRDefault="00AC61DE" w:rsidP="00AC61DE">
                  <w:pPr>
                    <w:rPr>
                      <w:rFonts w:ascii="Arial" w:hAnsi="Arial" w:cs="Arial"/>
                      <w:sz w:val="16"/>
                      <w:szCs w:val="16"/>
                    </w:rPr>
                  </w:pPr>
                  <w:r w:rsidRPr="00CF7B7C">
                    <w:rPr>
                      <w:rFonts w:ascii="Arial" w:hAnsi="Arial" w:cs="Arial"/>
                      <w:sz w:val="16"/>
                      <w:szCs w:val="16"/>
                    </w:rPr>
                    <w:t>Nicaragua</w:t>
                  </w:r>
                </w:p>
              </w:tc>
              <w:tc>
                <w:tcPr>
                  <w:tcW w:w="1770" w:type="pct"/>
                </w:tcPr>
                <w:p w14:paraId="64AEB61F" w14:textId="77777777" w:rsidR="00AC61DE" w:rsidRPr="00CF7B7C" w:rsidRDefault="00AC61DE" w:rsidP="00AC61DE">
                  <w:pPr>
                    <w:rPr>
                      <w:rFonts w:ascii="Arial" w:hAnsi="Arial" w:cs="Arial"/>
                      <w:sz w:val="16"/>
                      <w:szCs w:val="16"/>
                    </w:rPr>
                  </w:pPr>
                  <w:r w:rsidRPr="00CF7B7C">
                    <w:rPr>
                      <w:rFonts w:ascii="Arial" w:hAnsi="Arial" w:cs="Arial"/>
                      <w:sz w:val="16"/>
                      <w:szCs w:val="16"/>
                    </w:rPr>
                    <w:t>Direct Access Entity Support (US$36,626.00)</w:t>
                  </w:r>
                </w:p>
                <w:p w14:paraId="1D8DB0BC" w14:textId="77777777" w:rsidR="00AC61DE" w:rsidRPr="00CF7B7C" w:rsidRDefault="00AC61DE" w:rsidP="00AC61DE">
                  <w:pPr>
                    <w:rPr>
                      <w:rFonts w:ascii="Arial" w:hAnsi="Arial" w:cs="Arial"/>
                      <w:sz w:val="16"/>
                      <w:szCs w:val="16"/>
                    </w:rPr>
                  </w:pPr>
                </w:p>
                <w:p w14:paraId="5FC1DE3B" w14:textId="77777777" w:rsidR="00AC61DE" w:rsidRPr="00CF7B7C" w:rsidRDefault="00AC61DE" w:rsidP="00AC61DE">
                  <w:pPr>
                    <w:rPr>
                      <w:rFonts w:ascii="Arial" w:hAnsi="Arial" w:cs="Arial"/>
                      <w:sz w:val="16"/>
                      <w:szCs w:val="16"/>
                    </w:rPr>
                  </w:pPr>
                  <w:r w:rsidRPr="00CF7B7C">
                    <w:rPr>
                      <w:rFonts w:ascii="Arial" w:hAnsi="Arial" w:cs="Arial"/>
                      <w:sz w:val="16"/>
                      <w:szCs w:val="16"/>
                    </w:rPr>
                    <w:t>Enhancing Nicaragua’s climate governance framework to access GCF resources ($746,217)</w:t>
                  </w:r>
                </w:p>
                <w:p w14:paraId="2B7777A5" w14:textId="77777777" w:rsidR="00AC61DE" w:rsidRPr="00CF7B7C" w:rsidRDefault="00AC61DE" w:rsidP="00AC61DE">
                  <w:pPr>
                    <w:rPr>
                      <w:rFonts w:ascii="Arial" w:hAnsi="Arial" w:cs="Arial"/>
                      <w:sz w:val="16"/>
                      <w:szCs w:val="16"/>
                    </w:rPr>
                  </w:pPr>
                </w:p>
                <w:p w14:paraId="2135B23C" w14:textId="77777777" w:rsidR="00AC61DE" w:rsidRPr="00CF7B7C" w:rsidRDefault="00AC61DE" w:rsidP="00AC61DE">
                  <w:pPr>
                    <w:rPr>
                      <w:rFonts w:ascii="Arial" w:hAnsi="Arial" w:cs="Arial"/>
                      <w:sz w:val="16"/>
                      <w:szCs w:val="16"/>
                    </w:rPr>
                  </w:pPr>
                  <w:r w:rsidRPr="00CF7B7C">
                    <w:rPr>
                      <w:rFonts w:ascii="Arial" w:hAnsi="Arial" w:cs="Arial"/>
                      <w:sz w:val="16"/>
                      <w:szCs w:val="16"/>
                    </w:rPr>
                    <w:t>Structured Dialogue of the Indigenous Peoples of Latin America and the Caribbean ($150,764)</w:t>
                  </w:r>
                </w:p>
              </w:tc>
              <w:tc>
                <w:tcPr>
                  <w:tcW w:w="1031" w:type="pct"/>
                </w:tcPr>
                <w:p w14:paraId="2403719A" w14:textId="77777777" w:rsidR="00AC61DE" w:rsidRPr="00CF7B7C" w:rsidRDefault="00AC61DE" w:rsidP="00AC61DE">
                  <w:pPr>
                    <w:rPr>
                      <w:rFonts w:ascii="Arial" w:hAnsi="Arial" w:cs="Arial"/>
                      <w:sz w:val="16"/>
                      <w:szCs w:val="16"/>
                    </w:rPr>
                  </w:pPr>
                  <w:r w:rsidRPr="00CF7B7C">
                    <w:rPr>
                      <w:rFonts w:ascii="Arial" w:hAnsi="Arial" w:cs="Arial"/>
                      <w:sz w:val="16"/>
                      <w:szCs w:val="16"/>
                    </w:rPr>
                    <w:t>PWC</w:t>
                  </w:r>
                </w:p>
                <w:p w14:paraId="3329F790" w14:textId="77777777" w:rsidR="00AC61DE" w:rsidRPr="00CF7B7C" w:rsidRDefault="00AC61DE" w:rsidP="00AC61DE">
                  <w:pPr>
                    <w:rPr>
                      <w:rFonts w:ascii="Arial" w:hAnsi="Arial" w:cs="Arial"/>
                      <w:sz w:val="16"/>
                      <w:szCs w:val="16"/>
                    </w:rPr>
                  </w:pPr>
                </w:p>
                <w:p w14:paraId="6C0B2840" w14:textId="77777777" w:rsidR="00AC61DE" w:rsidRPr="00CF7B7C" w:rsidRDefault="00AC61DE" w:rsidP="00AC61DE">
                  <w:pPr>
                    <w:rPr>
                      <w:rFonts w:ascii="Arial" w:hAnsi="Arial" w:cs="Arial"/>
                      <w:sz w:val="16"/>
                      <w:szCs w:val="16"/>
                    </w:rPr>
                  </w:pPr>
                </w:p>
                <w:p w14:paraId="03141065" w14:textId="77777777" w:rsidR="00AC61DE" w:rsidRPr="00CF7B7C" w:rsidRDefault="00AC61DE" w:rsidP="00AC61DE">
                  <w:pPr>
                    <w:rPr>
                      <w:rFonts w:ascii="Arial" w:hAnsi="Arial" w:cs="Arial"/>
                      <w:sz w:val="16"/>
                      <w:szCs w:val="16"/>
                    </w:rPr>
                  </w:pPr>
                  <w:r w:rsidRPr="00CF7B7C">
                    <w:rPr>
                      <w:rFonts w:ascii="Arial" w:hAnsi="Arial" w:cs="Arial"/>
                      <w:sz w:val="16"/>
                      <w:szCs w:val="16"/>
                    </w:rPr>
                    <w:t>IDB</w:t>
                  </w:r>
                </w:p>
                <w:p w14:paraId="33C5B0F5" w14:textId="77777777" w:rsidR="00AC61DE" w:rsidRPr="00CF7B7C" w:rsidRDefault="00AC61DE" w:rsidP="00AC61DE">
                  <w:pPr>
                    <w:rPr>
                      <w:rFonts w:ascii="Arial" w:hAnsi="Arial" w:cs="Arial"/>
                      <w:sz w:val="16"/>
                      <w:szCs w:val="16"/>
                    </w:rPr>
                  </w:pPr>
                </w:p>
                <w:p w14:paraId="42227EAC" w14:textId="77777777" w:rsidR="00AC61DE" w:rsidRPr="00CF7B7C" w:rsidRDefault="00AC61DE" w:rsidP="00AC61DE">
                  <w:pPr>
                    <w:rPr>
                      <w:rFonts w:ascii="Arial" w:hAnsi="Arial" w:cs="Arial"/>
                      <w:sz w:val="16"/>
                      <w:szCs w:val="16"/>
                    </w:rPr>
                  </w:pPr>
                </w:p>
                <w:p w14:paraId="40626AE5" w14:textId="77777777" w:rsidR="00AC61DE" w:rsidRPr="00CF7B7C" w:rsidRDefault="00AC61DE" w:rsidP="00AC61DE">
                  <w:pPr>
                    <w:rPr>
                      <w:rFonts w:ascii="Arial" w:hAnsi="Arial" w:cs="Arial"/>
                      <w:sz w:val="16"/>
                      <w:szCs w:val="16"/>
                    </w:rPr>
                  </w:pPr>
                </w:p>
                <w:p w14:paraId="1AABA7F0" w14:textId="77777777" w:rsidR="00AC61DE" w:rsidRPr="00CF7B7C" w:rsidRDefault="00AC61DE" w:rsidP="00AC61DE">
                  <w:pPr>
                    <w:rPr>
                      <w:rFonts w:ascii="Arial" w:hAnsi="Arial" w:cs="Arial"/>
                      <w:sz w:val="16"/>
                      <w:szCs w:val="16"/>
                    </w:rPr>
                  </w:pPr>
                </w:p>
                <w:p w14:paraId="4656665F" w14:textId="77777777" w:rsidR="00AC61DE" w:rsidRPr="00CF7B7C" w:rsidRDefault="00AC61DE" w:rsidP="00AC61DE">
                  <w:pPr>
                    <w:rPr>
                      <w:rFonts w:ascii="Arial" w:hAnsi="Arial" w:cs="Arial"/>
                      <w:sz w:val="16"/>
                      <w:szCs w:val="16"/>
                    </w:rPr>
                  </w:pPr>
                  <w:r w:rsidRPr="00CF7B7C">
                    <w:rPr>
                      <w:rFonts w:ascii="Arial" w:hAnsi="Arial" w:cs="Arial"/>
                      <w:sz w:val="16"/>
                      <w:szCs w:val="16"/>
                    </w:rPr>
                    <w:t>FAO</w:t>
                  </w:r>
                </w:p>
              </w:tc>
              <w:tc>
                <w:tcPr>
                  <w:tcW w:w="1071" w:type="pct"/>
                </w:tcPr>
                <w:p w14:paraId="7BA22F96" w14:textId="77777777" w:rsidR="00AC61DE" w:rsidRPr="00CF7B7C" w:rsidRDefault="00AC61DE" w:rsidP="00AC61DE">
                  <w:pPr>
                    <w:jc w:val="center"/>
                    <w:rPr>
                      <w:rFonts w:ascii="Arial" w:hAnsi="Arial" w:cs="Arial"/>
                      <w:sz w:val="16"/>
                      <w:szCs w:val="16"/>
                    </w:rPr>
                  </w:pPr>
                  <w:r w:rsidRPr="00CF7B7C">
                    <w:rPr>
                      <w:rFonts w:ascii="Arial" w:hAnsi="Arial" w:cs="Arial"/>
                      <w:sz w:val="16"/>
                      <w:szCs w:val="16"/>
                    </w:rPr>
                    <w:t>USD 200,000.00</w:t>
                  </w:r>
                </w:p>
              </w:tc>
            </w:tr>
            <w:tr w:rsidR="00AC61DE" w:rsidRPr="00CF7B7C" w14:paraId="3937C838" w14:textId="77777777" w:rsidTr="00CF7B7C">
              <w:trPr>
                <w:trHeight w:val="252"/>
              </w:trPr>
              <w:tc>
                <w:tcPr>
                  <w:tcW w:w="1127" w:type="pct"/>
                </w:tcPr>
                <w:p w14:paraId="1B619524" w14:textId="77777777" w:rsidR="00AC61DE" w:rsidRPr="00CF7B7C" w:rsidRDefault="00AC61DE" w:rsidP="00AC61DE">
                  <w:pPr>
                    <w:rPr>
                      <w:rFonts w:ascii="Arial" w:hAnsi="Arial" w:cs="Arial"/>
                      <w:sz w:val="16"/>
                      <w:szCs w:val="16"/>
                    </w:rPr>
                  </w:pPr>
                  <w:r w:rsidRPr="00CF7B7C">
                    <w:rPr>
                      <w:rFonts w:ascii="Arial" w:hAnsi="Arial" w:cs="Arial"/>
                      <w:sz w:val="16"/>
                      <w:szCs w:val="16"/>
                    </w:rPr>
                    <w:t xml:space="preserve">Dominican Republic </w:t>
                  </w:r>
                </w:p>
              </w:tc>
              <w:tc>
                <w:tcPr>
                  <w:tcW w:w="1770" w:type="pct"/>
                </w:tcPr>
                <w:p w14:paraId="09A33FC7" w14:textId="77777777" w:rsidR="00AC61DE" w:rsidRPr="00CF7B7C" w:rsidRDefault="00AC61DE" w:rsidP="00AC61DE">
                  <w:pPr>
                    <w:rPr>
                      <w:rFonts w:ascii="Arial" w:hAnsi="Arial" w:cs="Arial"/>
                      <w:sz w:val="16"/>
                      <w:szCs w:val="16"/>
                    </w:rPr>
                  </w:pPr>
                  <w:r w:rsidRPr="00CF7B7C">
                    <w:rPr>
                      <w:rFonts w:ascii="Arial" w:hAnsi="Arial" w:cs="Arial"/>
                      <w:sz w:val="16"/>
                      <w:szCs w:val="16"/>
                    </w:rPr>
                    <w:t>NDA strengthening, country programming and entity support for Dominican Republic through CEDAF</w:t>
                  </w:r>
                </w:p>
                <w:p w14:paraId="56D26386" w14:textId="77777777" w:rsidR="00AC61DE" w:rsidRPr="00CF7B7C" w:rsidRDefault="00AC61DE" w:rsidP="00AC61DE">
                  <w:pPr>
                    <w:rPr>
                      <w:rFonts w:ascii="Arial" w:hAnsi="Arial" w:cs="Arial"/>
                      <w:sz w:val="16"/>
                      <w:szCs w:val="16"/>
                    </w:rPr>
                  </w:pPr>
                  <w:r w:rsidRPr="00CF7B7C">
                    <w:rPr>
                      <w:rFonts w:ascii="Arial" w:hAnsi="Arial" w:cs="Arial"/>
                      <w:sz w:val="16"/>
                      <w:szCs w:val="16"/>
                    </w:rPr>
                    <w:t>($565,036).</w:t>
                  </w:r>
                </w:p>
                <w:p w14:paraId="6040E84A" w14:textId="77777777" w:rsidR="00AC61DE" w:rsidRPr="00CF7B7C" w:rsidRDefault="00AC61DE" w:rsidP="00AC61DE">
                  <w:pPr>
                    <w:rPr>
                      <w:rFonts w:ascii="Arial" w:hAnsi="Arial" w:cs="Arial"/>
                      <w:sz w:val="16"/>
                      <w:szCs w:val="16"/>
                    </w:rPr>
                  </w:pPr>
                </w:p>
                <w:p w14:paraId="351C4C34" w14:textId="77777777" w:rsidR="00AC61DE" w:rsidRPr="00CF7B7C" w:rsidRDefault="00AC61DE" w:rsidP="00AC61DE">
                  <w:pPr>
                    <w:rPr>
                      <w:rFonts w:ascii="Arial" w:hAnsi="Arial" w:cs="Arial"/>
                      <w:sz w:val="16"/>
                      <w:szCs w:val="16"/>
                    </w:rPr>
                  </w:pPr>
                  <w:r w:rsidRPr="00CF7B7C">
                    <w:rPr>
                      <w:rFonts w:ascii="Arial" w:hAnsi="Arial" w:cs="Arial"/>
                      <w:sz w:val="16"/>
                      <w:szCs w:val="16"/>
                    </w:rPr>
                    <w:t>Adaptation Planning support for Dominican Republic through UNEP</w:t>
                  </w:r>
                </w:p>
                <w:p w14:paraId="19A44142" w14:textId="77777777" w:rsidR="00AC61DE" w:rsidRPr="00CF7B7C" w:rsidRDefault="00AC61DE" w:rsidP="00AC61DE">
                  <w:pPr>
                    <w:rPr>
                      <w:rFonts w:ascii="Arial" w:hAnsi="Arial" w:cs="Arial"/>
                      <w:sz w:val="16"/>
                      <w:szCs w:val="16"/>
                    </w:rPr>
                  </w:pPr>
                  <w:r w:rsidRPr="00CF7B7C">
                    <w:rPr>
                      <w:rFonts w:ascii="Arial" w:hAnsi="Arial" w:cs="Arial"/>
                      <w:sz w:val="16"/>
                      <w:szCs w:val="16"/>
                    </w:rPr>
                    <w:t>($2´998,325)</w:t>
                  </w:r>
                </w:p>
              </w:tc>
              <w:tc>
                <w:tcPr>
                  <w:tcW w:w="1031" w:type="pct"/>
                </w:tcPr>
                <w:p w14:paraId="4D6836B3" w14:textId="77777777" w:rsidR="00AC61DE" w:rsidRPr="00CF7B7C" w:rsidRDefault="00AC61DE" w:rsidP="00827BB3">
                  <w:pPr>
                    <w:rPr>
                      <w:rFonts w:ascii="Arial" w:hAnsi="Arial" w:cs="Arial"/>
                      <w:sz w:val="16"/>
                      <w:szCs w:val="16"/>
                      <w:lang w:val="es-PA"/>
                    </w:rPr>
                  </w:pPr>
                  <w:r w:rsidRPr="00CF7B7C">
                    <w:rPr>
                      <w:rFonts w:ascii="Arial" w:hAnsi="Arial" w:cs="Arial"/>
                      <w:sz w:val="16"/>
                      <w:szCs w:val="16"/>
                      <w:lang w:val="es-PA"/>
                    </w:rPr>
                    <w:t>Centro para el Desarrollo Agropecuario y Forestal – CEDAF</w:t>
                  </w:r>
                </w:p>
                <w:p w14:paraId="320753EF" w14:textId="77777777" w:rsidR="00AC61DE" w:rsidRPr="00CF7B7C" w:rsidRDefault="00AC61DE" w:rsidP="00827BB3">
                  <w:pPr>
                    <w:rPr>
                      <w:rFonts w:ascii="Arial" w:hAnsi="Arial" w:cs="Arial"/>
                      <w:sz w:val="16"/>
                      <w:szCs w:val="16"/>
                      <w:lang w:val="es-PA"/>
                    </w:rPr>
                  </w:pPr>
                </w:p>
                <w:p w14:paraId="5E2BC8AC" w14:textId="77777777" w:rsidR="00AC61DE" w:rsidRPr="00CF7B7C" w:rsidRDefault="00AC61DE" w:rsidP="00827BB3">
                  <w:pPr>
                    <w:rPr>
                      <w:rFonts w:ascii="Arial" w:hAnsi="Arial" w:cs="Arial"/>
                      <w:sz w:val="16"/>
                      <w:szCs w:val="16"/>
                      <w:lang w:val="es-PA"/>
                    </w:rPr>
                  </w:pPr>
                </w:p>
                <w:p w14:paraId="50BE47F3" w14:textId="77777777" w:rsidR="00AC61DE" w:rsidRPr="00CF7B7C" w:rsidRDefault="00AC61DE" w:rsidP="00827BB3">
                  <w:pPr>
                    <w:rPr>
                      <w:rFonts w:ascii="Arial" w:hAnsi="Arial" w:cs="Arial"/>
                      <w:sz w:val="16"/>
                      <w:szCs w:val="16"/>
                    </w:rPr>
                  </w:pPr>
                  <w:r w:rsidRPr="00CF7B7C">
                    <w:rPr>
                      <w:rFonts w:ascii="Arial" w:hAnsi="Arial" w:cs="Arial"/>
                      <w:sz w:val="16"/>
                      <w:szCs w:val="16"/>
                    </w:rPr>
                    <w:t>UNEP</w:t>
                  </w:r>
                </w:p>
              </w:tc>
              <w:tc>
                <w:tcPr>
                  <w:tcW w:w="1071" w:type="pct"/>
                </w:tcPr>
                <w:p w14:paraId="2EDB0A79" w14:textId="77777777" w:rsidR="00AC61DE" w:rsidRPr="00CF7B7C" w:rsidRDefault="00AC61DE" w:rsidP="00AC61DE">
                  <w:pPr>
                    <w:jc w:val="center"/>
                    <w:rPr>
                      <w:rFonts w:ascii="Arial" w:hAnsi="Arial" w:cs="Arial"/>
                      <w:sz w:val="16"/>
                      <w:szCs w:val="16"/>
                    </w:rPr>
                  </w:pPr>
                  <w:r w:rsidRPr="00CF7B7C">
                    <w:rPr>
                      <w:rFonts w:ascii="Arial" w:hAnsi="Arial" w:cs="Arial"/>
                      <w:sz w:val="16"/>
                      <w:szCs w:val="16"/>
                    </w:rPr>
                    <w:t>USD 565,036</w:t>
                  </w:r>
                </w:p>
                <w:p w14:paraId="242D8B97" w14:textId="77777777" w:rsidR="00AC61DE" w:rsidRPr="00CF7B7C" w:rsidRDefault="00AC61DE" w:rsidP="00AC61DE">
                  <w:pPr>
                    <w:jc w:val="center"/>
                    <w:rPr>
                      <w:rFonts w:ascii="Arial" w:hAnsi="Arial" w:cs="Arial"/>
                      <w:sz w:val="16"/>
                      <w:szCs w:val="16"/>
                    </w:rPr>
                  </w:pPr>
                </w:p>
                <w:p w14:paraId="0250EC36" w14:textId="77777777" w:rsidR="00AC61DE" w:rsidRPr="00CF7B7C" w:rsidRDefault="00AC61DE" w:rsidP="00AC61DE">
                  <w:pPr>
                    <w:jc w:val="center"/>
                    <w:rPr>
                      <w:rFonts w:ascii="Arial" w:hAnsi="Arial" w:cs="Arial"/>
                      <w:sz w:val="16"/>
                      <w:szCs w:val="16"/>
                    </w:rPr>
                  </w:pPr>
                </w:p>
                <w:p w14:paraId="75828A9D" w14:textId="77777777" w:rsidR="00AC61DE" w:rsidRPr="00CF7B7C" w:rsidRDefault="00AC61DE" w:rsidP="00AC61DE">
                  <w:pPr>
                    <w:jc w:val="center"/>
                    <w:rPr>
                      <w:rFonts w:ascii="Arial" w:hAnsi="Arial" w:cs="Arial"/>
                      <w:sz w:val="16"/>
                      <w:szCs w:val="16"/>
                    </w:rPr>
                  </w:pPr>
                </w:p>
                <w:p w14:paraId="2C0C8F51" w14:textId="77777777" w:rsidR="00AC61DE" w:rsidRPr="00CF7B7C" w:rsidRDefault="00AC61DE" w:rsidP="00AC61DE">
                  <w:pPr>
                    <w:jc w:val="center"/>
                    <w:rPr>
                      <w:rFonts w:ascii="Arial" w:hAnsi="Arial" w:cs="Arial"/>
                      <w:sz w:val="16"/>
                      <w:szCs w:val="16"/>
                    </w:rPr>
                  </w:pPr>
                </w:p>
                <w:p w14:paraId="78E2DE94" w14:textId="77777777" w:rsidR="00AC61DE" w:rsidRPr="00CF7B7C" w:rsidRDefault="00AC61DE" w:rsidP="00AC61DE">
                  <w:pPr>
                    <w:jc w:val="center"/>
                    <w:rPr>
                      <w:rFonts w:ascii="Arial" w:hAnsi="Arial" w:cs="Arial"/>
                      <w:sz w:val="16"/>
                      <w:szCs w:val="16"/>
                    </w:rPr>
                  </w:pPr>
                </w:p>
                <w:p w14:paraId="3281D0E6" w14:textId="77777777" w:rsidR="00AC61DE" w:rsidRPr="00CF7B7C" w:rsidRDefault="00AC61DE" w:rsidP="00AC61DE">
                  <w:pPr>
                    <w:jc w:val="center"/>
                    <w:rPr>
                      <w:rFonts w:ascii="Arial" w:hAnsi="Arial" w:cs="Arial"/>
                      <w:sz w:val="16"/>
                      <w:szCs w:val="16"/>
                    </w:rPr>
                  </w:pPr>
                  <w:r w:rsidRPr="00CF7B7C">
                    <w:rPr>
                      <w:rFonts w:ascii="Arial" w:hAnsi="Arial" w:cs="Arial"/>
                      <w:sz w:val="16"/>
                      <w:szCs w:val="16"/>
                    </w:rPr>
                    <w:t>USD 2´998,325</w:t>
                  </w:r>
                </w:p>
              </w:tc>
            </w:tr>
          </w:tbl>
          <w:p w14:paraId="693796DD" w14:textId="77777777" w:rsidR="00AC61DE" w:rsidRPr="00CF7B7C" w:rsidRDefault="00AC61DE" w:rsidP="00AC61DE">
            <w:pPr>
              <w:spacing w:after="0" w:line="240" w:lineRule="auto"/>
              <w:jc w:val="both"/>
              <w:rPr>
                <w:rFonts w:ascii="Arial" w:hAnsi="Arial" w:cs="Arial"/>
                <w:color w:val="000000"/>
                <w:sz w:val="16"/>
                <w:szCs w:val="16"/>
              </w:rPr>
            </w:pPr>
          </w:p>
        </w:tc>
      </w:tr>
    </w:tbl>
    <w:p w14:paraId="6E10E01D" w14:textId="553EF883" w:rsidR="00701D81" w:rsidRPr="004A2C97" w:rsidRDefault="00701D81" w:rsidP="00333326"/>
    <w:tbl>
      <w:tblPr>
        <w:tblW w:w="9101" w:type="dxa"/>
        <w:tblLayout w:type="fixed"/>
        <w:tblLook w:val="04A0" w:firstRow="1" w:lastRow="0" w:firstColumn="1" w:lastColumn="0" w:noHBand="0" w:noVBand="1"/>
      </w:tblPr>
      <w:tblGrid>
        <w:gridCol w:w="9101"/>
      </w:tblGrid>
      <w:tr w:rsidR="000C76FD" w:rsidRPr="004A2C97" w14:paraId="319D3ED9" w14:textId="77777777" w:rsidTr="00B777C2">
        <w:trPr>
          <w:trHeight w:val="497"/>
        </w:trPr>
        <w:tc>
          <w:tcPr>
            <w:tcW w:w="9101" w:type="dxa"/>
            <w:tcBorders>
              <w:bottom w:val="single" w:sz="48" w:space="0" w:color="FFFFFF" w:themeColor="background1"/>
            </w:tcBorders>
            <w:shd w:val="clear" w:color="auto" w:fill="079F48"/>
            <w:vAlign w:val="center"/>
          </w:tcPr>
          <w:p w14:paraId="2EC40915" w14:textId="02F2340C" w:rsidR="000C76FD" w:rsidRPr="004A2C97" w:rsidRDefault="00F8498E" w:rsidP="00B777C2">
            <w:pPr>
              <w:pStyle w:val="Prrafodelista"/>
              <w:numPr>
                <w:ilvl w:val="0"/>
                <w:numId w:val="3"/>
              </w:numPr>
              <w:tabs>
                <w:tab w:val="left" w:pos="342"/>
              </w:tabs>
              <w:spacing w:after="0"/>
              <w:ind w:hanging="720"/>
              <w:rPr>
                <w:rStyle w:val="Referenciaintensa"/>
                <w:rFonts w:ascii="Arial" w:hAnsi="Arial" w:cs="Arial"/>
                <w:smallCaps w:val="0"/>
                <w:color w:val="FFFFFF" w:themeColor="background1"/>
                <w:szCs w:val="24"/>
              </w:rPr>
            </w:pPr>
            <w:r w:rsidRPr="004A2C97">
              <w:rPr>
                <w:rStyle w:val="Referenciaintensa"/>
                <w:rFonts w:ascii="Arial" w:hAnsi="Arial" w:cs="Arial"/>
                <w:color w:val="FFFFFF" w:themeColor="background1"/>
                <w:szCs w:val="24"/>
              </w:rPr>
              <w:lastRenderedPageBreak/>
              <w:t xml:space="preserve">SITUATION ANALYSIS </w:t>
            </w:r>
          </w:p>
        </w:tc>
      </w:tr>
      <w:tr w:rsidR="000C76FD" w:rsidRPr="004A2C97" w14:paraId="022C23BD" w14:textId="77777777" w:rsidTr="00B777C2">
        <w:trPr>
          <w:trHeight w:val="678"/>
        </w:trPr>
        <w:tc>
          <w:tcPr>
            <w:tcW w:w="9101" w:type="dxa"/>
            <w:vMerge w:val="restart"/>
            <w:tcBorders>
              <w:top w:val="single" w:sz="48" w:space="0" w:color="FFFFFF" w:themeColor="background1"/>
            </w:tcBorders>
            <w:shd w:val="clear" w:color="auto" w:fill="FFFFFF" w:themeFill="background1"/>
            <w:noWrap/>
          </w:tcPr>
          <w:p w14:paraId="0D13F391" w14:textId="051ABB4B" w:rsidR="00B212AC" w:rsidRPr="004A2C97" w:rsidRDefault="00B212AC" w:rsidP="00B212AC">
            <w:pPr>
              <w:spacing w:after="0"/>
              <w:ind w:right="-29"/>
              <w:jc w:val="both"/>
              <w:rPr>
                <w:rFonts w:ascii="Arial" w:hAnsi="Arial"/>
                <w:sz w:val="18"/>
              </w:rPr>
            </w:pPr>
            <w:r>
              <w:rPr>
                <w:rFonts w:ascii="Arial" w:hAnsi="Arial"/>
                <w:sz w:val="18"/>
              </w:rPr>
              <w:t>U</w:t>
            </w:r>
            <w:r w:rsidRPr="004A2C97">
              <w:rPr>
                <w:rFonts w:ascii="Arial" w:hAnsi="Arial"/>
                <w:sz w:val="18"/>
              </w:rPr>
              <w:t xml:space="preserve">pdating </w:t>
            </w:r>
            <w:r>
              <w:rPr>
                <w:rFonts w:ascii="Arial" w:hAnsi="Arial"/>
                <w:sz w:val="18"/>
              </w:rPr>
              <w:t>NDCs as well as</w:t>
            </w:r>
            <w:r w:rsidRPr="004A2C97">
              <w:rPr>
                <w:rFonts w:ascii="Arial" w:hAnsi="Arial"/>
                <w:sz w:val="18"/>
              </w:rPr>
              <w:t xml:space="preserve"> </w:t>
            </w:r>
            <w:r>
              <w:rPr>
                <w:rFonts w:ascii="Arial" w:hAnsi="Arial"/>
                <w:sz w:val="18"/>
              </w:rPr>
              <w:t>l</w:t>
            </w:r>
            <w:r w:rsidRPr="004A2C97">
              <w:rPr>
                <w:rFonts w:ascii="Arial" w:hAnsi="Arial"/>
                <w:sz w:val="18"/>
              </w:rPr>
              <w:t xml:space="preserve">ong-term planning for climate change </w:t>
            </w:r>
            <w:r>
              <w:rPr>
                <w:rFonts w:ascii="Arial" w:hAnsi="Arial"/>
                <w:sz w:val="18"/>
              </w:rPr>
              <w:t xml:space="preserve">can </w:t>
            </w:r>
            <w:r w:rsidRPr="004A2C97">
              <w:rPr>
                <w:rFonts w:ascii="Arial" w:hAnsi="Arial"/>
                <w:sz w:val="18"/>
              </w:rPr>
              <w:t>help</w:t>
            </w:r>
            <w:r>
              <w:rPr>
                <w:rFonts w:ascii="Arial" w:hAnsi="Arial"/>
                <w:sz w:val="18"/>
              </w:rPr>
              <w:t xml:space="preserve"> </w:t>
            </w:r>
            <w:r w:rsidRPr="004A2C97">
              <w:rPr>
                <w:rFonts w:ascii="Arial" w:hAnsi="Arial"/>
                <w:sz w:val="18"/>
              </w:rPr>
              <w:t xml:space="preserve">stimulate communication flows between </w:t>
            </w:r>
            <w:r>
              <w:rPr>
                <w:rFonts w:ascii="Arial" w:hAnsi="Arial"/>
                <w:sz w:val="18"/>
              </w:rPr>
              <w:t xml:space="preserve">the </w:t>
            </w:r>
            <w:r w:rsidRPr="004A2C97">
              <w:rPr>
                <w:rFonts w:ascii="Arial" w:hAnsi="Arial"/>
                <w:sz w:val="18"/>
              </w:rPr>
              <w:t xml:space="preserve">different </w:t>
            </w:r>
            <w:r>
              <w:rPr>
                <w:rFonts w:ascii="Arial" w:hAnsi="Arial"/>
                <w:sz w:val="18"/>
              </w:rPr>
              <w:t xml:space="preserve">industries and </w:t>
            </w:r>
            <w:r w:rsidRPr="004A2C97">
              <w:rPr>
                <w:rFonts w:ascii="Arial" w:hAnsi="Arial"/>
                <w:sz w:val="18"/>
              </w:rPr>
              <w:t xml:space="preserve">sectors </w:t>
            </w:r>
            <w:r>
              <w:rPr>
                <w:rFonts w:ascii="Arial" w:hAnsi="Arial"/>
                <w:sz w:val="18"/>
              </w:rPr>
              <w:t>within</w:t>
            </w:r>
            <w:r w:rsidRPr="004A2C97">
              <w:rPr>
                <w:rFonts w:ascii="Arial" w:hAnsi="Arial"/>
                <w:sz w:val="18"/>
              </w:rPr>
              <w:t xml:space="preserve"> countries</w:t>
            </w:r>
            <w:r>
              <w:rPr>
                <w:rFonts w:ascii="Arial" w:hAnsi="Arial"/>
                <w:sz w:val="18"/>
              </w:rPr>
              <w:t xml:space="preserve"> and neighboring countries</w:t>
            </w:r>
            <w:r w:rsidRPr="004A2C97">
              <w:rPr>
                <w:rFonts w:ascii="Arial" w:hAnsi="Arial"/>
                <w:sz w:val="18"/>
              </w:rPr>
              <w:t xml:space="preserve">. </w:t>
            </w:r>
            <w:r>
              <w:rPr>
                <w:rFonts w:ascii="Arial" w:hAnsi="Arial"/>
                <w:sz w:val="18"/>
              </w:rPr>
              <w:t>Increased s</w:t>
            </w:r>
            <w:r w:rsidRPr="004A2C97">
              <w:rPr>
                <w:rFonts w:ascii="Arial" w:hAnsi="Arial"/>
                <w:sz w:val="18"/>
              </w:rPr>
              <w:t xml:space="preserve">ynergies </w:t>
            </w:r>
            <w:r>
              <w:rPr>
                <w:rFonts w:ascii="Arial" w:hAnsi="Arial"/>
                <w:sz w:val="18"/>
              </w:rPr>
              <w:t xml:space="preserve">between the different stakeholders and countries </w:t>
            </w:r>
            <w:r w:rsidRPr="004A2C97">
              <w:rPr>
                <w:rFonts w:ascii="Arial" w:hAnsi="Arial"/>
                <w:sz w:val="18"/>
              </w:rPr>
              <w:t>can create a more significant long-term impact than would</w:t>
            </w:r>
            <w:r>
              <w:rPr>
                <w:rFonts w:ascii="Arial" w:hAnsi="Arial"/>
                <w:sz w:val="18"/>
              </w:rPr>
              <w:t xml:space="preserve"> have happened</w:t>
            </w:r>
            <w:r w:rsidRPr="004A2C97">
              <w:rPr>
                <w:rFonts w:ascii="Arial" w:hAnsi="Arial"/>
                <w:sz w:val="18"/>
              </w:rPr>
              <w:t xml:space="preserve"> if these </w:t>
            </w:r>
            <w:r>
              <w:rPr>
                <w:rFonts w:ascii="Arial" w:hAnsi="Arial"/>
                <w:sz w:val="18"/>
              </w:rPr>
              <w:t>would continue acting</w:t>
            </w:r>
            <w:r w:rsidRPr="004A2C97">
              <w:rPr>
                <w:rFonts w:ascii="Arial" w:hAnsi="Arial"/>
                <w:sz w:val="18"/>
              </w:rPr>
              <w:t xml:space="preserve"> independently.</w:t>
            </w:r>
          </w:p>
          <w:p w14:paraId="5173C333" w14:textId="77777777" w:rsidR="00B212AC" w:rsidRPr="004A2C97" w:rsidRDefault="00B212AC" w:rsidP="00B212AC">
            <w:pPr>
              <w:spacing w:after="0"/>
              <w:ind w:right="-29"/>
              <w:jc w:val="both"/>
              <w:rPr>
                <w:rFonts w:ascii="Arial" w:hAnsi="Arial"/>
                <w:sz w:val="18"/>
              </w:rPr>
            </w:pPr>
          </w:p>
          <w:p w14:paraId="61146297" w14:textId="77777777" w:rsidR="00B212AC" w:rsidRPr="004A2C97" w:rsidRDefault="00B212AC" w:rsidP="00B212AC">
            <w:pPr>
              <w:spacing w:after="0"/>
              <w:ind w:right="-29"/>
              <w:jc w:val="both"/>
              <w:rPr>
                <w:rFonts w:ascii="Arial" w:hAnsi="Arial"/>
                <w:sz w:val="18"/>
              </w:rPr>
            </w:pPr>
            <w:r w:rsidRPr="004A2C97">
              <w:rPr>
                <w:rFonts w:ascii="Arial" w:hAnsi="Arial"/>
                <w:sz w:val="18"/>
              </w:rPr>
              <w:t xml:space="preserve">The year 2020 is crucial for countries to submit more ambitious NDCs. Parties need to have a concrete idea of where they want to be with respect to climate change, economic, social and environmental development by 2030 and 2050. </w:t>
            </w:r>
            <w:r>
              <w:rPr>
                <w:rFonts w:ascii="Arial" w:hAnsi="Arial"/>
                <w:sz w:val="18"/>
              </w:rPr>
              <w:t>Throughout this year,</w:t>
            </w:r>
            <w:r w:rsidRPr="004A2C97">
              <w:rPr>
                <w:rFonts w:ascii="Arial" w:hAnsi="Arial"/>
                <w:sz w:val="18"/>
              </w:rPr>
              <w:t xml:space="preserve"> Parties </w:t>
            </w:r>
            <w:r>
              <w:rPr>
                <w:rFonts w:ascii="Arial" w:hAnsi="Arial"/>
                <w:sz w:val="18"/>
              </w:rPr>
              <w:t>must</w:t>
            </w:r>
            <w:r w:rsidRPr="004A2C97">
              <w:rPr>
                <w:rFonts w:ascii="Arial" w:hAnsi="Arial"/>
                <w:sz w:val="18"/>
              </w:rPr>
              <w:t xml:space="preserve"> </w:t>
            </w:r>
            <w:r>
              <w:rPr>
                <w:rFonts w:ascii="Arial" w:hAnsi="Arial"/>
                <w:sz w:val="18"/>
              </w:rPr>
              <w:t>come up with</w:t>
            </w:r>
            <w:r w:rsidRPr="004A2C97">
              <w:rPr>
                <w:rFonts w:ascii="Arial" w:hAnsi="Arial"/>
                <w:sz w:val="18"/>
              </w:rPr>
              <w:t xml:space="preserve"> </w:t>
            </w:r>
            <w:r>
              <w:rPr>
                <w:rFonts w:ascii="Arial" w:hAnsi="Arial"/>
                <w:sz w:val="18"/>
              </w:rPr>
              <w:t>clear plans</w:t>
            </w:r>
            <w:r w:rsidRPr="004A2C97">
              <w:rPr>
                <w:rFonts w:ascii="Arial" w:hAnsi="Arial"/>
                <w:sz w:val="18"/>
              </w:rPr>
              <w:t xml:space="preserve"> </w:t>
            </w:r>
            <w:r>
              <w:rPr>
                <w:rFonts w:ascii="Arial" w:hAnsi="Arial"/>
                <w:sz w:val="18"/>
              </w:rPr>
              <w:t>for</w:t>
            </w:r>
            <w:r w:rsidRPr="004A2C97">
              <w:rPr>
                <w:rFonts w:ascii="Arial" w:hAnsi="Arial"/>
                <w:sz w:val="18"/>
              </w:rPr>
              <w:t xml:space="preserve"> </w:t>
            </w:r>
            <w:proofErr w:type="gramStart"/>
            <w:r>
              <w:rPr>
                <w:rFonts w:ascii="Arial" w:hAnsi="Arial"/>
                <w:sz w:val="18"/>
              </w:rPr>
              <w:t>achieving</w:t>
            </w:r>
            <w:r w:rsidRPr="004A2C97">
              <w:rPr>
                <w:rFonts w:ascii="Arial" w:hAnsi="Arial"/>
                <w:sz w:val="18"/>
              </w:rPr>
              <w:t xml:space="preserve"> </w:t>
            </w:r>
            <w:r>
              <w:rPr>
                <w:rFonts w:ascii="Arial" w:hAnsi="Arial"/>
                <w:sz w:val="18"/>
              </w:rPr>
              <w:t xml:space="preserve"> their</w:t>
            </w:r>
            <w:proofErr w:type="gramEnd"/>
            <w:r>
              <w:rPr>
                <w:rFonts w:ascii="Arial" w:hAnsi="Arial"/>
                <w:sz w:val="18"/>
              </w:rPr>
              <w:t xml:space="preserve"> 2030 and 2050 goals</w:t>
            </w:r>
            <w:r w:rsidRPr="004A2C97">
              <w:rPr>
                <w:rFonts w:ascii="Arial" w:hAnsi="Arial"/>
                <w:sz w:val="18"/>
              </w:rPr>
              <w:t xml:space="preserve"> considering IPCC recommendations. NDC updating and long-term planning</w:t>
            </w:r>
            <w:r>
              <w:rPr>
                <w:rFonts w:ascii="Arial" w:hAnsi="Arial"/>
                <w:sz w:val="18"/>
              </w:rPr>
              <w:t xml:space="preserve"> will</w:t>
            </w:r>
            <w:r w:rsidRPr="004A2C97">
              <w:rPr>
                <w:rFonts w:ascii="Arial" w:hAnsi="Arial"/>
                <w:sz w:val="18"/>
              </w:rPr>
              <w:t xml:space="preserve"> help countries think about the </w:t>
            </w:r>
            <w:r>
              <w:rPr>
                <w:rFonts w:ascii="Arial" w:hAnsi="Arial"/>
                <w:sz w:val="18"/>
              </w:rPr>
              <w:t>actions</w:t>
            </w:r>
            <w:r w:rsidRPr="004A2C97">
              <w:rPr>
                <w:rFonts w:ascii="Arial" w:hAnsi="Arial"/>
                <w:sz w:val="18"/>
              </w:rPr>
              <w:t xml:space="preserve"> and steps that must be taken to achieve these objectives. </w:t>
            </w:r>
          </w:p>
          <w:p w14:paraId="661721F4" w14:textId="77777777" w:rsidR="00B212AC" w:rsidRPr="004A2C97" w:rsidRDefault="00B212AC" w:rsidP="00B212AC">
            <w:pPr>
              <w:spacing w:after="0"/>
              <w:ind w:right="-29"/>
              <w:jc w:val="both"/>
              <w:rPr>
                <w:rFonts w:ascii="Arial" w:hAnsi="Arial"/>
                <w:sz w:val="18"/>
              </w:rPr>
            </w:pPr>
          </w:p>
          <w:p w14:paraId="207E8B73" w14:textId="77777777" w:rsidR="00B212AC" w:rsidRDefault="00B212AC" w:rsidP="00B212AC">
            <w:pPr>
              <w:spacing w:after="0"/>
              <w:ind w:right="-29"/>
              <w:jc w:val="both"/>
              <w:rPr>
                <w:rFonts w:ascii="Arial" w:hAnsi="Arial"/>
                <w:sz w:val="18"/>
              </w:rPr>
            </w:pPr>
            <w:r w:rsidRPr="004A2C97">
              <w:rPr>
                <w:rFonts w:ascii="Arial" w:hAnsi="Arial"/>
                <w:sz w:val="18"/>
              </w:rPr>
              <w:t>It is critical to develop methods and promote active dialogues to increase the ambition of climate goals and use NDCs as an instrument to facilitate the interaction between stakeholders around climate change actions in implementation. Key messages, clear decisions and concrete actions must be taken to promote net-zero emissions by 2050</w:t>
            </w:r>
            <w:r>
              <w:rPr>
                <w:rFonts w:ascii="Arial" w:hAnsi="Arial"/>
                <w:sz w:val="18"/>
              </w:rPr>
              <w:t>.</w:t>
            </w:r>
            <w:r w:rsidRPr="004A2C97">
              <w:rPr>
                <w:rFonts w:ascii="Arial" w:hAnsi="Arial"/>
                <w:sz w:val="18"/>
              </w:rPr>
              <w:t xml:space="preserve"> It is</w:t>
            </w:r>
            <w:r>
              <w:rPr>
                <w:rFonts w:ascii="Arial" w:hAnsi="Arial"/>
                <w:sz w:val="18"/>
              </w:rPr>
              <w:t xml:space="preserve"> also</w:t>
            </w:r>
            <w:r w:rsidRPr="004A2C97">
              <w:rPr>
                <w:rFonts w:ascii="Arial" w:hAnsi="Arial"/>
                <w:sz w:val="18"/>
              </w:rPr>
              <w:t xml:space="preserve"> desirable</w:t>
            </w:r>
            <w:r>
              <w:rPr>
                <w:rFonts w:ascii="Arial" w:hAnsi="Arial"/>
                <w:sz w:val="18"/>
              </w:rPr>
              <w:t xml:space="preserve"> for countries</w:t>
            </w:r>
            <w:r w:rsidRPr="004A2C97">
              <w:rPr>
                <w:rFonts w:ascii="Arial" w:hAnsi="Arial"/>
                <w:sz w:val="18"/>
              </w:rPr>
              <w:t xml:space="preserve"> to reach net peak of emissions before 2030.</w:t>
            </w:r>
          </w:p>
          <w:p w14:paraId="31B86D48" w14:textId="77777777" w:rsidR="00B212AC" w:rsidRPr="004A2C97" w:rsidRDefault="00B212AC" w:rsidP="00B212AC">
            <w:pPr>
              <w:spacing w:after="0"/>
              <w:ind w:right="-29"/>
              <w:jc w:val="both"/>
              <w:rPr>
                <w:rFonts w:ascii="Arial" w:hAnsi="Arial"/>
                <w:sz w:val="18"/>
              </w:rPr>
            </w:pPr>
          </w:p>
          <w:p w14:paraId="0B4526F8" w14:textId="77777777" w:rsidR="00B212AC" w:rsidRPr="004A2C97" w:rsidRDefault="00B212AC" w:rsidP="00B212AC">
            <w:pPr>
              <w:spacing w:after="0"/>
              <w:ind w:right="-29"/>
              <w:jc w:val="both"/>
              <w:rPr>
                <w:rFonts w:ascii="Arial" w:hAnsi="Arial"/>
                <w:sz w:val="18"/>
              </w:rPr>
            </w:pPr>
            <w:r w:rsidRPr="004A2C97">
              <w:rPr>
                <w:rFonts w:ascii="Arial" w:hAnsi="Arial"/>
                <w:sz w:val="18"/>
              </w:rPr>
              <w:t xml:space="preserve">NDCs should </w:t>
            </w:r>
            <w:r>
              <w:rPr>
                <w:rFonts w:ascii="Arial" w:hAnsi="Arial"/>
                <w:sz w:val="18"/>
              </w:rPr>
              <w:t>be made accessible</w:t>
            </w:r>
            <w:r w:rsidRPr="004A2C97">
              <w:rPr>
                <w:rFonts w:ascii="Arial" w:hAnsi="Arial"/>
                <w:sz w:val="18"/>
              </w:rPr>
              <w:t xml:space="preserve"> for private sector players and civil society</w:t>
            </w:r>
            <w:r>
              <w:rPr>
                <w:rFonts w:ascii="Arial" w:hAnsi="Arial"/>
                <w:sz w:val="18"/>
              </w:rPr>
              <w:t xml:space="preserve"> to contribute</w:t>
            </w:r>
            <w:r w:rsidRPr="004A2C97">
              <w:rPr>
                <w:rFonts w:ascii="Arial" w:hAnsi="Arial"/>
                <w:sz w:val="18"/>
              </w:rPr>
              <w:t xml:space="preserve">. </w:t>
            </w:r>
            <w:r>
              <w:rPr>
                <w:rFonts w:ascii="Arial" w:hAnsi="Arial"/>
                <w:sz w:val="18"/>
              </w:rPr>
              <w:t>S</w:t>
            </w:r>
            <w:r w:rsidRPr="004A2C97">
              <w:rPr>
                <w:rFonts w:ascii="Arial" w:hAnsi="Arial"/>
                <w:sz w:val="18"/>
              </w:rPr>
              <w:t xml:space="preserve">ub-national governments, private sector, academia </w:t>
            </w:r>
            <w:r>
              <w:rPr>
                <w:rFonts w:ascii="Arial" w:hAnsi="Arial"/>
                <w:sz w:val="18"/>
              </w:rPr>
              <w:t>and</w:t>
            </w:r>
            <w:r w:rsidRPr="004A2C97">
              <w:rPr>
                <w:rFonts w:ascii="Arial" w:hAnsi="Arial"/>
                <w:sz w:val="18"/>
              </w:rPr>
              <w:t xml:space="preserve"> civil society</w:t>
            </w:r>
            <w:r>
              <w:rPr>
                <w:rFonts w:ascii="Arial" w:hAnsi="Arial"/>
                <w:sz w:val="18"/>
              </w:rPr>
              <w:t xml:space="preserve"> are important actors to enrich and strengthen the NDCs.</w:t>
            </w:r>
            <w:r w:rsidRPr="004A2C97">
              <w:rPr>
                <w:rFonts w:ascii="Arial" w:hAnsi="Arial"/>
                <w:sz w:val="18"/>
              </w:rPr>
              <w:t xml:space="preserve"> </w:t>
            </w:r>
            <w:r>
              <w:rPr>
                <w:rFonts w:ascii="Arial" w:hAnsi="Arial"/>
                <w:sz w:val="18"/>
              </w:rPr>
              <w:t>NDCs</w:t>
            </w:r>
            <w:r w:rsidRPr="004A2C97">
              <w:rPr>
                <w:rFonts w:ascii="Arial" w:hAnsi="Arial"/>
                <w:sz w:val="18"/>
              </w:rPr>
              <w:t xml:space="preserve"> should be </w:t>
            </w:r>
            <w:r>
              <w:rPr>
                <w:rFonts w:ascii="Arial" w:hAnsi="Arial"/>
                <w:sz w:val="18"/>
              </w:rPr>
              <w:t>regularly updated</w:t>
            </w:r>
            <w:r w:rsidRPr="004A2C97">
              <w:rPr>
                <w:rFonts w:ascii="Arial" w:hAnsi="Arial"/>
                <w:sz w:val="18"/>
              </w:rPr>
              <w:t xml:space="preserve"> t</w:t>
            </w:r>
            <w:r>
              <w:rPr>
                <w:rFonts w:ascii="Arial" w:hAnsi="Arial"/>
                <w:sz w:val="18"/>
              </w:rPr>
              <w:t>o</w:t>
            </w:r>
            <w:r w:rsidRPr="004A2C97">
              <w:rPr>
                <w:rFonts w:ascii="Arial" w:hAnsi="Arial"/>
                <w:sz w:val="18"/>
              </w:rPr>
              <w:t xml:space="preserve"> allow</w:t>
            </w:r>
            <w:r>
              <w:rPr>
                <w:rFonts w:ascii="Arial" w:hAnsi="Arial"/>
                <w:sz w:val="18"/>
              </w:rPr>
              <w:t xml:space="preserve"> for</w:t>
            </w:r>
            <w:r w:rsidRPr="004A2C97">
              <w:rPr>
                <w:rFonts w:ascii="Arial" w:hAnsi="Arial"/>
                <w:sz w:val="18"/>
              </w:rPr>
              <w:t xml:space="preserve"> revisions, adjustments and improvements as a country's circumstances change, as new technologies come into play, indicators evolve, and better information is available. The nature of the climate goals’ reviewing process must include the continuous review of the regional context and capacity, economy and access to different technologies for each country and its neighbors.</w:t>
            </w:r>
          </w:p>
          <w:p w14:paraId="76F4BA54" w14:textId="77777777" w:rsidR="00B212AC" w:rsidRPr="004A2C97" w:rsidRDefault="00B212AC" w:rsidP="00B212AC">
            <w:pPr>
              <w:spacing w:after="0"/>
              <w:ind w:right="-29"/>
              <w:jc w:val="both"/>
              <w:rPr>
                <w:rFonts w:ascii="Arial" w:hAnsi="Arial"/>
                <w:sz w:val="18"/>
              </w:rPr>
            </w:pPr>
          </w:p>
          <w:p w14:paraId="259D183C" w14:textId="77777777" w:rsidR="00B212AC" w:rsidRPr="004A2C97" w:rsidRDefault="00B212AC" w:rsidP="00B212AC">
            <w:pPr>
              <w:spacing w:after="0"/>
              <w:ind w:right="-29"/>
              <w:jc w:val="both"/>
              <w:rPr>
                <w:rFonts w:ascii="Arial" w:hAnsi="Arial"/>
                <w:sz w:val="18"/>
              </w:rPr>
            </w:pPr>
            <w:r w:rsidRPr="004A2C97">
              <w:rPr>
                <w:rFonts w:ascii="Arial" w:hAnsi="Arial"/>
                <w:sz w:val="18"/>
              </w:rPr>
              <w:t>To review and improve NDCs,</w:t>
            </w:r>
            <w:r>
              <w:rPr>
                <w:rFonts w:ascii="Arial" w:hAnsi="Arial"/>
                <w:sz w:val="18"/>
              </w:rPr>
              <w:t xml:space="preserve"> </w:t>
            </w:r>
            <w:r w:rsidRPr="004A2C97">
              <w:rPr>
                <w:rFonts w:ascii="Arial" w:hAnsi="Arial"/>
                <w:sz w:val="18"/>
              </w:rPr>
              <w:t xml:space="preserve">long-term regional objectives should be considered. Common accounting principles and comparable goals could help countries </w:t>
            </w:r>
            <w:r>
              <w:rPr>
                <w:rFonts w:ascii="Arial" w:hAnsi="Arial"/>
                <w:sz w:val="18"/>
              </w:rPr>
              <w:t>to join their forces for facing</w:t>
            </w:r>
            <w:r w:rsidRPr="004A2C97">
              <w:rPr>
                <w:rFonts w:ascii="Arial" w:hAnsi="Arial"/>
                <w:sz w:val="18"/>
              </w:rPr>
              <w:t xml:space="preserve"> the challenges of transforming societies </w:t>
            </w:r>
            <w:r>
              <w:rPr>
                <w:rFonts w:ascii="Arial" w:hAnsi="Arial"/>
                <w:sz w:val="18"/>
              </w:rPr>
              <w:t>in</w:t>
            </w:r>
            <w:r w:rsidRPr="004A2C97">
              <w:rPr>
                <w:rFonts w:ascii="Arial" w:hAnsi="Arial"/>
                <w:sz w:val="18"/>
              </w:rPr>
              <w:t xml:space="preserve">to resilient and decarbonized </w:t>
            </w:r>
            <w:r>
              <w:rPr>
                <w:rFonts w:ascii="Arial" w:hAnsi="Arial"/>
                <w:sz w:val="18"/>
              </w:rPr>
              <w:t>societies</w:t>
            </w:r>
            <w:r w:rsidRPr="004A2C97">
              <w:rPr>
                <w:rFonts w:ascii="Arial" w:hAnsi="Arial"/>
                <w:sz w:val="18"/>
              </w:rPr>
              <w:t xml:space="preserve"> by the middle of the century.  </w:t>
            </w:r>
            <w:r>
              <w:rPr>
                <w:rFonts w:ascii="Arial" w:hAnsi="Arial"/>
                <w:sz w:val="18"/>
              </w:rPr>
              <w:t>If</w:t>
            </w:r>
            <w:r w:rsidRPr="004A2C97">
              <w:rPr>
                <w:rFonts w:ascii="Arial" w:hAnsi="Arial"/>
                <w:sz w:val="18"/>
              </w:rPr>
              <w:t xml:space="preserve"> updating and accounting processes are harmonized it </w:t>
            </w:r>
            <w:r>
              <w:rPr>
                <w:rFonts w:ascii="Arial" w:hAnsi="Arial"/>
                <w:sz w:val="18"/>
              </w:rPr>
              <w:t>will</w:t>
            </w:r>
            <w:r w:rsidRPr="004A2C97">
              <w:rPr>
                <w:rFonts w:ascii="Arial" w:hAnsi="Arial"/>
                <w:sz w:val="18"/>
              </w:rPr>
              <w:t xml:space="preserve"> be possible to have a clear</w:t>
            </w:r>
            <w:r>
              <w:rPr>
                <w:rFonts w:ascii="Arial" w:hAnsi="Arial"/>
                <w:sz w:val="18"/>
              </w:rPr>
              <w:t>er</w:t>
            </w:r>
            <w:r w:rsidRPr="004A2C97">
              <w:rPr>
                <w:rFonts w:ascii="Arial" w:hAnsi="Arial"/>
                <w:sz w:val="18"/>
              </w:rPr>
              <w:t xml:space="preserve"> view of </w:t>
            </w:r>
            <w:r>
              <w:rPr>
                <w:rFonts w:ascii="Arial" w:hAnsi="Arial"/>
                <w:sz w:val="18"/>
              </w:rPr>
              <w:t xml:space="preserve">the potential for </w:t>
            </w:r>
            <w:r w:rsidRPr="004A2C97">
              <w:rPr>
                <w:rFonts w:ascii="Arial" w:hAnsi="Arial"/>
                <w:sz w:val="18"/>
              </w:rPr>
              <w:t>sustainable and inclusive growth using realistic indicators and low uncertainty data. Ambitious regional climate action can provide a wide range of economic and development benefits, which include strong growth of value chains, new job opportunities and better health outcomes across borders.</w:t>
            </w:r>
          </w:p>
          <w:p w14:paraId="7F07D528" w14:textId="77777777" w:rsidR="00827BB3" w:rsidRPr="004A2C97" w:rsidRDefault="00827BB3" w:rsidP="00112764">
            <w:pPr>
              <w:spacing w:after="0"/>
              <w:ind w:right="-29"/>
              <w:jc w:val="both"/>
              <w:rPr>
                <w:rFonts w:ascii="Arial" w:hAnsi="Arial"/>
                <w:sz w:val="18"/>
              </w:rPr>
            </w:pPr>
          </w:p>
          <w:p w14:paraId="3789AC38" w14:textId="4E2B1636" w:rsidR="00CE1247" w:rsidRPr="004A2C97" w:rsidRDefault="00CE1247" w:rsidP="00CE1247">
            <w:pPr>
              <w:spacing w:after="0"/>
              <w:ind w:right="-29"/>
              <w:jc w:val="both"/>
              <w:rPr>
                <w:rFonts w:ascii="Arial" w:hAnsi="Arial"/>
                <w:sz w:val="18"/>
              </w:rPr>
            </w:pPr>
            <w:r w:rsidRPr="004A2C97">
              <w:rPr>
                <w:rFonts w:ascii="Arial" w:hAnsi="Arial"/>
                <w:sz w:val="18"/>
              </w:rPr>
              <w:t xml:space="preserve">This readiness project proposes </w:t>
            </w:r>
            <w:r>
              <w:rPr>
                <w:rFonts w:ascii="Arial" w:hAnsi="Arial"/>
                <w:sz w:val="18"/>
              </w:rPr>
              <w:t xml:space="preserve">to establish </w:t>
            </w:r>
            <w:r w:rsidRPr="004A2C97">
              <w:rPr>
                <w:rFonts w:ascii="Arial" w:hAnsi="Arial"/>
                <w:sz w:val="18"/>
              </w:rPr>
              <w:t>a regional NDC updating and long-term planning approach-based</w:t>
            </w:r>
            <w:r>
              <w:rPr>
                <w:rFonts w:ascii="Arial" w:hAnsi="Arial"/>
                <w:sz w:val="18"/>
              </w:rPr>
              <w:t xml:space="preserve"> on</w:t>
            </w:r>
            <w:r w:rsidRPr="004A2C97">
              <w:rPr>
                <w:rFonts w:ascii="Arial" w:hAnsi="Arial"/>
                <w:sz w:val="18"/>
              </w:rPr>
              <w:t xml:space="preserve">: </w:t>
            </w:r>
          </w:p>
          <w:p w14:paraId="37A0A235" w14:textId="77777777" w:rsidR="00CE1247" w:rsidRPr="004A2C97" w:rsidRDefault="00CE1247" w:rsidP="00CE1247">
            <w:pPr>
              <w:spacing w:after="0"/>
              <w:ind w:right="-29"/>
              <w:jc w:val="both"/>
              <w:rPr>
                <w:rFonts w:ascii="Arial" w:hAnsi="Arial"/>
                <w:sz w:val="18"/>
              </w:rPr>
            </w:pPr>
          </w:p>
          <w:p w14:paraId="287B9822" w14:textId="77777777" w:rsidR="00CE1247" w:rsidRPr="004A2C97" w:rsidRDefault="00CE1247" w:rsidP="00CE1247">
            <w:pPr>
              <w:spacing w:after="0"/>
              <w:ind w:left="172" w:right="-29" w:hanging="172"/>
              <w:jc w:val="both"/>
              <w:rPr>
                <w:rFonts w:ascii="Arial" w:hAnsi="Arial"/>
                <w:sz w:val="18"/>
              </w:rPr>
            </w:pPr>
            <w:r w:rsidRPr="004A2C97">
              <w:rPr>
                <w:rFonts w:ascii="Arial" w:hAnsi="Arial"/>
                <w:sz w:val="18"/>
              </w:rPr>
              <w:t>-</w:t>
            </w:r>
            <w:r w:rsidRPr="004A2C97">
              <w:rPr>
                <w:rFonts w:ascii="Arial" w:hAnsi="Arial"/>
                <w:sz w:val="18"/>
              </w:rPr>
              <w:tab/>
              <w:t>Good governance</w:t>
            </w:r>
            <w:r>
              <w:rPr>
                <w:rFonts w:ascii="Arial" w:hAnsi="Arial"/>
                <w:sz w:val="18"/>
              </w:rPr>
              <w:t>, inclusiveness</w:t>
            </w:r>
            <w:r w:rsidRPr="004A2C97">
              <w:rPr>
                <w:rFonts w:ascii="Arial" w:hAnsi="Arial"/>
                <w:sz w:val="18"/>
              </w:rPr>
              <w:t xml:space="preserve"> and transparency principles. </w:t>
            </w:r>
          </w:p>
          <w:p w14:paraId="288811C4" w14:textId="77777777" w:rsidR="00CE1247" w:rsidRPr="004A2C97" w:rsidRDefault="00CE1247" w:rsidP="00CE1247">
            <w:pPr>
              <w:spacing w:after="0"/>
              <w:ind w:left="172" w:right="-29" w:hanging="172"/>
              <w:jc w:val="both"/>
              <w:rPr>
                <w:rFonts w:ascii="Arial" w:hAnsi="Arial"/>
                <w:sz w:val="18"/>
              </w:rPr>
            </w:pPr>
            <w:r w:rsidRPr="004A2C97">
              <w:rPr>
                <w:rFonts w:ascii="Arial" w:hAnsi="Arial"/>
                <w:sz w:val="18"/>
              </w:rPr>
              <w:t>-</w:t>
            </w:r>
            <w:r w:rsidRPr="004A2C97">
              <w:rPr>
                <w:rFonts w:ascii="Arial" w:hAnsi="Arial"/>
                <w:sz w:val="18"/>
              </w:rPr>
              <w:tab/>
              <w:t xml:space="preserve">Technical capacity to model, track, update and report </w:t>
            </w:r>
            <w:r>
              <w:rPr>
                <w:rFonts w:ascii="Arial" w:hAnsi="Arial"/>
                <w:sz w:val="18"/>
              </w:rPr>
              <w:t xml:space="preserve">on </w:t>
            </w:r>
            <w:r w:rsidRPr="004A2C97">
              <w:rPr>
                <w:rFonts w:ascii="Arial" w:hAnsi="Arial"/>
                <w:sz w:val="18"/>
              </w:rPr>
              <w:t xml:space="preserve">climate goals. </w:t>
            </w:r>
          </w:p>
          <w:p w14:paraId="071E55A3" w14:textId="77777777" w:rsidR="00CE1247" w:rsidRPr="004A2C97" w:rsidRDefault="00CE1247" w:rsidP="00CE1247">
            <w:pPr>
              <w:spacing w:after="0"/>
              <w:ind w:left="172" w:right="-29" w:hanging="172"/>
              <w:jc w:val="both"/>
              <w:rPr>
                <w:rFonts w:ascii="Arial" w:hAnsi="Arial"/>
                <w:sz w:val="18"/>
              </w:rPr>
            </w:pPr>
            <w:r w:rsidRPr="004A2C97">
              <w:rPr>
                <w:rFonts w:ascii="Arial" w:hAnsi="Arial"/>
                <w:sz w:val="18"/>
              </w:rPr>
              <w:t>-</w:t>
            </w:r>
            <w:r w:rsidRPr="004A2C97">
              <w:rPr>
                <w:rFonts w:ascii="Arial" w:hAnsi="Arial"/>
                <w:sz w:val="18"/>
              </w:rPr>
              <w:tab/>
              <w:t xml:space="preserve">Strong institutional arrangement </w:t>
            </w:r>
            <w:r>
              <w:rPr>
                <w:rFonts w:ascii="Arial" w:hAnsi="Arial"/>
                <w:sz w:val="18"/>
              </w:rPr>
              <w:t>to link</w:t>
            </w:r>
            <w:r w:rsidRPr="004A2C97">
              <w:rPr>
                <w:rFonts w:ascii="Arial" w:hAnsi="Arial"/>
                <w:sz w:val="18"/>
              </w:rPr>
              <w:t xml:space="preserve"> public, private and civil society stakeholders. </w:t>
            </w:r>
          </w:p>
          <w:p w14:paraId="31C801FE" w14:textId="77777777" w:rsidR="00CE1247" w:rsidRPr="004A2C97" w:rsidRDefault="00CE1247" w:rsidP="00CE1247">
            <w:pPr>
              <w:spacing w:after="0"/>
              <w:ind w:left="172" w:right="-29" w:hanging="172"/>
              <w:jc w:val="both"/>
              <w:rPr>
                <w:rFonts w:ascii="Arial" w:hAnsi="Arial"/>
                <w:sz w:val="18"/>
              </w:rPr>
            </w:pPr>
            <w:r w:rsidRPr="004A2C97">
              <w:rPr>
                <w:rFonts w:ascii="Arial" w:hAnsi="Arial"/>
                <w:sz w:val="18"/>
              </w:rPr>
              <w:t>-</w:t>
            </w:r>
            <w:r w:rsidRPr="004A2C97">
              <w:rPr>
                <w:rFonts w:ascii="Arial" w:hAnsi="Arial"/>
                <w:sz w:val="18"/>
              </w:rPr>
              <w:tab/>
              <w:t xml:space="preserve">Financial and economic evaluation of regional NDC action portfolios. </w:t>
            </w:r>
          </w:p>
          <w:p w14:paraId="61013474" w14:textId="77777777" w:rsidR="00CE1247" w:rsidRPr="004A2C97" w:rsidRDefault="00CE1247" w:rsidP="00CE1247">
            <w:pPr>
              <w:spacing w:after="0"/>
              <w:ind w:left="172" w:right="-29" w:hanging="172"/>
              <w:jc w:val="both"/>
              <w:rPr>
                <w:rFonts w:ascii="Arial" w:hAnsi="Arial"/>
                <w:sz w:val="18"/>
              </w:rPr>
            </w:pPr>
            <w:r w:rsidRPr="004A2C97">
              <w:rPr>
                <w:rFonts w:ascii="Arial" w:hAnsi="Arial"/>
                <w:sz w:val="18"/>
              </w:rPr>
              <w:t>-  NDC implementation capacity building.</w:t>
            </w:r>
          </w:p>
          <w:p w14:paraId="0646356A" w14:textId="77777777" w:rsidR="00CE1247" w:rsidRPr="004A2C97" w:rsidRDefault="00CE1247" w:rsidP="00CE1247">
            <w:pPr>
              <w:spacing w:after="0"/>
              <w:ind w:left="172" w:right="-29" w:hanging="172"/>
              <w:jc w:val="both"/>
              <w:rPr>
                <w:rFonts w:ascii="Arial" w:hAnsi="Arial"/>
                <w:sz w:val="18"/>
              </w:rPr>
            </w:pPr>
            <w:r w:rsidRPr="004A2C97">
              <w:rPr>
                <w:rFonts w:ascii="Arial" w:hAnsi="Arial"/>
                <w:sz w:val="18"/>
              </w:rPr>
              <w:t>-</w:t>
            </w:r>
            <w:r w:rsidRPr="004A2C97">
              <w:rPr>
                <w:rFonts w:ascii="Arial" w:hAnsi="Arial"/>
                <w:sz w:val="18"/>
              </w:rPr>
              <w:tab/>
              <w:t xml:space="preserve">Environmental integrity as a common background to reduce emissions, adapt to climate change effects and stop the loss of biodiversity. </w:t>
            </w:r>
          </w:p>
          <w:p w14:paraId="4E7BCCDE" w14:textId="77777777" w:rsidR="00CE1247" w:rsidRPr="004A2C97" w:rsidRDefault="00CE1247" w:rsidP="00CE1247">
            <w:pPr>
              <w:spacing w:after="0"/>
              <w:ind w:right="-29"/>
              <w:jc w:val="both"/>
              <w:rPr>
                <w:rFonts w:ascii="Arial" w:hAnsi="Arial"/>
                <w:sz w:val="18"/>
              </w:rPr>
            </w:pPr>
          </w:p>
          <w:p w14:paraId="7E6F44AD" w14:textId="77777777" w:rsidR="00CE1247" w:rsidRPr="004A2C97" w:rsidRDefault="00CE1247" w:rsidP="00CE1247">
            <w:pPr>
              <w:spacing w:after="0"/>
              <w:ind w:right="-29"/>
              <w:jc w:val="both"/>
              <w:rPr>
                <w:rFonts w:ascii="Arial" w:hAnsi="Arial"/>
                <w:sz w:val="18"/>
              </w:rPr>
            </w:pPr>
            <w:r w:rsidRPr="004A2C97">
              <w:rPr>
                <w:rFonts w:ascii="Arial" w:hAnsi="Arial"/>
                <w:sz w:val="18"/>
              </w:rPr>
              <w:t xml:space="preserve">The first approach emphasizes the need to encourage leadership models. This approach incentivizes the formulation of responsibilities to make clear and measurable commitments in different areas of society. This approach is a critical piece to ensure the implementation of NDCs. Many examples from around the world could be considered, where countries have announced a series of regional objectives for climate, energy, and environment actions to generate momentum and to implement international agreements and protocols. Thus, decentralization and common principles and responsibilities could create trust and momentum in the region. </w:t>
            </w:r>
          </w:p>
          <w:p w14:paraId="0DAA8D7F" w14:textId="77777777" w:rsidR="00CE1247" w:rsidRPr="004A2C97" w:rsidRDefault="00CE1247" w:rsidP="00CE1247">
            <w:pPr>
              <w:spacing w:after="0"/>
              <w:ind w:right="-29"/>
              <w:jc w:val="both"/>
              <w:rPr>
                <w:rFonts w:ascii="Arial" w:hAnsi="Arial"/>
                <w:sz w:val="18"/>
              </w:rPr>
            </w:pPr>
          </w:p>
          <w:p w14:paraId="34BFCEBC" w14:textId="142B1269" w:rsidR="00827BB3" w:rsidRDefault="00CE1247" w:rsidP="00CE1247">
            <w:pPr>
              <w:spacing w:after="0"/>
              <w:ind w:right="-29"/>
              <w:jc w:val="both"/>
              <w:rPr>
                <w:rFonts w:ascii="Arial" w:hAnsi="Arial"/>
                <w:sz w:val="18"/>
              </w:rPr>
            </w:pPr>
            <w:r w:rsidRPr="004A2C97">
              <w:rPr>
                <w:rFonts w:ascii="Arial" w:hAnsi="Arial"/>
                <w:sz w:val="18"/>
              </w:rPr>
              <w:t xml:space="preserve">Once the goals, agreements and commitments are in place it is urgent to communicate them clearly and transparently, with a compelling narrative understandable to non-experts, which also </w:t>
            </w:r>
            <w:r>
              <w:rPr>
                <w:rFonts w:ascii="Arial" w:hAnsi="Arial"/>
                <w:sz w:val="18"/>
              </w:rPr>
              <w:t>notes</w:t>
            </w:r>
            <w:r w:rsidRPr="004A2C97">
              <w:rPr>
                <w:rFonts w:ascii="Arial" w:hAnsi="Arial"/>
                <w:sz w:val="18"/>
              </w:rPr>
              <w:t xml:space="preserve"> the priorities and values of a wide range of stakeholders engaged. Likewise, it must be ensured that there are spaces for participation and opinion to inform the decision-making process</w:t>
            </w:r>
            <w:r>
              <w:rPr>
                <w:rFonts w:ascii="Arial" w:hAnsi="Arial"/>
                <w:sz w:val="18"/>
              </w:rPr>
              <w:t>es</w:t>
            </w:r>
            <w:r w:rsidRPr="004A2C97">
              <w:rPr>
                <w:rFonts w:ascii="Arial" w:hAnsi="Arial"/>
                <w:sz w:val="18"/>
              </w:rPr>
              <w:t>.</w:t>
            </w:r>
          </w:p>
          <w:p w14:paraId="536E1232" w14:textId="77777777" w:rsidR="00CE1247" w:rsidRPr="004A2C97" w:rsidRDefault="00CE1247" w:rsidP="00CE1247">
            <w:pPr>
              <w:spacing w:after="0"/>
              <w:ind w:right="-29"/>
              <w:jc w:val="both"/>
              <w:rPr>
                <w:rFonts w:ascii="Arial" w:hAnsi="Arial"/>
                <w:sz w:val="18"/>
              </w:rPr>
            </w:pPr>
          </w:p>
          <w:p w14:paraId="4FBCA754" w14:textId="225E03F5" w:rsidR="00112764" w:rsidRPr="004A2C97" w:rsidRDefault="00112764" w:rsidP="00112764">
            <w:pPr>
              <w:spacing w:after="0"/>
              <w:ind w:right="-29"/>
              <w:jc w:val="both"/>
              <w:rPr>
                <w:rFonts w:ascii="Arial" w:hAnsi="Arial"/>
                <w:sz w:val="18"/>
              </w:rPr>
            </w:pPr>
            <w:r w:rsidRPr="004A2C97">
              <w:rPr>
                <w:rFonts w:ascii="Arial" w:hAnsi="Arial"/>
                <w:sz w:val="18"/>
              </w:rPr>
              <w:t xml:space="preserve">Reviewing and updating long-term strategies and NDCs at regular intervals will be important to ensure that the goals remain updated. It is also </w:t>
            </w:r>
            <w:r w:rsidR="00D417BD" w:rsidRPr="004A2C97">
              <w:rPr>
                <w:rFonts w:ascii="Arial" w:hAnsi="Arial"/>
                <w:sz w:val="18"/>
              </w:rPr>
              <w:t xml:space="preserve">essential </w:t>
            </w:r>
            <w:r w:rsidRPr="004A2C97">
              <w:rPr>
                <w:rFonts w:ascii="Arial" w:hAnsi="Arial"/>
                <w:sz w:val="18"/>
              </w:rPr>
              <w:t xml:space="preserve">to ensure that there is a QA / QC (Quality Assurance and Control) and a verification process in place. The UNFCCC has a framework outlined with requirements that inform </w:t>
            </w:r>
            <w:r w:rsidRPr="004A2C97">
              <w:rPr>
                <w:rFonts w:ascii="Arial" w:hAnsi="Arial"/>
                <w:sz w:val="18"/>
              </w:rPr>
              <w:lastRenderedPageBreak/>
              <w:t>verification in the processes of national GHG inventories. This guide can serve as a starting point for the QA / QC of the climate goals. According to this organization, Quality Control (QC) is a system of routine technical activities to evaluate and maintain the quality during the development and implementation process. This quality control must:</w:t>
            </w:r>
          </w:p>
          <w:p w14:paraId="355C83FD" w14:textId="4D22EDBA" w:rsidR="00112764" w:rsidRPr="004A2C97" w:rsidRDefault="00112764" w:rsidP="00827BB3">
            <w:pPr>
              <w:spacing w:after="0"/>
              <w:ind w:left="172" w:right="-29" w:hanging="172"/>
              <w:jc w:val="both"/>
              <w:rPr>
                <w:rFonts w:ascii="Arial" w:hAnsi="Arial"/>
                <w:sz w:val="18"/>
              </w:rPr>
            </w:pPr>
            <w:r w:rsidRPr="004A2C97">
              <w:rPr>
                <w:rFonts w:ascii="Arial" w:hAnsi="Arial"/>
                <w:sz w:val="18"/>
              </w:rPr>
              <w:t>-</w:t>
            </w:r>
            <w:r w:rsidRPr="004A2C97">
              <w:rPr>
                <w:rFonts w:ascii="Arial" w:hAnsi="Arial"/>
                <w:sz w:val="18"/>
              </w:rPr>
              <w:tab/>
              <w:t>Provide routine and consistent checks to ensure the integrity, correctness and consistency of the data;</w:t>
            </w:r>
          </w:p>
          <w:p w14:paraId="3940628B" w14:textId="3069BBD4" w:rsidR="00112764" w:rsidRPr="004A2C97" w:rsidRDefault="00112764" w:rsidP="00827BB3">
            <w:pPr>
              <w:spacing w:after="0"/>
              <w:ind w:left="172" w:right="-29" w:hanging="172"/>
              <w:jc w:val="both"/>
              <w:rPr>
                <w:rFonts w:ascii="Arial" w:hAnsi="Arial"/>
                <w:sz w:val="18"/>
              </w:rPr>
            </w:pPr>
            <w:r w:rsidRPr="004A2C97">
              <w:rPr>
                <w:rFonts w:ascii="Arial" w:hAnsi="Arial"/>
                <w:sz w:val="18"/>
              </w:rPr>
              <w:t>-</w:t>
            </w:r>
            <w:r w:rsidRPr="004A2C97">
              <w:rPr>
                <w:rFonts w:ascii="Arial" w:hAnsi="Arial"/>
                <w:sz w:val="18"/>
              </w:rPr>
              <w:tab/>
              <w:t>Identify and address errors and omissions;</w:t>
            </w:r>
          </w:p>
          <w:p w14:paraId="76113BF8" w14:textId="2CFEA95E" w:rsidR="00112764" w:rsidRPr="004A2C97" w:rsidRDefault="00112764" w:rsidP="00827BB3">
            <w:pPr>
              <w:spacing w:after="0"/>
              <w:ind w:left="172" w:right="-29" w:hanging="172"/>
              <w:jc w:val="both"/>
              <w:rPr>
                <w:rFonts w:ascii="Arial" w:hAnsi="Arial"/>
                <w:sz w:val="18"/>
              </w:rPr>
            </w:pPr>
            <w:r w:rsidRPr="004A2C97">
              <w:rPr>
                <w:rFonts w:ascii="Arial" w:hAnsi="Arial"/>
                <w:sz w:val="18"/>
              </w:rPr>
              <w:t>-</w:t>
            </w:r>
            <w:r w:rsidRPr="004A2C97">
              <w:rPr>
                <w:rFonts w:ascii="Arial" w:hAnsi="Arial"/>
                <w:sz w:val="18"/>
              </w:rPr>
              <w:tab/>
              <w:t>Record all quality control activities and documents.</w:t>
            </w:r>
          </w:p>
          <w:p w14:paraId="7A7DA6AA" w14:textId="77777777" w:rsidR="00112764" w:rsidRPr="004A2C97" w:rsidRDefault="00112764" w:rsidP="00112764">
            <w:pPr>
              <w:spacing w:after="0"/>
              <w:ind w:right="-29"/>
              <w:jc w:val="both"/>
              <w:rPr>
                <w:rFonts w:ascii="Arial" w:hAnsi="Arial"/>
                <w:sz w:val="18"/>
              </w:rPr>
            </w:pPr>
          </w:p>
          <w:p w14:paraId="5E959683" w14:textId="4D6529DB" w:rsidR="00112764" w:rsidRPr="004A2C97" w:rsidRDefault="00112764" w:rsidP="00112764">
            <w:pPr>
              <w:spacing w:after="0"/>
              <w:ind w:right="-29"/>
              <w:jc w:val="both"/>
              <w:rPr>
                <w:rFonts w:ascii="Arial" w:hAnsi="Arial"/>
                <w:sz w:val="18"/>
              </w:rPr>
            </w:pPr>
            <w:r w:rsidRPr="004A2C97">
              <w:rPr>
                <w:rFonts w:ascii="Arial" w:hAnsi="Arial"/>
                <w:sz w:val="18"/>
              </w:rPr>
              <w:t xml:space="preserve">Common protocols and principles in governance, communication, participation and data management could help the region reducing uncertainty and increasing trust for public and private investment. One of the biggest challenges when tackling NDCs is the uncertainty in the planning processes. NDCs have a medium-time horizon and economic decisions will inevitably have some sort of impact, whether positive or negative impacts on them. Thus, having a coordinated effort becomes indispensable for the success of these objectives. Similarly, this project will consider an evaluation of impacts on fiscal policies planned in the participating country’s NDCs to prevent economic imbalances and loss of investments in the region, ensuring a high level of coordination and seamless responses in a region undergoing an economic integration process. </w:t>
            </w:r>
          </w:p>
          <w:p w14:paraId="3D03950B" w14:textId="77777777" w:rsidR="00827BB3" w:rsidRPr="004A2C97" w:rsidRDefault="00827BB3" w:rsidP="00112764">
            <w:pPr>
              <w:spacing w:after="0"/>
              <w:ind w:right="-29"/>
              <w:jc w:val="both"/>
              <w:rPr>
                <w:rFonts w:ascii="Arial" w:hAnsi="Arial"/>
                <w:sz w:val="18"/>
              </w:rPr>
            </w:pPr>
          </w:p>
          <w:p w14:paraId="6CE69EE0" w14:textId="73632B6B" w:rsidR="00304CDE" w:rsidRPr="00304CDE" w:rsidRDefault="00112764" w:rsidP="00304CDE">
            <w:pPr>
              <w:spacing w:after="0"/>
              <w:ind w:right="-29"/>
              <w:jc w:val="both"/>
              <w:rPr>
                <w:rFonts w:ascii="Arial" w:hAnsi="Arial"/>
                <w:sz w:val="18"/>
              </w:rPr>
            </w:pPr>
            <w:r w:rsidRPr="004A2C97">
              <w:rPr>
                <w:rFonts w:ascii="Arial" w:hAnsi="Arial"/>
                <w:sz w:val="18"/>
              </w:rPr>
              <w:t xml:space="preserve">The compliance of NDCs is subject to many factors that are uncontrollable, unpredictable or even unknown. </w:t>
            </w:r>
            <w:r w:rsidR="00D417BD" w:rsidRPr="004A2C97">
              <w:rPr>
                <w:rFonts w:ascii="Arial" w:hAnsi="Arial"/>
                <w:sz w:val="18"/>
              </w:rPr>
              <w:t xml:space="preserve">The experience of each country will differ. Therefore, there is no single solution for all countries in this process. Still, cooperation through Central America is key for countries to learn and coordinate efforts to achieve a more significant </w:t>
            </w:r>
            <w:r w:rsidR="00D417BD" w:rsidRPr="00304CDE">
              <w:rPr>
                <w:rFonts w:ascii="Arial" w:hAnsi="Arial"/>
                <w:sz w:val="18"/>
              </w:rPr>
              <w:t xml:space="preserve">impact. </w:t>
            </w:r>
            <w:r w:rsidR="00FE4D35" w:rsidRPr="00304CDE">
              <w:rPr>
                <w:rFonts w:ascii="Arial" w:hAnsi="Arial"/>
                <w:sz w:val="18"/>
              </w:rPr>
              <w:t>While some regional cooperation efforts on climate change exist in the region, there is c</w:t>
            </w:r>
            <w:r w:rsidR="00D417BD" w:rsidRPr="00304CDE">
              <w:rPr>
                <w:rFonts w:ascii="Arial" w:hAnsi="Arial"/>
                <w:sz w:val="18"/>
              </w:rPr>
              <w:t xml:space="preserve">urrently no regional effort </w:t>
            </w:r>
            <w:r w:rsidR="00FE4D35" w:rsidRPr="00304CDE">
              <w:rPr>
                <w:rFonts w:ascii="Arial" w:hAnsi="Arial"/>
                <w:sz w:val="18"/>
              </w:rPr>
              <w:t xml:space="preserve">for </w:t>
            </w:r>
            <w:r w:rsidR="00BE622A" w:rsidRPr="00304CDE">
              <w:rPr>
                <w:rFonts w:ascii="Arial" w:hAnsi="Arial"/>
                <w:sz w:val="18"/>
              </w:rPr>
              <w:t>private sector and sub-national engagement</w:t>
            </w:r>
            <w:r w:rsidR="00FE4D35" w:rsidRPr="00304CDE">
              <w:rPr>
                <w:rFonts w:ascii="Arial" w:hAnsi="Arial"/>
                <w:sz w:val="18"/>
              </w:rPr>
              <w:t xml:space="preserve"> for long term climate change planning</w:t>
            </w:r>
            <w:r w:rsidR="00D417BD" w:rsidRPr="00304CDE">
              <w:rPr>
                <w:rFonts w:ascii="Arial" w:hAnsi="Arial"/>
                <w:sz w:val="18"/>
              </w:rPr>
              <w:t xml:space="preserve"> in Central America</w:t>
            </w:r>
            <w:r w:rsidR="009C7181" w:rsidRPr="00304CDE">
              <w:rPr>
                <w:rFonts w:ascii="Arial" w:hAnsi="Arial"/>
                <w:sz w:val="18"/>
              </w:rPr>
              <w:t>.</w:t>
            </w:r>
            <w:r w:rsidR="00D417BD" w:rsidRPr="004A2C97">
              <w:rPr>
                <w:rFonts w:ascii="Arial" w:hAnsi="Arial"/>
                <w:sz w:val="18"/>
              </w:rPr>
              <w:t xml:space="preserve"> </w:t>
            </w:r>
            <w:r w:rsidR="00B5484E">
              <w:rPr>
                <w:rFonts w:ascii="Arial" w:hAnsi="Arial"/>
                <w:sz w:val="18"/>
              </w:rPr>
              <w:t xml:space="preserve">The efforts that currently exist </w:t>
            </w:r>
            <w:r w:rsidR="000C058B">
              <w:rPr>
                <w:rFonts w:ascii="Arial" w:hAnsi="Arial"/>
                <w:sz w:val="18"/>
              </w:rPr>
              <w:t xml:space="preserve">include the </w:t>
            </w:r>
            <w:r w:rsidR="000C058B" w:rsidRPr="000C058B">
              <w:rPr>
                <w:rFonts w:ascii="Arial" w:hAnsi="Arial"/>
                <w:sz w:val="18"/>
              </w:rPr>
              <w:t>Climate-adapted sustainable agriculture strategy for the SICA region (2018-2030)</w:t>
            </w:r>
            <w:r w:rsidR="000C058B">
              <w:rPr>
                <w:rFonts w:ascii="Arial" w:hAnsi="Arial"/>
                <w:sz w:val="18"/>
              </w:rPr>
              <w:t xml:space="preserve"> (</w:t>
            </w:r>
            <w:r w:rsidR="000C058B" w:rsidRPr="000C058B">
              <w:rPr>
                <w:rFonts w:ascii="Arial" w:hAnsi="Arial"/>
                <w:sz w:val="18"/>
              </w:rPr>
              <w:t>EASAC</w:t>
            </w:r>
            <w:r w:rsidR="000C058B">
              <w:rPr>
                <w:rFonts w:ascii="Arial" w:hAnsi="Arial"/>
                <w:sz w:val="18"/>
              </w:rPr>
              <w:t xml:space="preserve">, according to its name in Spanish) and the </w:t>
            </w:r>
            <w:r w:rsidR="000C058B" w:rsidRPr="000C058B">
              <w:rPr>
                <w:rFonts w:ascii="Arial" w:hAnsi="Arial"/>
                <w:sz w:val="18"/>
              </w:rPr>
              <w:t>AFOLU 2040</w:t>
            </w:r>
            <w:r w:rsidR="000C058B" w:rsidRPr="00304CDE">
              <w:rPr>
                <w:rFonts w:ascii="Arial" w:hAnsi="Arial"/>
                <w:sz w:val="18"/>
              </w:rPr>
              <w:t>.</w:t>
            </w:r>
            <w:r w:rsidR="00304CDE">
              <w:t xml:space="preserve"> </w:t>
            </w:r>
            <w:r w:rsidR="00304CDE" w:rsidRPr="00304CDE">
              <w:rPr>
                <w:rFonts w:ascii="Arial" w:hAnsi="Arial"/>
                <w:sz w:val="18"/>
              </w:rPr>
              <w:t>The countries of the SICA region prepared the Climate-Adapted Agriculture Strategy (EASAC) 2018-2030 promoted by the Central American Agricultural Council. The countries within this strategy are supporting sustainable agriculture adapted to the climate as a comprehensive solution to improve livelihoods and agricultural productivity. Likewise, they also seek to increase resilience and capacities for adaptation and mitigation to climate change, within the global framework of the 2030 Agenda for sustainable development.</w:t>
            </w:r>
          </w:p>
          <w:p w14:paraId="6669EC7C" w14:textId="77777777" w:rsidR="00304CDE" w:rsidRPr="00304CDE" w:rsidRDefault="00304CDE" w:rsidP="00304CDE">
            <w:pPr>
              <w:spacing w:after="0"/>
              <w:ind w:right="-29"/>
              <w:jc w:val="both"/>
              <w:rPr>
                <w:rFonts w:ascii="Arial" w:hAnsi="Arial"/>
                <w:sz w:val="18"/>
              </w:rPr>
            </w:pPr>
          </w:p>
          <w:p w14:paraId="0561023D" w14:textId="7A6B4E9F" w:rsidR="00304CDE" w:rsidRPr="00304CDE" w:rsidRDefault="00304CDE" w:rsidP="00304CDE">
            <w:pPr>
              <w:spacing w:after="0"/>
              <w:ind w:right="-29"/>
              <w:jc w:val="both"/>
              <w:rPr>
                <w:rFonts w:ascii="Arial" w:hAnsi="Arial"/>
                <w:sz w:val="18"/>
              </w:rPr>
            </w:pPr>
            <w:r w:rsidRPr="00304CDE">
              <w:rPr>
                <w:rFonts w:ascii="Arial" w:hAnsi="Arial"/>
                <w:sz w:val="18"/>
              </w:rPr>
              <w:t xml:space="preserve">The </w:t>
            </w:r>
            <w:r w:rsidR="00040A0A">
              <w:rPr>
                <w:rFonts w:ascii="Arial" w:hAnsi="Arial"/>
                <w:sz w:val="18"/>
              </w:rPr>
              <w:t xml:space="preserve">AFOLU 2040 </w:t>
            </w:r>
            <w:r w:rsidRPr="00304CDE">
              <w:rPr>
                <w:rFonts w:ascii="Arial" w:hAnsi="Arial"/>
                <w:sz w:val="18"/>
              </w:rPr>
              <w:t>plan seeks to reduce greenhouse gas emissions and combat climate change through rehabilitation of degraded lands, forest conservation and restoration, and articulate transition to low-carbon agriculture.</w:t>
            </w:r>
            <w:r>
              <w:rPr>
                <w:rFonts w:ascii="Arial" w:hAnsi="Arial"/>
                <w:sz w:val="18"/>
              </w:rPr>
              <w:t xml:space="preserve"> </w:t>
            </w:r>
            <w:r w:rsidRPr="00304CDE">
              <w:rPr>
                <w:rFonts w:ascii="Arial" w:hAnsi="Arial"/>
                <w:sz w:val="18"/>
              </w:rPr>
              <w:t xml:space="preserve">The strategy expresses the role of the private sector in actions for the climate. It also highlights the commitment to the review and implementation processes of the NDCs that contribute to the strengthening of the agricultural industry in its sustainable adaptation to climate </w:t>
            </w:r>
            <w:r w:rsidR="005C3BD7" w:rsidRPr="00304CDE">
              <w:rPr>
                <w:rFonts w:ascii="Arial" w:hAnsi="Arial"/>
                <w:sz w:val="18"/>
              </w:rPr>
              <w:t>change. Other</w:t>
            </w:r>
            <w:r w:rsidRPr="00304CDE">
              <w:rPr>
                <w:rFonts w:ascii="Arial" w:hAnsi="Arial"/>
                <w:sz w:val="18"/>
              </w:rPr>
              <w:t xml:space="preserve"> instruments linked to EASAC include the Regional Environmental Strategy Framework (ERAM) 2015-2022 and the Regional Strategy on Climate Change (ERCC) 2018-2022.</w:t>
            </w:r>
          </w:p>
          <w:p w14:paraId="759FA1BE" w14:textId="77777777" w:rsidR="00304CDE" w:rsidRPr="00304CDE" w:rsidRDefault="00304CDE" w:rsidP="00304CDE">
            <w:pPr>
              <w:spacing w:after="0"/>
              <w:ind w:right="-29"/>
              <w:jc w:val="both"/>
              <w:rPr>
                <w:rFonts w:ascii="Arial" w:hAnsi="Arial"/>
                <w:sz w:val="18"/>
              </w:rPr>
            </w:pPr>
          </w:p>
          <w:p w14:paraId="52DC235D" w14:textId="22D87EA5" w:rsidR="000C058B" w:rsidRPr="00304CDE" w:rsidRDefault="00304CDE" w:rsidP="00304CDE">
            <w:pPr>
              <w:spacing w:after="0"/>
              <w:ind w:right="-29"/>
              <w:jc w:val="both"/>
              <w:rPr>
                <w:rFonts w:ascii="Arial" w:hAnsi="Arial"/>
                <w:sz w:val="18"/>
              </w:rPr>
            </w:pPr>
            <w:r w:rsidRPr="00304CDE">
              <w:rPr>
                <w:rFonts w:ascii="Arial" w:hAnsi="Arial"/>
                <w:sz w:val="18"/>
              </w:rPr>
              <w:t xml:space="preserve">The Readiness project that we propose here will take the lessons learned from this strategy and implement them in its activities. Likewise, it is worth noting that the added value of this work that we are initiating has to do with a more integrated and intersectoral approach with the environment ministries with the need to act under a transversal axis that contributes in the economic, social and sustainable aspects. The project also seeks to benefit strategies like EASAC and others of the same nature. By promoting a systemic exchange and synergies between nations, by increasing the NDC ambitions </w:t>
            </w:r>
            <w:r w:rsidR="00040A0A">
              <w:rPr>
                <w:rFonts w:ascii="Arial" w:hAnsi="Arial"/>
                <w:sz w:val="18"/>
              </w:rPr>
              <w:t xml:space="preserve">and </w:t>
            </w:r>
            <w:proofErr w:type="gramStart"/>
            <w:r w:rsidR="00040A0A">
              <w:rPr>
                <w:rFonts w:ascii="Arial" w:hAnsi="Arial"/>
                <w:sz w:val="18"/>
              </w:rPr>
              <w:t xml:space="preserve">private </w:t>
            </w:r>
            <w:r w:rsidRPr="00304CDE">
              <w:rPr>
                <w:rFonts w:ascii="Arial" w:hAnsi="Arial"/>
                <w:sz w:val="18"/>
              </w:rPr>
              <w:t xml:space="preserve"> by</w:t>
            </w:r>
            <w:proofErr w:type="gramEnd"/>
            <w:r w:rsidRPr="00304CDE">
              <w:rPr>
                <w:rFonts w:ascii="Arial" w:hAnsi="Arial"/>
                <w:sz w:val="18"/>
              </w:rPr>
              <w:t xml:space="preserve"> consolidating interlinkages between the NDCs and the 2030 goals, the Readiness project seeks to create more spaces and improvements for strategies like EASAC to continue flourishing.</w:t>
            </w:r>
          </w:p>
          <w:p w14:paraId="474EB718" w14:textId="624583B2" w:rsidR="00E14461" w:rsidRPr="000C058B" w:rsidRDefault="00E14461" w:rsidP="00BE622A">
            <w:pPr>
              <w:spacing w:after="0"/>
              <w:ind w:right="-29"/>
              <w:jc w:val="both"/>
              <w:rPr>
                <w:rFonts w:ascii="Arial" w:hAnsi="Arial"/>
                <w:sz w:val="18"/>
              </w:rPr>
            </w:pPr>
          </w:p>
          <w:p w14:paraId="0183748F" w14:textId="77777777" w:rsidR="00E14461" w:rsidRDefault="00E14461" w:rsidP="00BE622A">
            <w:pPr>
              <w:spacing w:after="0"/>
              <w:ind w:right="-29"/>
              <w:jc w:val="both"/>
              <w:rPr>
                <w:rFonts w:ascii="Arial" w:hAnsi="Arial"/>
                <w:sz w:val="18"/>
              </w:rPr>
            </w:pPr>
          </w:p>
          <w:p w14:paraId="2BBC03B2" w14:textId="24693308" w:rsidR="00112764" w:rsidRPr="004A2C97" w:rsidRDefault="009C7181" w:rsidP="00BE622A">
            <w:pPr>
              <w:spacing w:after="0"/>
              <w:ind w:right="-29"/>
              <w:jc w:val="both"/>
              <w:rPr>
                <w:rFonts w:ascii="Arial" w:hAnsi="Arial"/>
                <w:sz w:val="18"/>
              </w:rPr>
            </w:pPr>
            <w:r>
              <w:rPr>
                <w:rFonts w:ascii="Arial" w:hAnsi="Arial"/>
                <w:sz w:val="18"/>
              </w:rPr>
              <w:t>T</w:t>
            </w:r>
            <w:r w:rsidR="00D417BD" w:rsidRPr="004A2C97">
              <w:rPr>
                <w:rFonts w:ascii="Arial" w:hAnsi="Arial"/>
                <w:sz w:val="18"/>
              </w:rPr>
              <w:t>his project will facilitate th</w:t>
            </w:r>
            <w:r>
              <w:rPr>
                <w:rFonts w:ascii="Arial" w:hAnsi="Arial"/>
                <w:sz w:val="18"/>
              </w:rPr>
              <w:t>e</w:t>
            </w:r>
            <w:r w:rsidR="00D417BD" w:rsidRPr="004A2C97">
              <w:rPr>
                <w:rFonts w:ascii="Arial" w:hAnsi="Arial"/>
                <w:sz w:val="18"/>
              </w:rPr>
              <w:t xml:space="preserve"> necessary peer-to-peer exchange</w:t>
            </w:r>
            <w:r w:rsidR="00742751" w:rsidRPr="004A2C97">
              <w:rPr>
                <w:rFonts w:ascii="Arial" w:hAnsi="Arial"/>
                <w:sz w:val="18"/>
              </w:rPr>
              <w:t xml:space="preserve"> among different economic sectors</w:t>
            </w:r>
            <w:r w:rsidR="002C3AA1">
              <w:rPr>
                <w:rFonts w:ascii="Arial" w:hAnsi="Arial"/>
                <w:sz w:val="18"/>
              </w:rPr>
              <w:t xml:space="preserve"> and groups of interest</w:t>
            </w:r>
            <w:r w:rsidR="00BE622A">
              <w:rPr>
                <w:rFonts w:ascii="Arial" w:hAnsi="Arial"/>
                <w:sz w:val="18"/>
              </w:rPr>
              <w:t xml:space="preserve"> along the region and</w:t>
            </w:r>
            <w:r w:rsidR="002C3AA1">
              <w:rPr>
                <w:rFonts w:ascii="Arial" w:hAnsi="Arial"/>
                <w:sz w:val="18"/>
              </w:rPr>
              <w:t>,</w:t>
            </w:r>
            <w:r w:rsidR="00BE622A">
              <w:rPr>
                <w:rFonts w:ascii="Arial" w:hAnsi="Arial"/>
                <w:sz w:val="18"/>
              </w:rPr>
              <w:t xml:space="preserve"> subnational governments coordination in each implementing country</w:t>
            </w:r>
            <w:r w:rsidR="00D417BD" w:rsidRPr="004A2C97">
              <w:rPr>
                <w:rFonts w:ascii="Arial" w:hAnsi="Arial"/>
                <w:sz w:val="18"/>
              </w:rPr>
              <w:t>.</w:t>
            </w:r>
            <w:r w:rsidR="00112764" w:rsidRPr="004A2C97">
              <w:rPr>
                <w:rFonts w:ascii="Arial" w:hAnsi="Arial"/>
                <w:sz w:val="18"/>
              </w:rPr>
              <w:t xml:space="preserve"> </w:t>
            </w:r>
            <w:r w:rsidR="00BE622A">
              <w:rPr>
                <w:rFonts w:ascii="Arial" w:hAnsi="Arial"/>
                <w:sz w:val="18"/>
              </w:rPr>
              <w:t xml:space="preserve">It is also important to </w:t>
            </w:r>
            <w:r>
              <w:rPr>
                <w:rFonts w:ascii="Arial" w:hAnsi="Arial"/>
                <w:sz w:val="18"/>
              </w:rPr>
              <w:t>note</w:t>
            </w:r>
            <w:r w:rsidR="00BE622A">
              <w:rPr>
                <w:rFonts w:ascii="Arial" w:hAnsi="Arial"/>
                <w:sz w:val="18"/>
              </w:rPr>
              <w:t xml:space="preserve"> that this project will enhance NDC implementation </w:t>
            </w:r>
            <w:r w:rsidR="00BE622A" w:rsidRPr="00BE622A">
              <w:rPr>
                <w:rFonts w:ascii="Arial" w:hAnsi="Arial"/>
                <w:sz w:val="18"/>
              </w:rPr>
              <w:t>through</w:t>
            </w:r>
            <w:r w:rsidR="00BE622A">
              <w:rPr>
                <w:rFonts w:ascii="Arial" w:hAnsi="Arial"/>
                <w:sz w:val="18"/>
              </w:rPr>
              <w:t xml:space="preserve"> a balanced action in mitigation and adaptation. It is also remarkable that this project has two different axes: Private sector engagement and commitment and, national-subnational governance and participation. </w:t>
            </w:r>
          </w:p>
          <w:p w14:paraId="556E4577" w14:textId="77777777" w:rsidR="00112764" w:rsidRPr="004A2C97" w:rsidRDefault="00112764" w:rsidP="00112764">
            <w:pPr>
              <w:spacing w:after="0"/>
              <w:ind w:right="-29"/>
              <w:jc w:val="both"/>
              <w:rPr>
                <w:rFonts w:ascii="Arial" w:hAnsi="Arial"/>
                <w:sz w:val="18"/>
              </w:rPr>
            </w:pPr>
          </w:p>
          <w:p w14:paraId="66E690EA" w14:textId="4D83D424" w:rsidR="00112764" w:rsidRPr="004A2C97" w:rsidRDefault="00112764" w:rsidP="00112764">
            <w:pPr>
              <w:spacing w:after="0"/>
              <w:ind w:right="-29"/>
              <w:jc w:val="both"/>
              <w:rPr>
                <w:rFonts w:ascii="Arial" w:hAnsi="Arial"/>
                <w:sz w:val="18"/>
              </w:rPr>
            </w:pPr>
            <w:r w:rsidRPr="004A2C97">
              <w:rPr>
                <w:rFonts w:ascii="Arial" w:hAnsi="Arial"/>
                <w:sz w:val="18"/>
              </w:rPr>
              <w:t xml:space="preserve">Despite the uncertainty mentioned, governments can be involved in common specific tasks, mainly from the comparability and methodological consistency of NDCs. Governments must have a clear strategic vision with viable policy options for the course of their middle and long-term climate plans. In addition, it is essential to have the highest level of political and technical leadership on board for NDCs. The involvement of decision-making, technical and scientific actors will make a difference to ensure that NDCs are not just aspirational. Since having </w:t>
            </w:r>
            <w:r w:rsidRPr="004A2C97">
              <w:rPr>
                <w:rFonts w:ascii="Arial" w:hAnsi="Arial"/>
                <w:sz w:val="18"/>
              </w:rPr>
              <w:lastRenderedPageBreak/>
              <w:t xml:space="preserve">the right people on board demonstrates that political leaders are aware of the risks, costs, benefits and opportunities created by NDCs. </w:t>
            </w:r>
          </w:p>
          <w:p w14:paraId="77E2A93F" w14:textId="77777777" w:rsidR="00112764" w:rsidRPr="004A2C97" w:rsidRDefault="00112764" w:rsidP="00112764">
            <w:pPr>
              <w:spacing w:after="0"/>
              <w:ind w:right="-29"/>
              <w:jc w:val="both"/>
              <w:rPr>
                <w:rFonts w:ascii="Arial" w:hAnsi="Arial"/>
                <w:sz w:val="18"/>
              </w:rPr>
            </w:pPr>
          </w:p>
          <w:p w14:paraId="36524543" w14:textId="298F41F9" w:rsidR="00112764" w:rsidRPr="004A2C97" w:rsidRDefault="00112764" w:rsidP="00112764">
            <w:pPr>
              <w:spacing w:after="0"/>
              <w:ind w:right="-29"/>
              <w:jc w:val="both"/>
              <w:rPr>
                <w:rFonts w:ascii="Arial" w:hAnsi="Arial"/>
                <w:sz w:val="18"/>
              </w:rPr>
            </w:pPr>
            <w:r w:rsidRPr="004A2C97">
              <w:rPr>
                <w:rFonts w:ascii="Arial" w:hAnsi="Arial"/>
                <w:sz w:val="18"/>
              </w:rPr>
              <w:t xml:space="preserve">It is highly recommended to ensure that “the entire government” is informed of the progress and needs of these strategies. All relevant government ministries in the region should know and be involved in the NDCs process to ensure consistent policy and planning throughout the governments in the region. NDCs must have a cross-cutting nature and must be integrated into the planning processes of all ministries with clear regional milestones. Without a coordinated and harmonized approach for policy formulation, there is a risk that several policies compete or override each other. </w:t>
            </w:r>
          </w:p>
          <w:p w14:paraId="66BE31F4" w14:textId="77777777" w:rsidR="00112764" w:rsidRPr="004A2C97" w:rsidRDefault="00112764" w:rsidP="00112764">
            <w:pPr>
              <w:spacing w:after="0"/>
              <w:ind w:right="-29"/>
              <w:jc w:val="both"/>
              <w:rPr>
                <w:rFonts w:ascii="Arial" w:hAnsi="Arial"/>
                <w:sz w:val="18"/>
              </w:rPr>
            </w:pPr>
          </w:p>
          <w:p w14:paraId="3F7725F8" w14:textId="7009A23E" w:rsidR="00D417BD" w:rsidRPr="004A2C97" w:rsidRDefault="00D417BD" w:rsidP="00D417BD">
            <w:pPr>
              <w:spacing w:after="0"/>
              <w:ind w:right="-29"/>
              <w:jc w:val="both"/>
              <w:rPr>
                <w:rFonts w:ascii="Arial" w:hAnsi="Arial"/>
                <w:sz w:val="18"/>
              </w:rPr>
            </w:pPr>
            <w:r w:rsidRPr="004A2C97">
              <w:rPr>
                <w:rFonts w:ascii="Arial" w:hAnsi="Arial"/>
                <w:sz w:val="18"/>
              </w:rPr>
              <w:t>This project will inform countries about how important it is that society, in general, must be included in this process. Special efforts will be made to ensure the engagement of economic sectors and companies which p</w:t>
            </w:r>
            <w:r w:rsidR="00742751" w:rsidRPr="004A2C97">
              <w:rPr>
                <w:rFonts w:ascii="Arial" w:hAnsi="Arial"/>
                <w:sz w:val="18"/>
              </w:rPr>
              <w:t>l</w:t>
            </w:r>
            <w:r w:rsidRPr="004A2C97">
              <w:rPr>
                <w:rFonts w:ascii="Arial" w:hAnsi="Arial"/>
                <w:sz w:val="18"/>
              </w:rPr>
              <w:t>ay a key role in the regional economy. Beyond the simple exchange of information, governments must also provide citizens and economic players with opportunities to express their opinions, make recommendations and be part of the decision-making process through participation processes with clear protocols and timeframes. Stakeholders should be able to see how and why decisions are made clearly: what information, advice and consultation were considered and what policies and legislative arrangements allowed those decisions.</w:t>
            </w:r>
          </w:p>
          <w:p w14:paraId="58F86E1D" w14:textId="77777777" w:rsidR="00D417BD" w:rsidRPr="004A2C97" w:rsidRDefault="00D417BD" w:rsidP="00D417BD">
            <w:pPr>
              <w:spacing w:after="0"/>
              <w:ind w:right="-29"/>
              <w:jc w:val="both"/>
              <w:rPr>
                <w:rFonts w:ascii="Arial" w:hAnsi="Arial"/>
                <w:sz w:val="18"/>
              </w:rPr>
            </w:pPr>
          </w:p>
          <w:p w14:paraId="4DA53244" w14:textId="4A21103C" w:rsidR="00D417BD" w:rsidRPr="004A2C97" w:rsidRDefault="00D417BD" w:rsidP="00D417BD">
            <w:pPr>
              <w:spacing w:after="0"/>
              <w:ind w:right="-29"/>
              <w:jc w:val="both"/>
              <w:rPr>
                <w:rFonts w:ascii="Arial" w:hAnsi="Arial"/>
                <w:sz w:val="18"/>
              </w:rPr>
            </w:pPr>
            <w:r w:rsidRPr="004A2C97">
              <w:rPr>
                <w:rFonts w:ascii="Arial" w:hAnsi="Arial"/>
                <w:sz w:val="18"/>
              </w:rPr>
              <w:t>A summary of current status and efforts in participant countries regarding NDC cooperation and long-term planning is presented below</w:t>
            </w:r>
            <w:r w:rsidR="00237D3A" w:rsidRPr="004A2C97">
              <w:rPr>
                <w:rFonts w:ascii="Arial" w:hAnsi="Arial"/>
                <w:sz w:val="18"/>
              </w:rPr>
              <w:t>.</w:t>
            </w:r>
          </w:p>
          <w:p w14:paraId="7178A430" w14:textId="77777777" w:rsidR="00237D3A" w:rsidRPr="004A2C97" w:rsidRDefault="00237D3A" w:rsidP="00D417BD">
            <w:pPr>
              <w:spacing w:after="0"/>
              <w:ind w:right="-29"/>
              <w:jc w:val="both"/>
              <w:rPr>
                <w:rFonts w:ascii="Arial" w:hAnsi="Arial"/>
                <w:sz w:val="18"/>
              </w:rPr>
            </w:pPr>
          </w:p>
          <w:p w14:paraId="55862B7A" w14:textId="3C745CF7" w:rsidR="00D417BD" w:rsidRPr="004A2C97" w:rsidRDefault="00D417BD" w:rsidP="00D417BD">
            <w:pPr>
              <w:spacing w:after="0"/>
              <w:ind w:right="-29"/>
              <w:jc w:val="both"/>
              <w:rPr>
                <w:rFonts w:ascii="Arial" w:hAnsi="Arial"/>
                <w:sz w:val="18"/>
              </w:rPr>
            </w:pPr>
            <w:r w:rsidRPr="004A2C97">
              <w:rPr>
                <w:rFonts w:ascii="Arial" w:hAnsi="Arial"/>
                <w:sz w:val="18"/>
              </w:rPr>
              <w:t xml:space="preserve">Current NDCs goals in Central America are mostly focused on agriculture, forestry and other land use (AFOLU), energy and transportation sectors due to its contribution to total net GHG emissions. Central American countries have all shown interest in submitting new NDCs by 2020. Long-term strategies do not yet exist in the region except for Costa Rica (a country not part of this initiative), where there is an official decarbonization plan for 2050 already available. </w:t>
            </w:r>
            <w:r w:rsidR="006D7815" w:rsidRPr="004A2C97">
              <w:rPr>
                <w:rFonts w:ascii="Arial" w:hAnsi="Arial"/>
                <w:sz w:val="18"/>
              </w:rPr>
              <w:t xml:space="preserve">The reduction of vulnerability and the enhancement of adaptation goals is also another priority in the region to be considered for new NDCs. </w:t>
            </w:r>
          </w:p>
          <w:p w14:paraId="62550E02" w14:textId="77777777" w:rsidR="00D417BD" w:rsidRPr="004A2C97" w:rsidRDefault="00D417BD" w:rsidP="00112764">
            <w:pPr>
              <w:spacing w:after="0"/>
              <w:ind w:right="-29"/>
              <w:jc w:val="both"/>
              <w:rPr>
                <w:rFonts w:ascii="Arial" w:hAnsi="Arial"/>
                <w:sz w:val="18"/>
              </w:rPr>
            </w:pPr>
          </w:p>
          <w:p w14:paraId="630C4454" w14:textId="2EE35588" w:rsidR="00112764" w:rsidRPr="004A2C97" w:rsidRDefault="00112764" w:rsidP="00112764">
            <w:pPr>
              <w:spacing w:after="0"/>
              <w:ind w:right="-29"/>
              <w:jc w:val="both"/>
              <w:rPr>
                <w:rFonts w:ascii="Arial" w:hAnsi="Arial"/>
                <w:sz w:val="18"/>
              </w:rPr>
            </w:pPr>
            <w:r w:rsidRPr="004A2C97">
              <w:rPr>
                <w:rFonts w:ascii="Arial" w:hAnsi="Arial"/>
                <w:sz w:val="18"/>
              </w:rPr>
              <w:t xml:space="preserve">A wide range of stakeholders (IOs, DFIs, development agencies, partnerships, initiatives etc.) are supporting Central American countries with NDC implementation bilaterally. UN organizations active in Central America include FAO, UNIDO, UNDP, and UNEP. Other organizations and multi-donor initiatives include GIZ, </w:t>
            </w:r>
            <w:proofErr w:type="spellStart"/>
            <w:r w:rsidRPr="004A2C97">
              <w:rPr>
                <w:rFonts w:ascii="Arial" w:hAnsi="Arial"/>
                <w:sz w:val="18"/>
              </w:rPr>
              <w:t>KfW</w:t>
            </w:r>
            <w:proofErr w:type="spellEnd"/>
            <w:r w:rsidRPr="004A2C97">
              <w:rPr>
                <w:rFonts w:ascii="Arial" w:hAnsi="Arial"/>
                <w:sz w:val="18"/>
              </w:rPr>
              <w:t xml:space="preserve">, World Bank, Inter-American Development Bank (IADB), WWF, Global Green Growth Institute (GGGI), the Andean Development Corporation (CAF), </w:t>
            </w:r>
            <w:proofErr w:type="spellStart"/>
            <w:r w:rsidRPr="004A2C97">
              <w:rPr>
                <w:rFonts w:ascii="Arial" w:hAnsi="Arial"/>
                <w:sz w:val="18"/>
              </w:rPr>
              <w:t>Euroclima</w:t>
            </w:r>
            <w:proofErr w:type="spellEnd"/>
            <w:r w:rsidRPr="004A2C97">
              <w:rPr>
                <w:rFonts w:ascii="Arial" w:hAnsi="Arial"/>
                <w:sz w:val="18"/>
              </w:rPr>
              <w:t xml:space="preserve">+, the NDC Partnership, WRI, among others. The NDC Partnership identified multiple barriers to NDC implementation and the corresponding support needed in the region, including the mobilization of private sector finance, capacity building, and the strengthening of governance and coordination mechanisms. Central American countries need to advance in the institutional and regulatory framework for climate policy and adopt policies as well as strategies that are conducive to the implementation of the countries NDC. </w:t>
            </w:r>
          </w:p>
          <w:p w14:paraId="68A63C1B" w14:textId="2FE0CF10" w:rsidR="00112764" w:rsidRPr="004A2C97" w:rsidRDefault="00112764" w:rsidP="00112764">
            <w:pPr>
              <w:spacing w:after="0"/>
              <w:ind w:right="-29"/>
              <w:jc w:val="both"/>
              <w:rPr>
                <w:rFonts w:ascii="Arial" w:hAnsi="Arial"/>
                <w:sz w:val="18"/>
              </w:rPr>
            </w:pPr>
            <w:r w:rsidRPr="004A2C97">
              <w:rPr>
                <w:rFonts w:ascii="Arial" w:hAnsi="Arial"/>
                <w:sz w:val="18"/>
              </w:rPr>
              <w:t>A multi-stakeholder coordination mechanism with a regional perspective linked to regional decision-making bodies (Central American Economic Integration System, SICA) should help in the orientation of NDCs implementation in the region.  The Central American countries are starting a coordinated promotion of the process for climate change actions and policies</w:t>
            </w:r>
            <w:r w:rsidR="004B3838" w:rsidRPr="004A2C97">
              <w:rPr>
                <w:rFonts w:ascii="Arial" w:hAnsi="Arial"/>
                <w:sz w:val="18"/>
              </w:rPr>
              <w:t xml:space="preserve"> under initiatives like AFOLU 2040 project</w:t>
            </w:r>
            <w:r w:rsidRPr="004A2C97">
              <w:rPr>
                <w:rFonts w:ascii="Arial" w:hAnsi="Arial"/>
                <w:sz w:val="18"/>
              </w:rPr>
              <w:t>. There is a huge opportunity to create synergies between authorities for inter-sectoral coordination at the national and subnational levels.</w:t>
            </w:r>
          </w:p>
          <w:p w14:paraId="53FBE3A1" w14:textId="77777777" w:rsidR="00112764" w:rsidRPr="004A2C97" w:rsidRDefault="00112764" w:rsidP="00112764">
            <w:pPr>
              <w:spacing w:after="0"/>
              <w:ind w:right="-29"/>
              <w:jc w:val="both"/>
              <w:rPr>
                <w:rFonts w:ascii="Arial" w:hAnsi="Arial"/>
                <w:sz w:val="18"/>
              </w:rPr>
            </w:pPr>
          </w:p>
          <w:p w14:paraId="4C5CBFBC" w14:textId="6C8322F9" w:rsidR="00112764" w:rsidRPr="00CF7B7C" w:rsidRDefault="00112764" w:rsidP="00112764">
            <w:pPr>
              <w:spacing w:after="0"/>
              <w:ind w:right="-29"/>
              <w:jc w:val="both"/>
              <w:rPr>
                <w:rFonts w:ascii="Arial" w:hAnsi="Arial"/>
                <w:sz w:val="18"/>
              </w:rPr>
            </w:pPr>
            <w:r w:rsidRPr="00CF7B7C">
              <w:rPr>
                <w:rFonts w:ascii="Arial" w:hAnsi="Arial"/>
                <w:sz w:val="18"/>
              </w:rPr>
              <w:t xml:space="preserve">From the experience of </w:t>
            </w:r>
            <w:r w:rsidR="008A3AAD" w:rsidRPr="00CF7B7C">
              <w:rPr>
                <w:rFonts w:ascii="Arial" w:hAnsi="Arial"/>
                <w:sz w:val="18"/>
              </w:rPr>
              <w:t>UNEP</w:t>
            </w:r>
            <w:r w:rsidRPr="00CF7B7C">
              <w:rPr>
                <w:rFonts w:ascii="Arial" w:hAnsi="Arial"/>
                <w:sz w:val="18"/>
              </w:rPr>
              <w:t xml:space="preserve"> in the region, it is possible to identify an urgent need to </w:t>
            </w:r>
            <w:r w:rsidR="004B3838" w:rsidRPr="00CF7B7C">
              <w:rPr>
                <w:rFonts w:ascii="Arial" w:hAnsi="Arial"/>
                <w:sz w:val="18"/>
              </w:rPr>
              <w:t>enhance</w:t>
            </w:r>
            <w:r w:rsidRPr="00CF7B7C">
              <w:rPr>
                <w:rFonts w:ascii="Arial" w:hAnsi="Arial"/>
                <w:sz w:val="18"/>
              </w:rPr>
              <w:t xml:space="preserve"> ambition in the NDCS through clear decisions in terms of setting measurable climate goals which are consistent with the climate crisis</w:t>
            </w:r>
            <w:r w:rsidR="004B3838" w:rsidRPr="00CF7B7C">
              <w:rPr>
                <w:rFonts w:ascii="Arial" w:hAnsi="Arial"/>
                <w:sz w:val="18"/>
              </w:rPr>
              <w:t xml:space="preserve"> and national circumstances</w:t>
            </w:r>
            <w:r w:rsidRPr="00CF7B7C">
              <w:rPr>
                <w:rFonts w:ascii="Arial" w:hAnsi="Arial"/>
                <w:sz w:val="18"/>
              </w:rPr>
              <w:t xml:space="preserve">. </w:t>
            </w:r>
            <w:r w:rsidR="006D7815" w:rsidRPr="00CF7B7C">
              <w:rPr>
                <w:rFonts w:ascii="Arial" w:hAnsi="Arial"/>
                <w:sz w:val="18"/>
              </w:rPr>
              <w:t xml:space="preserve">NDCs implementation and updating mechanism are also identified as a priority. </w:t>
            </w:r>
            <w:r w:rsidRPr="00CF7B7C">
              <w:rPr>
                <w:rFonts w:ascii="Arial" w:hAnsi="Arial"/>
                <w:sz w:val="18"/>
              </w:rPr>
              <w:t xml:space="preserve">There is also a need for a long-term perspective that has its emphasis on three fundamental elements: peak emissions before 2030, the neutrality of emissions in 2050 and </w:t>
            </w:r>
            <w:r w:rsidR="004B3838" w:rsidRPr="00CF7B7C">
              <w:rPr>
                <w:rFonts w:ascii="Arial" w:hAnsi="Arial"/>
                <w:sz w:val="18"/>
              </w:rPr>
              <w:t xml:space="preserve">the enhancement of </w:t>
            </w:r>
            <w:r w:rsidRPr="00CF7B7C">
              <w:rPr>
                <w:rFonts w:ascii="Arial" w:hAnsi="Arial"/>
                <w:sz w:val="18"/>
              </w:rPr>
              <w:t>concrete actions in adaptation, taking advantage of the role played by ecosystems and nature.</w:t>
            </w:r>
          </w:p>
          <w:p w14:paraId="6A29E50D" w14:textId="77777777" w:rsidR="00964313" w:rsidRPr="004A2C97" w:rsidRDefault="00964313" w:rsidP="00112764">
            <w:pPr>
              <w:spacing w:after="0"/>
              <w:ind w:right="-29"/>
              <w:jc w:val="both"/>
              <w:rPr>
                <w:rFonts w:ascii="Arial" w:hAnsi="Arial"/>
                <w:sz w:val="18"/>
              </w:rPr>
            </w:pPr>
          </w:p>
          <w:p w14:paraId="1D3466AA" w14:textId="3DF4F4A2" w:rsidR="00112764" w:rsidRPr="004A2C97" w:rsidRDefault="00112764" w:rsidP="00112764">
            <w:pPr>
              <w:spacing w:after="0"/>
              <w:ind w:right="-29"/>
              <w:jc w:val="both"/>
              <w:rPr>
                <w:rFonts w:ascii="Arial" w:hAnsi="Arial"/>
                <w:sz w:val="18"/>
              </w:rPr>
            </w:pPr>
            <w:r w:rsidRPr="004A2C97">
              <w:rPr>
                <w:rFonts w:ascii="Arial" w:hAnsi="Arial"/>
                <w:sz w:val="18"/>
              </w:rPr>
              <w:t>Comparable and regional climate actions, as well as their indicators, should contribute to the fulfilment and monitoring of SDG targets, in biodiversity</w:t>
            </w:r>
            <w:r w:rsidR="004B3838" w:rsidRPr="004A2C97">
              <w:rPr>
                <w:rFonts w:ascii="Arial" w:hAnsi="Arial"/>
                <w:sz w:val="18"/>
              </w:rPr>
              <w:t>, forests</w:t>
            </w:r>
            <w:r w:rsidRPr="004A2C97">
              <w:rPr>
                <w:rFonts w:ascii="Arial" w:hAnsi="Arial"/>
                <w:sz w:val="18"/>
              </w:rPr>
              <w:t xml:space="preserve"> and energy regionally. Countries sharing ecosystems and value chains are interested in a regional vision of compatible and measurable goals to implement solutions of a greater range of implementation, mainly from a community and nature-based approach. The Central American region could be a climate leader demonstrating the importance of having a holistic policy approach achievable through solutions that consider all dimensions of sustainable development and cooperative approaches among countries.</w:t>
            </w:r>
          </w:p>
          <w:p w14:paraId="72497BE2" w14:textId="77777777" w:rsidR="00237D3A" w:rsidRPr="004A2C97" w:rsidRDefault="00237D3A" w:rsidP="00112764">
            <w:pPr>
              <w:spacing w:after="0"/>
              <w:ind w:right="-29"/>
              <w:jc w:val="both"/>
              <w:rPr>
                <w:rFonts w:ascii="Arial" w:hAnsi="Arial"/>
                <w:sz w:val="18"/>
              </w:rPr>
            </w:pPr>
          </w:p>
          <w:p w14:paraId="7E5359A7" w14:textId="77777777" w:rsidR="00112764" w:rsidRPr="004A2C97" w:rsidRDefault="00112764" w:rsidP="00112764">
            <w:pPr>
              <w:spacing w:after="0"/>
              <w:ind w:right="-29"/>
              <w:jc w:val="both"/>
              <w:rPr>
                <w:rFonts w:ascii="Arial" w:hAnsi="Arial"/>
                <w:sz w:val="18"/>
              </w:rPr>
            </w:pPr>
            <w:r w:rsidRPr="004A2C97">
              <w:rPr>
                <w:rFonts w:ascii="Arial" w:hAnsi="Arial"/>
                <w:sz w:val="18"/>
              </w:rPr>
              <w:t xml:space="preserve">The project structure has a focus on the consolidation of transformational changes in Central American countries towards decarbonization and reduction of biodiversity loss in 2050.  This project seeks to promote active participation and effective organization of governments, citizens and investors to harmonize climate action at all levels within countries and across their borders. </w:t>
            </w:r>
          </w:p>
          <w:p w14:paraId="298CB478" w14:textId="77777777" w:rsidR="00112764" w:rsidRPr="00C11389" w:rsidRDefault="00112764" w:rsidP="00112764">
            <w:pPr>
              <w:spacing w:after="0"/>
              <w:ind w:right="-29"/>
              <w:jc w:val="both"/>
              <w:rPr>
                <w:rFonts w:ascii="Arial" w:hAnsi="Arial"/>
                <w:sz w:val="18"/>
              </w:rPr>
            </w:pPr>
          </w:p>
          <w:p w14:paraId="43F3F39C" w14:textId="77777777" w:rsidR="00BC4A24" w:rsidRPr="004A2C97" w:rsidRDefault="00BC4A24" w:rsidP="00BC4A24">
            <w:pPr>
              <w:spacing w:line="240" w:lineRule="auto"/>
              <w:jc w:val="both"/>
              <w:rPr>
                <w:b/>
                <w:bCs/>
              </w:rPr>
            </w:pPr>
            <w:r w:rsidRPr="004A2C97">
              <w:rPr>
                <w:b/>
                <w:bCs/>
              </w:rPr>
              <w:t xml:space="preserve">Nicaragua </w:t>
            </w:r>
          </w:p>
          <w:p w14:paraId="00D579F3" w14:textId="77777777" w:rsidR="00BC4A24" w:rsidRPr="004A2C97" w:rsidRDefault="00BC4A24" w:rsidP="00BC4A24">
            <w:pPr>
              <w:spacing w:line="240" w:lineRule="auto"/>
              <w:jc w:val="both"/>
              <w:rPr>
                <w:rFonts w:ascii="Arial" w:hAnsi="Arial"/>
                <w:sz w:val="18"/>
              </w:rPr>
            </w:pPr>
            <w:r w:rsidRPr="004A2C97">
              <w:rPr>
                <w:rFonts w:ascii="Arial" w:hAnsi="Arial"/>
                <w:sz w:val="18"/>
              </w:rPr>
              <w:t>Nicaragua is currently committed to several plans, efforts and strategies that will help the country deliver an updated version of their NDCs in 2020. In summary, some of those plans include The National Human Development Plan, which will be used to define the guidelines at the macro level. The National Policy on Mitigation and Adaptation as well as the Climate Change and the Climate Change Response System, the latter which is conformed from the various institutions that have knowledgeable experience with Climate Change. Nicaragua also has a Strategy to Reduce Deforestation and Forest Degradation. Moreover, the country also has plans for a National Adaptation Plan, which is a proposal for the GCF that is currently in the process of being formulated. The country also has the IV National Communication on Climate Change and GHG Inventories as well as the First Biannual BUR Update. Furthermore, Nicaragua counts with a Portfolio of Projects and Programs on Forest and Climate Change and, it has developed Future Mitigation Scenarios and Climate Scenarios. The country has articulated 25 Strategies to Increase Agricultural Production and, it has created an Emission Reduction Program on the Caribbean Coast (PRE9).</w:t>
            </w:r>
          </w:p>
          <w:p w14:paraId="18B3FD54" w14:textId="77777777" w:rsidR="00BC4A24" w:rsidRPr="004A2C97" w:rsidRDefault="00BC4A24" w:rsidP="00BC4A24">
            <w:pPr>
              <w:spacing w:line="240" w:lineRule="auto"/>
              <w:jc w:val="both"/>
              <w:rPr>
                <w:rFonts w:ascii="Arial" w:hAnsi="Arial"/>
                <w:sz w:val="18"/>
              </w:rPr>
            </w:pPr>
            <w:r w:rsidRPr="004A2C97">
              <w:rPr>
                <w:rFonts w:ascii="Arial" w:hAnsi="Arial"/>
                <w:sz w:val="18"/>
              </w:rPr>
              <w:t>Thus, in line with this, the country intends to update its NDCs, more specifically, in the context of a long-term strategy. The country has identified three elements for this process:</w:t>
            </w:r>
          </w:p>
          <w:p w14:paraId="4C0A2CC6" w14:textId="77777777" w:rsidR="00BC4A24" w:rsidRPr="004A2C97" w:rsidRDefault="00BC4A24" w:rsidP="00BC4A24">
            <w:pPr>
              <w:pStyle w:val="Prrafodelista"/>
              <w:numPr>
                <w:ilvl w:val="0"/>
                <w:numId w:val="13"/>
              </w:numPr>
              <w:spacing w:line="240" w:lineRule="auto"/>
              <w:jc w:val="both"/>
              <w:rPr>
                <w:rFonts w:ascii="Arial" w:hAnsi="Arial"/>
                <w:sz w:val="18"/>
              </w:rPr>
            </w:pPr>
            <w:r w:rsidRPr="004A2C97">
              <w:rPr>
                <w:rFonts w:ascii="Arial" w:hAnsi="Arial"/>
                <w:sz w:val="18"/>
              </w:rPr>
              <w:t xml:space="preserve">Improve ambition according to common but differentiated responsibilities, </w:t>
            </w:r>
          </w:p>
          <w:p w14:paraId="3D64822E" w14:textId="77777777" w:rsidR="00BC4A24" w:rsidRPr="004A2C97" w:rsidRDefault="00BC4A24" w:rsidP="00BC4A24">
            <w:pPr>
              <w:pStyle w:val="Prrafodelista"/>
              <w:numPr>
                <w:ilvl w:val="0"/>
                <w:numId w:val="13"/>
              </w:numPr>
              <w:spacing w:line="240" w:lineRule="auto"/>
              <w:jc w:val="both"/>
              <w:rPr>
                <w:rFonts w:ascii="Arial" w:hAnsi="Arial"/>
                <w:sz w:val="18"/>
              </w:rPr>
            </w:pPr>
            <w:r w:rsidRPr="004A2C97">
              <w:rPr>
                <w:rFonts w:ascii="Arial" w:hAnsi="Arial"/>
                <w:sz w:val="18"/>
              </w:rPr>
              <w:t xml:space="preserve">Metrics, Monitoring, Reporting and Verification mechanisms, and, </w:t>
            </w:r>
          </w:p>
          <w:p w14:paraId="53E30390" w14:textId="77777777" w:rsidR="00BC4A24" w:rsidRPr="004A2C97" w:rsidRDefault="00BC4A24" w:rsidP="00BC4A24">
            <w:pPr>
              <w:pStyle w:val="Prrafodelista"/>
              <w:numPr>
                <w:ilvl w:val="0"/>
                <w:numId w:val="13"/>
              </w:numPr>
              <w:spacing w:line="240" w:lineRule="auto"/>
              <w:jc w:val="both"/>
              <w:rPr>
                <w:rFonts w:ascii="Arial" w:hAnsi="Arial"/>
                <w:sz w:val="18"/>
              </w:rPr>
            </w:pPr>
            <w:r w:rsidRPr="004A2C97">
              <w:rPr>
                <w:rFonts w:ascii="Arial" w:hAnsi="Arial"/>
                <w:sz w:val="18"/>
              </w:rPr>
              <w:t>Consultation with the economic sectors. In this way, the country strategy is prepared to implement climate actions and mobilize financial resources.</w:t>
            </w:r>
          </w:p>
          <w:p w14:paraId="470C97E2" w14:textId="77777777" w:rsidR="00BC4A24" w:rsidRPr="004A2C97" w:rsidRDefault="00BC4A24" w:rsidP="00BC4A24">
            <w:pPr>
              <w:spacing w:line="240" w:lineRule="auto"/>
              <w:jc w:val="both"/>
              <w:rPr>
                <w:rFonts w:ascii="Arial" w:hAnsi="Arial"/>
                <w:sz w:val="18"/>
              </w:rPr>
            </w:pPr>
            <w:r w:rsidRPr="004A2C97">
              <w:rPr>
                <w:rFonts w:ascii="Arial" w:hAnsi="Arial"/>
                <w:sz w:val="18"/>
              </w:rPr>
              <w:t xml:space="preserve">To achieve these goals, the country has prepared various programs or initiatives to help the implementation of the NDCs and/or the development of the LTS. Those include: </w:t>
            </w:r>
          </w:p>
          <w:p w14:paraId="492B9A82" w14:textId="77777777" w:rsidR="00BC4A24" w:rsidRPr="004A2C97" w:rsidRDefault="00BC4A24" w:rsidP="00237D3A">
            <w:pPr>
              <w:pStyle w:val="Prrafodelista"/>
              <w:numPr>
                <w:ilvl w:val="0"/>
                <w:numId w:val="18"/>
              </w:numPr>
              <w:spacing w:line="240" w:lineRule="auto"/>
              <w:jc w:val="both"/>
              <w:rPr>
                <w:rFonts w:ascii="Arial" w:hAnsi="Arial"/>
                <w:sz w:val="18"/>
              </w:rPr>
            </w:pPr>
            <w:r w:rsidRPr="004A2C97">
              <w:rPr>
                <w:rFonts w:ascii="Arial" w:hAnsi="Arial"/>
                <w:sz w:val="18"/>
              </w:rPr>
              <w:t>GEF Portfolio (5, 6, 7)</w:t>
            </w:r>
          </w:p>
          <w:p w14:paraId="28D34C2A" w14:textId="77777777" w:rsidR="00BC4A24" w:rsidRPr="004A2C97" w:rsidRDefault="00BC4A24" w:rsidP="00237D3A">
            <w:pPr>
              <w:pStyle w:val="Prrafodelista"/>
              <w:numPr>
                <w:ilvl w:val="0"/>
                <w:numId w:val="18"/>
              </w:numPr>
              <w:spacing w:line="240" w:lineRule="auto"/>
              <w:jc w:val="both"/>
              <w:rPr>
                <w:rFonts w:ascii="Arial" w:hAnsi="Arial"/>
                <w:sz w:val="18"/>
              </w:rPr>
            </w:pPr>
            <w:r w:rsidRPr="004A2C97">
              <w:rPr>
                <w:rFonts w:ascii="Arial" w:hAnsi="Arial"/>
                <w:sz w:val="18"/>
              </w:rPr>
              <w:t>Impact programs (AFOLU) with GEF</w:t>
            </w:r>
          </w:p>
          <w:p w14:paraId="4D1DA00E" w14:textId="77777777" w:rsidR="00BC4A24" w:rsidRPr="004A2C97" w:rsidRDefault="00BC4A24" w:rsidP="00237D3A">
            <w:pPr>
              <w:pStyle w:val="Prrafodelista"/>
              <w:numPr>
                <w:ilvl w:val="0"/>
                <w:numId w:val="18"/>
              </w:numPr>
              <w:spacing w:line="240" w:lineRule="auto"/>
              <w:jc w:val="both"/>
              <w:rPr>
                <w:rFonts w:ascii="Arial" w:hAnsi="Arial"/>
                <w:sz w:val="18"/>
              </w:rPr>
            </w:pPr>
            <w:r w:rsidRPr="004A2C97">
              <w:rPr>
                <w:rFonts w:ascii="Arial" w:hAnsi="Arial"/>
                <w:sz w:val="18"/>
              </w:rPr>
              <w:t>GCF bioclimatic project scheduled for the board meeting in October</w:t>
            </w:r>
          </w:p>
          <w:p w14:paraId="049206CA" w14:textId="77777777" w:rsidR="00BC4A24" w:rsidRPr="004A2C97" w:rsidRDefault="00BC4A24" w:rsidP="00237D3A">
            <w:pPr>
              <w:pStyle w:val="Prrafodelista"/>
              <w:numPr>
                <w:ilvl w:val="0"/>
                <w:numId w:val="18"/>
              </w:numPr>
              <w:spacing w:line="240" w:lineRule="auto"/>
              <w:jc w:val="both"/>
              <w:rPr>
                <w:rFonts w:ascii="Arial" w:hAnsi="Arial"/>
                <w:sz w:val="18"/>
              </w:rPr>
            </w:pPr>
            <w:r w:rsidRPr="004A2C97">
              <w:rPr>
                <w:rFonts w:ascii="Arial" w:hAnsi="Arial"/>
                <w:sz w:val="18"/>
              </w:rPr>
              <w:t>PRE-FCPF</w:t>
            </w:r>
          </w:p>
          <w:p w14:paraId="711B34B8" w14:textId="77777777" w:rsidR="00BC4A24" w:rsidRPr="004A2C97" w:rsidRDefault="00BC4A24" w:rsidP="00237D3A">
            <w:pPr>
              <w:pStyle w:val="Prrafodelista"/>
              <w:numPr>
                <w:ilvl w:val="0"/>
                <w:numId w:val="18"/>
              </w:numPr>
              <w:spacing w:line="240" w:lineRule="auto"/>
              <w:jc w:val="both"/>
              <w:rPr>
                <w:rFonts w:ascii="Arial" w:hAnsi="Arial"/>
                <w:sz w:val="18"/>
              </w:rPr>
            </w:pPr>
            <w:r w:rsidRPr="004A2C97">
              <w:rPr>
                <w:rFonts w:ascii="Arial" w:hAnsi="Arial"/>
                <w:sz w:val="18"/>
              </w:rPr>
              <w:t>SAP REDD+</w:t>
            </w:r>
          </w:p>
          <w:p w14:paraId="3BC25FAB" w14:textId="77777777" w:rsidR="00BC4A24" w:rsidRPr="004A2C97" w:rsidRDefault="00BC4A24" w:rsidP="00237D3A">
            <w:pPr>
              <w:pStyle w:val="Prrafodelista"/>
              <w:numPr>
                <w:ilvl w:val="0"/>
                <w:numId w:val="18"/>
              </w:numPr>
              <w:spacing w:line="240" w:lineRule="auto"/>
              <w:jc w:val="both"/>
              <w:rPr>
                <w:rFonts w:ascii="Arial" w:hAnsi="Arial"/>
                <w:sz w:val="18"/>
              </w:rPr>
            </w:pPr>
            <w:r w:rsidRPr="004A2C97">
              <w:rPr>
                <w:rFonts w:ascii="Arial" w:hAnsi="Arial"/>
                <w:sz w:val="18"/>
              </w:rPr>
              <w:t>NDC Partnership</w:t>
            </w:r>
          </w:p>
          <w:p w14:paraId="2ADD0175" w14:textId="77777777" w:rsidR="00BC4A24" w:rsidRPr="004A2C97" w:rsidRDefault="00BC4A24" w:rsidP="00BC4A24">
            <w:pPr>
              <w:spacing w:line="240" w:lineRule="auto"/>
              <w:jc w:val="both"/>
              <w:rPr>
                <w:b/>
                <w:bCs/>
              </w:rPr>
            </w:pPr>
            <w:r w:rsidRPr="004A2C97">
              <w:rPr>
                <w:b/>
                <w:bCs/>
              </w:rPr>
              <w:t>Honduras</w:t>
            </w:r>
          </w:p>
          <w:p w14:paraId="7B8DB347" w14:textId="77777777" w:rsidR="00BC4A24" w:rsidRPr="004A2C97" w:rsidRDefault="00BC4A24" w:rsidP="00BC4A24">
            <w:pPr>
              <w:spacing w:line="240" w:lineRule="auto"/>
              <w:jc w:val="both"/>
              <w:rPr>
                <w:rFonts w:ascii="Arial" w:hAnsi="Arial"/>
                <w:sz w:val="18"/>
              </w:rPr>
            </w:pPr>
            <w:r w:rsidRPr="004A2C97">
              <w:rPr>
                <w:rFonts w:ascii="Arial" w:hAnsi="Arial"/>
                <w:sz w:val="18"/>
              </w:rPr>
              <w:t>Honduras has been making efforts since 2017 to deliver an updated version of the country’s NDCs in 2020. The country has been generating a roadmap of the NDC review. This includes revising the projections, updating them, and also updating the possible measures that support compliance with the NDC. All of this has been complemented with impact mitigation and cost-benefit study, and a review of the relationship of the Honduran NDC with the SDGs. Other studies have also been carried out like the barriers of three measures for priority sectors agriculture, energy, LULUCF.</w:t>
            </w:r>
          </w:p>
          <w:p w14:paraId="06239977" w14:textId="77777777" w:rsidR="00BC4A24" w:rsidRPr="004A2C97" w:rsidRDefault="00BC4A24" w:rsidP="00BC4A24">
            <w:pPr>
              <w:spacing w:line="240" w:lineRule="auto"/>
              <w:jc w:val="both"/>
              <w:rPr>
                <w:rFonts w:ascii="Arial" w:hAnsi="Arial"/>
                <w:sz w:val="18"/>
              </w:rPr>
            </w:pPr>
            <w:r w:rsidRPr="004A2C97">
              <w:rPr>
                <w:rFonts w:ascii="Arial" w:hAnsi="Arial"/>
                <w:sz w:val="18"/>
              </w:rPr>
              <w:t>The country has the intention of developing a Long-Term Strategy (LTS) for 2020 or 2021, but to do this, Honduras is working to define a route to update and generate information for its NDCs. Therefore, a tentative timeline has been established for the presentation of the information under the Paris agreement.</w:t>
            </w:r>
          </w:p>
          <w:p w14:paraId="1EC328A6" w14:textId="77777777" w:rsidR="00BC4A24" w:rsidRPr="004A2C97" w:rsidRDefault="00BC4A24" w:rsidP="00BC4A24">
            <w:pPr>
              <w:spacing w:line="240" w:lineRule="auto"/>
              <w:jc w:val="both"/>
              <w:rPr>
                <w:rFonts w:ascii="Arial" w:hAnsi="Arial"/>
                <w:sz w:val="18"/>
              </w:rPr>
            </w:pPr>
            <w:r w:rsidRPr="004A2C97">
              <w:rPr>
                <w:rFonts w:ascii="Arial" w:hAnsi="Arial"/>
                <w:sz w:val="18"/>
              </w:rPr>
              <w:t xml:space="preserve">Honduras, more than an intention to help the implementation of the NDCs or the development of the LTS, has prioritized, alongside the cooperating agencies, the support for updating the NDCs, and its review process. Currently, there is the support of the World Bank with the specific project to support the NDC and the review of the NDC through the LULUCF project of UNAMBIENTE with Green Funds. Similarly, UNDP has supported with funds to finish the update of the NDCs.  </w:t>
            </w:r>
          </w:p>
          <w:p w14:paraId="3FFB278B" w14:textId="77777777" w:rsidR="00BC4A24" w:rsidRPr="004A2C97" w:rsidRDefault="00BC4A24" w:rsidP="00BC4A24">
            <w:pPr>
              <w:spacing w:line="240" w:lineRule="auto"/>
              <w:jc w:val="both"/>
            </w:pPr>
          </w:p>
          <w:p w14:paraId="2128E507" w14:textId="77777777" w:rsidR="00BC4A24" w:rsidRPr="004A2C97" w:rsidRDefault="00BC4A24" w:rsidP="00BC4A24">
            <w:pPr>
              <w:spacing w:line="240" w:lineRule="auto"/>
              <w:jc w:val="both"/>
              <w:rPr>
                <w:b/>
                <w:bCs/>
              </w:rPr>
            </w:pPr>
            <w:r w:rsidRPr="004A2C97">
              <w:rPr>
                <w:b/>
                <w:bCs/>
              </w:rPr>
              <w:t>El Salvador</w:t>
            </w:r>
          </w:p>
          <w:p w14:paraId="38E6F5BD" w14:textId="77777777" w:rsidR="00BC4A24" w:rsidRPr="004A2C97" w:rsidRDefault="00BC4A24" w:rsidP="00BC4A24">
            <w:pPr>
              <w:spacing w:line="240" w:lineRule="auto"/>
              <w:jc w:val="both"/>
              <w:rPr>
                <w:rFonts w:ascii="Arial" w:hAnsi="Arial"/>
                <w:sz w:val="18"/>
              </w:rPr>
            </w:pPr>
            <w:r w:rsidRPr="004A2C97">
              <w:rPr>
                <w:rFonts w:ascii="Arial" w:hAnsi="Arial"/>
                <w:sz w:val="18"/>
              </w:rPr>
              <w:t xml:space="preserve">To deliver an updated version of the country’s NDCs in 2020, the structuring of a strategy for mainstreaming public administration policies, plans and programs is underway. In this strategy, the framework to update the NDCs in 2020 will be specified. The mainstreaming or </w:t>
            </w:r>
            <w:proofErr w:type="spellStart"/>
            <w:r w:rsidRPr="004A2C97">
              <w:rPr>
                <w:rFonts w:ascii="Arial" w:hAnsi="Arial"/>
                <w:sz w:val="18"/>
              </w:rPr>
              <w:t>intersectorialization</w:t>
            </w:r>
            <w:proofErr w:type="spellEnd"/>
            <w:r w:rsidRPr="004A2C97">
              <w:rPr>
                <w:rFonts w:ascii="Arial" w:hAnsi="Arial"/>
                <w:sz w:val="18"/>
              </w:rPr>
              <w:t xml:space="preserve"> of actions or initiatives for </w:t>
            </w:r>
            <w:r w:rsidRPr="004A2C97">
              <w:rPr>
                <w:rFonts w:ascii="Arial" w:hAnsi="Arial"/>
                <w:sz w:val="18"/>
              </w:rPr>
              <w:lastRenderedPageBreak/>
              <w:t>sustainable development will be based on the model of bilateral cooperation and action strategies. As an example, there is the Shared Action Strategy established between the Ministry of Environment and Natural Resources and the Ministry of Agriculture and Livestock. The process should culminate in an institutional arrangement that will coordinate and articulate the updating efforts that derive from the shared action strategies between institutions. The institutional arrangement model will start from the structure of the National Energy Council, which has built a draft of the National Energy Policy 2020 - 2050, within which the updating of the NDCs for the energy sector will be determined.</w:t>
            </w:r>
          </w:p>
          <w:p w14:paraId="0F6E3658" w14:textId="77777777" w:rsidR="00BC4A24" w:rsidRPr="004A2C97" w:rsidRDefault="00BC4A24" w:rsidP="00BC4A24">
            <w:pPr>
              <w:spacing w:line="240" w:lineRule="auto"/>
              <w:jc w:val="both"/>
              <w:rPr>
                <w:rFonts w:ascii="Arial" w:hAnsi="Arial"/>
                <w:sz w:val="18"/>
              </w:rPr>
            </w:pPr>
            <w:r w:rsidRPr="004A2C97">
              <w:rPr>
                <w:rFonts w:ascii="Arial" w:hAnsi="Arial"/>
                <w:sz w:val="18"/>
              </w:rPr>
              <w:t>The country has essential advances to move towards the development of a long-term low-carbon development strategy. It was already mentioned that there is a draft of the Energy Policy for the year 2050. In the sector of agriculture, forests and other land uses (AFOLU), the country promoted the “AFOLU 2040 Regional Initiative”, which was presented in September 2019 in the framework of the Global Climate Action Summit. This summit was convened by the Secretary General of the United Nations, held on that date in NYC. This initiative has pledged to restore ten million hectares of degraded land and ecosystems in the SICA region by 2030 to achieve regional carbon neutrality in the AFOLU sector by 2040. For its implementation, an Agreement of Understanding between the Council of Ministers of Agriculture of Central America (CAC) and the Central American Commission for Environment and Development (CCAD).</w:t>
            </w:r>
          </w:p>
          <w:p w14:paraId="122789EA" w14:textId="77777777" w:rsidR="00BC4A24" w:rsidRPr="004A2C97" w:rsidRDefault="00BC4A24" w:rsidP="00BC4A24">
            <w:pPr>
              <w:spacing w:line="240" w:lineRule="auto"/>
              <w:jc w:val="both"/>
              <w:rPr>
                <w:rFonts w:ascii="Arial" w:hAnsi="Arial"/>
                <w:sz w:val="18"/>
              </w:rPr>
            </w:pPr>
            <w:r w:rsidRPr="004A2C97">
              <w:rPr>
                <w:rFonts w:ascii="Arial" w:hAnsi="Arial"/>
                <w:sz w:val="18"/>
              </w:rPr>
              <w:t>In the transport sector, some advanced plans and initiatives constitute elements for the development of a long-term development strategy for the industry. These elements include the regional electric mobility project for Latin America. The three sectors mentioned are the ones that contribute about 90% of the GHG emissions in the country. They would constitute the main basis for the elaboration of a long-term low-carbon development strategy.</w:t>
            </w:r>
          </w:p>
          <w:p w14:paraId="11E2957A" w14:textId="731493A8" w:rsidR="00BC4A24" w:rsidRPr="004A2C97" w:rsidRDefault="00BC4A24" w:rsidP="00BC4A24">
            <w:pPr>
              <w:spacing w:line="240" w:lineRule="auto"/>
              <w:jc w:val="both"/>
              <w:rPr>
                <w:rFonts w:ascii="Arial" w:hAnsi="Arial"/>
                <w:sz w:val="18"/>
              </w:rPr>
            </w:pPr>
            <w:r w:rsidRPr="004A2C97">
              <w:rPr>
                <w:rFonts w:ascii="Arial" w:hAnsi="Arial"/>
                <w:sz w:val="18"/>
              </w:rPr>
              <w:t>There are some project, programs or initiatives are there currently in place to help the implementation of the NDCs or the development of the LTS in El Salvador. Some initiatives or strategies underway that will contribute to the implementation of the NDCs have been mentioned above. In addition to the aforementioned, the elaboration of an updated and detailed national reforestation plan has recently been completed. This has as a priority the protection and conservation of water resources. Compliance with the NDCs for the electrical energy subsector is ongoing, with the development of electricity generation projects with non-traditional renewable energy and advances in mechanisms to increase energy efficiency.</w:t>
            </w:r>
          </w:p>
          <w:p w14:paraId="77719355" w14:textId="4FA8E6DF" w:rsidR="00D52A23" w:rsidRPr="004A2C97" w:rsidRDefault="00D52A23" w:rsidP="00BC4A24">
            <w:pPr>
              <w:spacing w:line="240" w:lineRule="auto"/>
              <w:jc w:val="both"/>
              <w:rPr>
                <w:rFonts w:ascii="Arial" w:hAnsi="Arial"/>
                <w:sz w:val="18"/>
              </w:rPr>
            </w:pPr>
            <w:bookmarkStart w:id="6" w:name="_Hlk36133465"/>
            <w:r w:rsidRPr="004A2C97">
              <w:rPr>
                <w:rFonts w:ascii="Arial" w:hAnsi="Arial"/>
                <w:sz w:val="18"/>
              </w:rPr>
              <w:t xml:space="preserve">El Salvador is also working in coordination with </w:t>
            </w:r>
            <w:proofErr w:type="spellStart"/>
            <w:r w:rsidRPr="004A2C97">
              <w:rPr>
                <w:rFonts w:ascii="Arial" w:hAnsi="Arial"/>
                <w:sz w:val="18"/>
              </w:rPr>
              <w:t>Euroclima</w:t>
            </w:r>
            <w:proofErr w:type="spellEnd"/>
            <w:r w:rsidRPr="004A2C97">
              <w:rPr>
                <w:rFonts w:ascii="Arial" w:hAnsi="Arial"/>
                <w:sz w:val="18"/>
              </w:rPr>
              <w:t>+ initiative under the project: “</w:t>
            </w:r>
            <w:r w:rsidRPr="00C11389">
              <w:rPr>
                <w:rFonts w:ascii="Arial" w:hAnsi="Arial"/>
                <w:sz w:val="18"/>
              </w:rPr>
              <w:t xml:space="preserve">MRV System to advance in the </w:t>
            </w:r>
            <w:r w:rsidRPr="004A2C97">
              <w:rPr>
                <w:rFonts w:ascii="Arial" w:hAnsi="Arial"/>
                <w:sz w:val="18"/>
              </w:rPr>
              <w:t xml:space="preserve">implementation of the Nationally </w:t>
            </w:r>
            <w:proofErr w:type="spellStart"/>
            <w:r w:rsidRPr="004A2C97">
              <w:rPr>
                <w:rFonts w:ascii="Arial" w:hAnsi="Arial"/>
                <w:sz w:val="18"/>
              </w:rPr>
              <w:t>Determinated</w:t>
            </w:r>
            <w:proofErr w:type="spellEnd"/>
            <w:r w:rsidRPr="004A2C97">
              <w:rPr>
                <w:rFonts w:ascii="Arial" w:hAnsi="Arial"/>
                <w:sz w:val="18"/>
              </w:rPr>
              <w:t xml:space="preserve"> Contribution of El Salvador”. This project is increasing technical capacities in MRV specifically in institutional arrangements, indicators development and governance of NDCs. </w:t>
            </w:r>
          </w:p>
          <w:p w14:paraId="691E5261" w14:textId="73098659" w:rsidR="006D7815" w:rsidRPr="004A2C97" w:rsidRDefault="006D7815" w:rsidP="006D7815">
            <w:pPr>
              <w:spacing w:line="240" w:lineRule="auto"/>
              <w:jc w:val="both"/>
              <w:rPr>
                <w:rFonts w:ascii="Arial" w:hAnsi="Arial"/>
                <w:sz w:val="18"/>
              </w:rPr>
            </w:pPr>
            <w:r w:rsidRPr="004A2C97">
              <w:rPr>
                <w:rFonts w:ascii="Arial" w:hAnsi="Arial"/>
                <w:sz w:val="18"/>
              </w:rPr>
              <w:t xml:space="preserve">AFOLU 2040 initiative is a regional initiative helping central American countries in NDCs updating and harmonization of measures, indicators and action to enhance climate actions in these sectors. </w:t>
            </w:r>
          </w:p>
          <w:p w14:paraId="1DADD002" w14:textId="77777777" w:rsidR="006D7815" w:rsidRPr="004A2C97" w:rsidRDefault="006D7815" w:rsidP="00BC4A24">
            <w:pPr>
              <w:spacing w:line="240" w:lineRule="auto"/>
              <w:jc w:val="both"/>
              <w:rPr>
                <w:rFonts w:ascii="Arial" w:hAnsi="Arial"/>
                <w:sz w:val="18"/>
              </w:rPr>
            </w:pPr>
          </w:p>
          <w:bookmarkEnd w:id="6"/>
          <w:p w14:paraId="3C8D1707" w14:textId="0F830FE5" w:rsidR="00BC4A24" w:rsidRPr="004A2C97" w:rsidRDefault="00BC4A24" w:rsidP="00BC4A24">
            <w:pPr>
              <w:spacing w:line="240" w:lineRule="auto"/>
              <w:jc w:val="both"/>
              <w:rPr>
                <w:rFonts w:ascii="Arial" w:hAnsi="Arial"/>
                <w:sz w:val="18"/>
              </w:rPr>
            </w:pPr>
            <w:r w:rsidRPr="004A2C97">
              <w:rPr>
                <w:rFonts w:ascii="Arial" w:hAnsi="Arial"/>
                <w:sz w:val="18"/>
              </w:rPr>
              <w:t> In summary, there is an important set of elements available from which progress can be made and culminate in updating the NDC and developing a Long-Term Strategy.</w:t>
            </w:r>
          </w:p>
          <w:p w14:paraId="0BB939BE" w14:textId="77777777" w:rsidR="00BC4A24" w:rsidRPr="004A2C97" w:rsidRDefault="00BC4A24" w:rsidP="00BC4A24">
            <w:pPr>
              <w:spacing w:line="240" w:lineRule="auto"/>
              <w:jc w:val="both"/>
              <w:rPr>
                <w:b/>
                <w:bCs/>
              </w:rPr>
            </w:pPr>
            <w:r w:rsidRPr="004A2C97">
              <w:rPr>
                <w:b/>
                <w:bCs/>
              </w:rPr>
              <w:t xml:space="preserve">Dominican Republic </w:t>
            </w:r>
          </w:p>
          <w:p w14:paraId="5BE8EB77" w14:textId="413C477C" w:rsidR="00BC4A24" w:rsidRPr="004A2C97" w:rsidRDefault="00BC4A24" w:rsidP="00BC4A24">
            <w:pPr>
              <w:spacing w:line="240" w:lineRule="auto"/>
              <w:jc w:val="both"/>
              <w:rPr>
                <w:rFonts w:ascii="Arial" w:hAnsi="Arial"/>
                <w:sz w:val="18"/>
              </w:rPr>
            </w:pPr>
            <w:r w:rsidRPr="004A2C97">
              <w:rPr>
                <w:rFonts w:ascii="Arial" w:hAnsi="Arial"/>
                <w:sz w:val="18"/>
              </w:rPr>
              <w:t xml:space="preserve">The Dominican Republic is committed with a plan to have an updated version of the NDC by the end of 2020. Several initiatives are supporting The Dominican Republic and many international agencies and multilateral organizations are engaged with the NDC process in this country. Some of the partners </w:t>
            </w:r>
            <w:r w:rsidR="004A2C97" w:rsidRPr="004A2C97">
              <w:rPr>
                <w:rFonts w:ascii="Arial" w:hAnsi="Arial"/>
                <w:sz w:val="18"/>
              </w:rPr>
              <w:t>are</w:t>
            </w:r>
            <w:r w:rsidRPr="004A2C97">
              <w:rPr>
                <w:rFonts w:ascii="Arial" w:hAnsi="Arial"/>
                <w:sz w:val="18"/>
              </w:rPr>
              <w:t xml:space="preserve"> the Interamerican Development Bank-IDB, World Bank, French Agency for Development-AFD and UNDP. All these efforts are harmonized and coordinated in the framework and assistance of the NDC partnership.</w:t>
            </w:r>
          </w:p>
          <w:p w14:paraId="119E0BFA" w14:textId="77777777" w:rsidR="00BC4A24" w:rsidRPr="004A2C97" w:rsidRDefault="00BC4A24" w:rsidP="00BC4A24">
            <w:pPr>
              <w:spacing w:line="240" w:lineRule="auto"/>
              <w:jc w:val="both"/>
              <w:rPr>
                <w:rFonts w:ascii="Arial" w:hAnsi="Arial"/>
                <w:sz w:val="18"/>
              </w:rPr>
            </w:pPr>
            <w:r w:rsidRPr="004A2C97">
              <w:rPr>
                <w:rFonts w:ascii="Arial" w:hAnsi="Arial"/>
                <w:sz w:val="18"/>
              </w:rPr>
              <w:t>The Dominican Republic has made long-term mitigation commitments (2050) and in that sense, this country must update its NDCs corresponding to that long-term goal. Currently, the NDC Partnership is working and supporting The Dominican Republic in the framework of consortium made up of the AFD and the IDB. In addition, the World Bank is providing resources and technical support to some issues related with the NDC updating processes in Dominican Republic.</w:t>
            </w:r>
          </w:p>
          <w:p w14:paraId="773E1DD4" w14:textId="77777777" w:rsidR="00BC4A24" w:rsidRPr="004A2C97" w:rsidRDefault="00BC4A24" w:rsidP="00BC4A24">
            <w:pPr>
              <w:spacing w:line="240" w:lineRule="auto"/>
              <w:jc w:val="both"/>
              <w:rPr>
                <w:b/>
                <w:bCs/>
              </w:rPr>
            </w:pPr>
            <w:r w:rsidRPr="00C11389">
              <w:rPr>
                <w:b/>
                <w:bCs/>
              </w:rPr>
              <w:t>Guatemala (to be validated)</w:t>
            </w:r>
            <w:r w:rsidRPr="004A2C97">
              <w:rPr>
                <w:b/>
                <w:bCs/>
              </w:rPr>
              <w:t xml:space="preserve"> </w:t>
            </w:r>
          </w:p>
          <w:p w14:paraId="6370219D" w14:textId="5F660765" w:rsidR="006D7815" w:rsidRPr="004A2C97" w:rsidRDefault="00BC4A24" w:rsidP="006D7815">
            <w:pPr>
              <w:spacing w:line="240" w:lineRule="auto"/>
              <w:jc w:val="both"/>
              <w:rPr>
                <w:rFonts w:ascii="Arial" w:hAnsi="Arial"/>
                <w:sz w:val="18"/>
              </w:rPr>
            </w:pPr>
            <w:r w:rsidRPr="004A2C97">
              <w:rPr>
                <w:rFonts w:ascii="Arial" w:hAnsi="Arial"/>
                <w:sz w:val="18"/>
              </w:rPr>
              <w:t xml:space="preserve">The country has developed a number of </w:t>
            </w:r>
            <w:r w:rsidR="006D7815" w:rsidRPr="004A2C97">
              <w:rPr>
                <w:rFonts w:ascii="Arial" w:hAnsi="Arial"/>
                <w:sz w:val="18"/>
              </w:rPr>
              <w:t>poli</w:t>
            </w:r>
            <w:r w:rsidR="00E11F80">
              <w:rPr>
                <w:rFonts w:ascii="Arial" w:hAnsi="Arial"/>
                <w:sz w:val="18"/>
              </w:rPr>
              <w:t>cies</w:t>
            </w:r>
            <w:r w:rsidR="006D7815" w:rsidRPr="004A2C97">
              <w:rPr>
                <w:rFonts w:ascii="Arial" w:hAnsi="Arial"/>
                <w:sz w:val="18"/>
              </w:rPr>
              <w:t xml:space="preserve">, national climate change law, </w:t>
            </w:r>
            <w:r w:rsidRPr="004A2C97">
              <w:rPr>
                <w:rFonts w:ascii="Arial" w:hAnsi="Arial"/>
                <w:sz w:val="18"/>
              </w:rPr>
              <w:t>initiatives, plans, efforts and strategies to deliver an updated version of the country’s NDCs. Firstly, the country has implemented several targets, policies and conditional actions in line with what is required from the Paris Agreement. For instance, the country has intentions of implementing a carbon pricing or an international market mechanism as possible instruments to enhance climate action.</w:t>
            </w:r>
            <w:r w:rsidR="006D7815" w:rsidRPr="004A2C97">
              <w:rPr>
                <w:rFonts w:ascii="Arial" w:hAnsi="Arial"/>
                <w:sz w:val="18"/>
              </w:rPr>
              <w:t xml:space="preserve"> For Guatemala adaptation is considered as a priority because the high </w:t>
            </w:r>
            <w:r w:rsidR="006D7815" w:rsidRPr="004A2C97">
              <w:rPr>
                <w:rFonts w:ascii="Arial" w:hAnsi="Arial"/>
                <w:sz w:val="18"/>
              </w:rPr>
              <w:lastRenderedPageBreak/>
              <w:t xml:space="preserve">vulnerability of Guatemala, so in this sense the </w:t>
            </w:r>
            <w:r w:rsidR="004A2C97" w:rsidRPr="004A2C97">
              <w:rPr>
                <w:rFonts w:ascii="Arial" w:hAnsi="Arial"/>
                <w:sz w:val="18"/>
              </w:rPr>
              <w:t>balance</w:t>
            </w:r>
            <w:r w:rsidR="006D7815" w:rsidRPr="004A2C97">
              <w:rPr>
                <w:rFonts w:ascii="Arial" w:hAnsi="Arial"/>
                <w:sz w:val="18"/>
              </w:rPr>
              <w:t xml:space="preserve"> between vulnerability and GHG emissions is demanding a prioritization of action focusing their scope in reducing vulnerability and increasing adaptation capability.  </w:t>
            </w:r>
          </w:p>
          <w:p w14:paraId="3DBECC5A" w14:textId="0E0CE899" w:rsidR="00BC4A24" w:rsidRPr="004A2C97" w:rsidRDefault="00BC4A24" w:rsidP="00BC4A24">
            <w:pPr>
              <w:spacing w:line="240" w:lineRule="auto"/>
              <w:jc w:val="both"/>
              <w:rPr>
                <w:rFonts w:ascii="Arial" w:hAnsi="Arial"/>
                <w:sz w:val="18"/>
              </w:rPr>
            </w:pPr>
            <w:r w:rsidRPr="004A2C97">
              <w:rPr>
                <w:rFonts w:ascii="Arial" w:hAnsi="Arial"/>
                <w:sz w:val="18"/>
              </w:rPr>
              <w:t>From the mitigation point of view, the country wants to tackle plans for the transport industry as well as the Land Use, Land-Use Change and Forestry (LULUCF) sector. It will implement a Sustainable Forest Management policy, and it has plans to achieve 80% of renewable energy by 2030. Industries like agriculture are also included in mitigation policies and the private sector, at large, is being called to implement a voluntary incentive program</w:t>
            </w:r>
            <w:r w:rsidR="006D7815" w:rsidRPr="004A2C97">
              <w:rPr>
                <w:rFonts w:ascii="Arial" w:hAnsi="Arial"/>
                <w:sz w:val="18"/>
              </w:rPr>
              <w:t xml:space="preserve"> (</w:t>
            </w:r>
            <w:r w:rsidR="004A2C97" w:rsidRPr="004A2C97">
              <w:rPr>
                <w:rFonts w:ascii="Arial" w:hAnsi="Arial"/>
                <w:sz w:val="18"/>
              </w:rPr>
              <w:t>PROBOSQUE) to</w:t>
            </w:r>
            <w:r w:rsidRPr="004A2C97">
              <w:rPr>
                <w:rFonts w:ascii="Arial" w:hAnsi="Arial"/>
                <w:sz w:val="18"/>
              </w:rPr>
              <w:t xml:space="preserve"> reduce GHG emissions. In adaptation, the country has prioritized the attention to vector-borne diseases and has taken action to enforce a Policy on Integrated Management of Coastal Zones</w:t>
            </w:r>
            <w:r w:rsidR="006D7815" w:rsidRPr="004A2C97">
              <w:rPr>
                <w:rFonts w:ascii="Arial" w:hAnsi="Arial"/>
                <w:sz w:val="18"/>
              </w:rPr>
              <w:t xml:space="preserve"> in the Pacific and Atlantic coasts. </w:t>
            </w:r>
            <w:r w:rsidRPr="004A2C97">
              <w:rPr>
                <w:rFonts w:ascii="Arial" w:hAnsi="Arial"/>
                <w:sz w:val="18"/>
              </w:rPr>
              <w:t xml:space="preserve"> In the agricultural sector and food security, Guatemala has a conditional action to implement crop monitoring systems in coordination with government agencies and private sector programs. It also wishes to implement services focused on food</w:t>
            </w:r>
            <w:r w:rsidR="006D7815" w:rsidRPr="004A2C97">
              <w:rPr>
                <w:rFonts w:ascii="Arial" w:hAnsi="Arial"/>
                <w:sz w:val="18"/>
              </w:rPr>
              <w:t>,</w:t>
            </w:r>
            <w:r w:rsidRPr="004A2C97">
              <w:rPr>
                <w:rFonts w:ascii="Arial" w:hAnsi="Arial"/>
                <w:sz w:val="18"/>
              </w:rPr>
              <w:t xml:space="preserve"> nutrition security</w:t>
            </w:r>
            <w:r w:rsidR="006D7815" w:rsidRPr="004A2C97">
              <w:rPr>
                <w:rFonts w:ascii="Arial" w:hAnsi="Arial"/>
                <w:sz w:val="18"/>
              </w:rPr>
              <w:t xml:space="preserve"> and forest conservation</w:t>
            </w:r>
            <w:r w:rsidRPr="004A2C97">
              <w:rPr>
                <w:rFonts w:ascii="Arial" w:hAnsi="Arial"/>
                <w:sz w:val="18"/>
              </w:rPr>
              <w:t>. Also, for ecosystems and risk management, Guatemala counts with a National Strategy on Biological Diversity (2012-2022) and a National Policy on Disaster Risk Management.</w:t>
            </w:r>
          </w:p>
          <w:p w14:paraId="61FC541F" w14:textId="66F5134B" w:rsidR="00BC4A24" w:rsidRPr="004A2C97" w:rsidRDefault="00BC4A24" w:rsidP="00BC4A24">
            <w:pPr>
              <w:spacing w:line="240" w:lineRule="auto"/>
              <w:jc w:val="both"/>
              <w:rPr>
                <w:rFonts w:ascii="Arial" w:hAnsi="Arial"/>
                <w:sz w:val="18"/>
              </w:rPr>
            </w:pPr>
            <w:r w:rsidRPr="004A2C97">
              <w:rPr>
                <w:rFonts w:ascii="Arial" w:hAnsi="Arial"/>
                <w:sz w:val="18"/>
              </w:rPr>
              <w:t>Guatemala has considered the prioritization of its NDCs through political decisions of adoption at the Ministry Level. With this, the country aims to show that Guatemala has serious intentions about implementing policies and actions to achieve the NDC targets. Furthermore, the NDC has been developed with the technical support of EC-LEDS. The Implementation Plans and Needs Specific requests for the international provision of means of implementation has counted with technology transfers, financial aid and capacity building.</w:t>
            </w:r>
          </w:p>
          <w:p w14:paraId="62F20520" w14:textId="674E01C2" w:rsidR="006D7815" w:rsidRPr="004A2C97" w:rsidRDefault="006D7815" w:rsidP="006D7815">
            <w:pPr>
              <w:spacing w:line="240" w:lineRule="auto"/>
              <w:jc w:val="both"/>
              <w:rPr>
                <w:rFonts w:ascii="Arial" w:hAnsi="Arial"/>
                <w:sz w:val="18"/>
              </w:rPr>
            </w:pPr>
            <w:r w:rsidRPr="004A2C97">
              <w:rPr>
                <w:rFonts w:ascii="Arial" w:hAnsi="Arial"/>
                <w:sz w:val="18"/>
              </w:rPr>
              <w:t xml:space="preserve">Guatemala has a roadmap for the implementation of </w:t>
            </w:r>
            <w:r w:rsidR="002F5BB8" w:rsidRPr="004A2C97">
              <w:rPr>
                <w:rFonts w:ascii="Arial" w:hAnsi="Arial"/>
                <w:sz w:val="18"/>
              </w:rPr>
              <w:t xml:space="preserve">NDC </w:t>
            </w:r>
            <w:r w:rsidRPr="004A2C97">
              <w:rPr>
                <w:rFonts w:ascii="Arial" w:hAnsi="Arial"/>
                <w:sz w:val="18"/>
              </w:rPr>
              <w:t>actions,</w:t>
            </w:r>
            <w:r w:rsidR="002F5BB8" w:rsidRPr="004A2C97">
              <w:rPr>
                <w:rFonts w:ascii="Arial" w:hAnsi="Arial"/>
                <w:sz w:val="18"/>
              </w:rPr>
              <w:t xml:space="preserve"> increasing of</w:t>
            </w:r>
            <w:r w:rsidRPr="004A2C97">
              <w:rPr>
                <w:rFonts w:ascii="Arial" w:hAnsi="Arial"/>
                <w:sz w:val="18"/>
              </w:rPr>
              <w:t xml:space="preserve"> capacity building, financial support </w:t>
            </w:r>
            <w:r w:rsidR="002F5BB8" w:rsidRPr="004A2C97">
              <w:rPr>
                <w:rFonts w:ascii="Arial" w:hAnsi="Arial"/>
                <w:sz w:val="18"/>
              </w:rPr>
              <w:t xml:space="preserve">provision </w:t>
            </w:r>
            <w:r w:rsidRPr="004A2C97">
              <w:rPr>
                <w:rFonts w:ascii="Arial" w:hAnsi="Arial"/>
                <w:sz w:val="18"/>
              </w:rPr>
              <w:t xml:space="preserve">and </w:t>
            </w:r>
            <w:r w:rsidR="002F5BB8" w:rsidRPr="004A2C97">
              <w:rPr>
                <w:rFonts w:ascii="Arial" w:hAnsi="Arial"/>
                <w:sz w:val="18"/>
              </w:rPr>
              <w:t xml:space="preserve">new NDCs updating processes. </w:t>
            </w:r>
            <w:r w:rsidRPr="004A2C97">
              <w:rPr>
                <w:rFonts w:ascii="Arial" w:hAnsi="Arial"/>
                <w:sz w:val="18"/>
              </w:rPr>
              <w:t xml:space="preserve">Guatemala Art. 9 Law of Climate Change is </w:t>
            </w:r>
            <w:r w:rsidR="002F5BB8" w:rsidRPr="004A2C97">
              <w:rPr>
                <w:rFonts w:ascii="Arial" w:hAnsi="Arial"/>
                <w:sz w:val="18"/>
              </w:rPr>
              <w:t>creating</w:t>
            </w:r>
            <w:r w:rsidRPr="004A2C97">
              <w:rPr>
                <w:rFonts w:ascii="Arial" w:hAnsi="Arial"/>
                <w:sz w:val="18"/>
              </w:rPr>
              <w:t xml:space="preserve"> a </w:t>
            </w:r>
            <w:r w:rsidR="002F5BB8" w:rsidRPr="004A2C97">
              <w:rPr>
                <w:rFonts w:ascii="Arial" w:hAnsi="Arial"/>
                <w:sz w:val="18"/>
              </w:rPr>
              <w:t xml:space="preserve">National Information </w:t>
            </w:r>
            <w:r w:rsidRPr="004A2C97">
              <w:rPr>
                <w:rFonts w:ascii="Arial" w:hAnsi="Arial"/>
                <w:sz w:val="18"/>
              </w:rPr>
              <w:t xml:space="preserve">System National </w:t>
            </w:r>
            <w:r w:rsidR="002F5BB8" w:rsidRPr="004A2C97">
              <w:rPr>
                <w:rFonts w:ascii="Arial" w:hAnsi="Arial"/>
                <w:sz w:val="18"/>
              </w:rPr>
              <w:t xml:space="preserve">of Climate </w:t>
            </w:r>
            <w:r w:rsidRPr="004A2C97">
              <w:rPr>
                <w:rFonts w:ascii="Arial" w:hAnsi="Arial"/>
                <w:sz w:val="18"/>
              </w:rPr>
              <w:t xml:space="preserve">Change </w:t>
            </w:r>
            <w:r w:rsidR="004A2C97" w:rsidRPr="004A2C97">
              <w:rPr>
                <w:rFonts w:ascii="Arial" w:hAnsi="Arial"/>
                <w:sz w:val="18"/>
              </w:rPr>
              <w:t>and a</w:t>
            </w:r>
            <w:r w:rsidR="002F5BB8" w:rsidRPr="004A2C97">
              <w:rPr>
                <w:rFonts w:ascii="Arial" w:hAnsi="Arial"/>
                <w:sz w:val="18"/>
              </w:rPr>
              <w:t xml:space="preserve"> </w:t>
            </w:r>
            <w:r w:rsidRPr="004A2C97">
              <w:rPr>
                <w:rFonts w:ascii="Arial" w:hAnsi="Arial"/>
                <w:sz w:val="18"/>
              </w:rPr>
              <w:t xml:space="preserve">National Action Plan of Climate Change </w:t>
            </w:r>
            <w:r w:rsidR="002F5BB8" w:rsidRPr="004A2C97">
              <w:rPr>
                <w:rFonts w:ascii="Arial" w:hAnsi="Arial"/>
                <w:sz w:val="18"/>
              </w:rPr>
              <w:t>including actions in a</w:t>
            </w:r>
            <w:r w:rsidRPr="004A2C97">
              <w:rPr>
                <w:rFonts w:ascii="Arial" w:hAnsi="Arial"/>
                <w:sz w:val="18"/>
              </w:rPr>
              <w:t xml:space="preserve">daptation and </w:t>
            </w:r>
            <w:r w:rsidR="002F5BB8" w:rsidRPr="004A2C97">
              <w:rPr>
                <w:rFonts w:ascii="Arial" w:hAnsi="Arial"/>
                <w:sz w:val="18"/>
              </w:rPr>
              <w:t>m</w:t>
            </w:r>
            <w:r w:rsidRPr="004A2C97">
              <w:rPr>
                <w:rFonts w:ascii="Arial" w:hAnsi="Arial"/>
                <w:sz w:val="18"/>
              </w:rPr>
              <w:t>itigation</w:t>
            </w:r>
            <w:r w:rsidR="002F5BB8" w:rsidRPr="004A2C97">
              <w:rPr>
                <w:rFonts w:ascii="Arial" w:hAnsi="Arial"/>
                <w:sz w:val="18"/>
              </w:rPr>
              <w:t xml:space="preserve">. This national Action Plan is including other outcomes obtained under instruments like </w:t>
            </w:r>
            <w:r w:rsidRPr="004A2C97">
              <w:rPr>
                <w:rFonts w:ascii="Arial" w:hAnsi="Arial" w:cs="Arial"/>
                <w:bCs/>
                <w:sz w:val="16"/>
                <w:szCs w:val="16"/>
              </w:rPr>
              <w:t xml:space="preserve">LEDS, NAPs-LTS </w:t>
            </w:r>
            <w:r w:rsidR="002F5BB8" w:rsidRPr="004A2C97">
              <w:rPr>
                <w:rFonts w:ascii="Arial" w:hAnsi="Arial" w:cs="Arial"/>
                <w:bCs/>
                <w:sz w:val="16"/>
                <w:szCs w:val="16"/>
              </w:rPr>
              <w:t xml:space="preserve">among </w:t>
            </w:r>
            <w:r w:rsidRPr="004A2C97">
              <w:rPr>
                <w:rFonts w:ascii="Arial" w:hAnsi="Arial" w:cs="Arial"/>
                <w:bCs/>
                <w:sz w:val="16"/>
                <w:szCs w:val="16"/>
              </w:rPr>
              <w:t>other climate change instruments</w:t>
            </w:r>
            <w:r w:rsidR="002F5BB8" w:rsidRPr="004A2C97">
              <w:rPr>
                <w:rFonts w:ascii="Arial" w:hAnsi="Arial" w:cs="Arial"/>
                <w:bCs/>
                <w:sz w:val="16"/>
                <w:szCs w:val="16"/>
              </w:rPr>
              <w:t>.</w:t>
            </w:r>
            <w:r w:rsidRPr="004A2C97">
              <w:rPr>
                <w:rFonts w:ascii="Arial" w:hAnsi="Arial" w:cs="Arial"/>
                <w:bCs/>
                <w:sz w:val="16"/>
                <w:szCs w:val="16"/>
              </w:rPr>
              <w:t xml:space="preserve"> </w:t>
            </w:r>
          </w:p>
          <w:p w14:paraId="0ECFEE51" w14:textId="77777777" w:rsidR="00BC4A24" w:rsidRPr="004A2C97" w:rsidRDefault="00BC4A24" w:rsidP="007D41BA">
            <w:pPr>
              <w:spacing w:after="0"/>
              <w:ind w:right="-29"/>
              <w:jc w:val="both"/>
              <w:rPr>
                <w:rFonts w:ascii="Arial" w:hAnsi="Arial"/>
                <w:sz w:val="18"/>
              </w:rPr>
            </w:pPr>
          </w:p>
          <w:p w14:paraId="063E410E" w14:textId="36A6627E" w:rsidR="00237D3A" w:rsidRPr="004A2C97" w:rsidRDefault="00112764" w:rsidP="00112764">
            <w:pPr>
              <w:spacing w:after="0"/>
              <w:ind w:left="30" w:right="-29"/>
              <w:jc w:val="both"/>
              <w:rPr>
                <w:rFonts w:ascii="Arial" w:hAnsi="Arial"/>
                <w:sz w:val="18"/>
              </w:rPr>
            </w:pPr>
            <w:r w:rsidRPr="004A2C97">
              <w:rPr>
                <w:rFonts w:ascii="Arial" w:hAnsi="Arial"/>
                <w:b/>
                <w:bCs/>
                <w:sz w:val="18"/>
              </w:rPr>
              <w:t xml:space="preserve">Comparative advantage of </w:t>
            </w:r>
            <w:r w:rsidR="008A3AAD" w:rsidRPr="004A2C97">
              <w:rPr>
                <w:rFonts w:ascii="Arial" w:hAnsi="Arial"/>
                <w:b/>
                <w:bCs/>
                <w:sz w:val="18"/>
              </w:rPr>
              <w:t>UNEP</w:t>
            </w:r>
            <w:r w:rsidRPr="004A2C97">
              <w:rPr>
                <w:rFonts w:ascii="Arial" w:hAnsi="Arial"/>
                <w:b/>
                <w:bCs/>
                <w:sz w:val="18"/>
              </w:rPr>
              <w:t xml:space="preserve"> as Delivery Partner</w:t>
            </w:r>
          </w:p>
          <w:p w14:paraId="7D49AF40" w14:textId="77777777" w:rsidR="00237D3A" w:rsidRPr="004A2C97" w:rsidRDefault="00237D3A" w:rsidP="00112764">
            <w:pPr>
              <w:spacing w:after="0"/>
              <w:ind w:left="30" w:right="-29"/>
              <w:jc w:val="both"/>
              <w:rPr>
                <w:rFonts w:ascii="Arial" w:hAnsi="Arial"/>
                <w:sz w:val="18"/>
              </w:rPr>
            </w:pPr>
          </w:p>
          <w:p w14:paraId="2F2B4ECE" w14:textId="5EA0364F" w:rsidR="00112764" w:rsidRPr="004A2C97" w:rsidRDefault="008A3AAD" w:rsidP="00112764">
            <w:pPr>
              <w:spacing w:after="0"/>
              <w:ind w:left="30" w:right="-29"/>
              <w:jc w:val="both"/>
              <w:rPr>
                <w:rFonts w:ascii="Arial" w:hAnsi="Arial"/>
                <w:sz w:val="18"/>
              </w:rPr>
            </w:pPr>
            <w:r w:rsidRPr="004A2C97">
              <w:rPr>
                <w:rFonts w:ascii="Arial" w:hAnsi="Arial"/>
                <w:sz w:val="18"/>
              </w:rPr>
              <w:t>UNEP</w:t>
            </w:r>
            <w:r w:rsidR="00112764" w:rsidRPr="004A2C97">
              <w:rPr>
                <w:rFonts w:ascii="Arial" w:hAnsi="Arial"/>
                <w:sz w:val="18"/>
              </w:rPr>
              <w:t xml:space="preserve">’s comparative advantage on climate change lies in its broad role regarding environmental issues within the UN system. The organization brings over 25 years of experience in climate change issues, and a long term, systemic, and comprehensive approach to climate change mitigation and adaptation that differs materially from that of other actors in that it is linked, where possible, to other environmental concerns of countries such as pollution, natural resource depletion and ecosystem degradation.  </w:t>
            </w:r>
            <w:r w:rsidRPr="004A2C97">
              <w:rPr>
                <w:rFonts w:ascii="Arial" w:hAnsi="Arial"/>
                <w:sz w:val="18"/>
              </w:rPr>
              <w:t>UNEP</w:t>
            </w:r>
            <w:r w:rsidR="00112764" w:rsidRPr="004A2C97">
              <w:rPr>
                <w:rFonts w:ascii="Arial" w:hAnsi="Arial"/>
                <w:sz w:val="18"/>
              </w:rPr>
              <w:t xml:space="preserve"> also focuses on linking the science of climate change to policy in a manner that makes it distinctive. </w:t>
            </w:r>
          </w:p>
          <w:p w14:paraId="201B74B9" w14:textId="77777777" w:rsidR="00237D3A" w:rsidRPr="004A2C97" w:rsidRDefault="00237D3A" w:rsidP="00112764">
            <w:pPr>
              <w:spacing w:after="0"/>
              <w:ind w:left="30" w:right="-29"/>
              <w:jc w:val="both"/>
              <w:rPr>
                <w:rFonts w:ascii="Arial" w:hAnsi="Arial"/>
                <w:sz w:val="18"/>
              </w:rPr>
            </w:pPr>
          </w:p>
          <w:p w14:paraId="2B7B0EAD" w14:textId="4BF3350E" w:rsidR="00112764" w:rsidRPr="004A2C97" w:rsidRDefault="008A3AAD" w:rsidP="00112764">
            <w:pPr>
              <w:spacing w:after="0"/>
              <w:ind w:left="30" w:right="-29"/>
              <w:jc w:val="both"/>
              <w:rPr>
                <w:rFonts w:ascii="Arial" w:hAnsi="Arial"/>
                <w:sz w:val="18"/>
              </w:rPr>
            </w:pPr>
            <w:r w:rsidRPr="004A2C97">
              <w:rPr>
                <w:rFonts w:ascii="Arial" w:hAnsi="Arial"/>
                <w:sz w:val="18"/>
              </w:rPr>
              <w:t>UNEP</w:t>
            </w:r>
            <w:r w:rsidR="00112764" w:rsidRPr="004A2C97">
              <w:rPr>
                <w:rFonts w:ascii="Arial" w:hAnsi="Arial"/>
                <w:sz w:val="18"/>
              </w:rPr>
              <w:t xml:space="preserve"> is uniquely placed to work with the GCF to ensure the protection and sustainable use of the environment and the transition to a green economy. The mandate of the GCF resonates at the core of </w:t>
            </w:r>
            <w:r w:rsidRPr="004A2C97">
              <w:rPr>
                <w:rFonts w:ascii="Arial" w:hAnsi="Arial"/>
                <w:sz w:val="18"/>
              </w:rPr>
              <w:t>UNEP</w:t>
            </w:r>
            <w:r w:rsidR="00112764" w:rsidRPr="004A2C97">
              <w:rPr>
                <w:rFonts w:ascii="Arial" w:hAnsi="Arial"/>
                <w:sz w:val="18"/>
              </w:rPr>
              <w:t xml:space="preserve">’s purpose, seeking to foster with the GCF a shared vision towards achieving these goals. The </w:t>
            </w:r>
            <w:r w:rsidRPr="004A2C97">
              <w:rPr>
                <w:rFonts w:ascii="Arial" w:hAnsi="Arial"/>
                <w:sz w:val="18"/>
              </w:rPr>
              <w:t>UNEP</w:t>
            </w:r>
            <w:r w:rsidR="00112764" w:rsidRPr="004A2C97">
              <w:rPr>
                <w:rFonts w:ascii="Arial" w:hAnsi="Arial"/>
                <w:sz w:val="18"/>
              </w:rPr>
              <w:t>-GCF partnership will, therefore, catalyze and sustain green solutions to mitigating and adapting to climate change.</w:t>
            </w:r>
          </w:p>
          <w:p w14:paraId="67071FA9" w14:textId="77777777" w:rsidR="00237D3A" w:rsidRPr="004A2C97" w:rsidRDefault="00237D3A" w:rsidP="00112764">
            <w:pPr>
              <w:spacing w:after="0"/>
              <w:ind w:left="30" w:right="-29"/>
              <w:jc w:val="both"/>
              <w:rPr>
                <w:rFonts w:ascii="Arial" w:hAnsi="Arial"/>
                <w:sz w:val="18"/>
              </w:rPr>
            </w:pPr>
          </w:p>
          <w:p w14:paraId="2AEED485" w14:textId="04386254" w:rsidR="00112764" w:rsidRPr="004A2C97" w:rsidRDefault="00112764" w:rsidP="00112764">
            <w:pPr>
              <w:spacing w:after="0"/>
              <w:ind w:left="30" w:right="-29"/>
              <w:jc w:val="both"/>
              <w:rPr>
                <w:rFonts w:ascii="Arial" w:hAnsi="Arial"/>
                <w:sz w:val="18"/>
              </w:rPr>
            </w:pPr>
            <w:r w:rsidRPr="004A2C97">
              <w:rPr>
                <w:rFonts w:ascii="Arial" w:hAnsi="Arial"/>
                <w:sz w:val="18"/>
              </w:rPr>
              <w:t xml:space="preserve">Under the Framework Readiness and Preparation Support Grant Agreement signed between </w:t>
            </w:r>
            <w:r w:rsidR="008A3AAD" w:rsidRPr="004A2C97">
              <w:rPr>
                <w:rFonts w:ascii="Arial" w:hAnsi="Arial"/>
                <w:sz w:val="18"/>
              </w:rPr>
              <w:t>UNEP</w:t>
            </w:r>
            <w:r w:rsidRPr="004A2C97">
              <w:rPr>
                <w:rFonts w:ascii="Arial" w:hAnsi="Arial"/>
                <w:sz w:val="18"/>
              </w:rPr>
              <w:t xml:space="preserve"> and the GCF in October 2016 and amended December in 2017, </w:t>
            </w:r>
            <w:r w:rsidR="008A3AAD" w:rsidRPr="004A2C97">
              <w:rPr>
                <w:rFonts w:ascii="Arial" w:hAnsi="Arial"/>
                <w:sz w:val="18"/>
              </w:rPr>
              <w:t>UNEP</w:t>
            </w:r>
            <w:r w:rsidRPr="004A2C97">
              <w:rPr>
                <w:rFonts w:ascii="Arial" w:hAnsi="Arial"/>
                <w:sz w:val="18"/>
              </w:rPr>
              <w:t xml:space="preserve"> engages with countries that have selected it as a Delivery Partner for GCF-funded climate readiness activities including classic readiness, NAPs, REDD+ readiness projects, PPFs etc.   </w:t>
            </w:r>
            <w:r w:rsidR="008A3AAD" w:rsidRPr="004A2C97">
              <w:rPr>
                <w:rFonts w:ascii="Arial" w:hAnsi="Arial"/>
                <w:sz w:val="18"/>
              </w:rPr>
              <w:t>UNEP</w:t>
            </w:r>
            <w:r w:rsidRPr="004A2C97">
              <w:rPr>
                <w:rFonts w:ascii="Arial" w:hAnsi="Arial"/>
                <w:sz w:val="18"/>
              </w:rPr>
              <w:t xml:space="preserve"> provides a wider range of services to countries seeking its support as Delivery Partner in line with the newly adopted Readiness and Preparatory Support </w:t>
            </w:r>
            <w:proofErr w:type="spellStart"/>
            <w:r w:rsidRPr="004A2C97">
              <w:rPr>
                <w:rFonts w:ascii="Arial" w:hAnsi="Arial"/>
                <w:sz w:val="18"/>
              </w:rPr>
              <w:t>Programme</w:t>
            </w:r>
            <w:proofErr w:type="spellEnd"/>
            <w:r w:rsidRPr="004A2C97">
              <w:rPr>
                <w:rFonts w:ascii="Arial" w:hAnsi="Arial"/>
                <w:sz w:val="18"/>
              </w:rPr>
              <w:t xml:space="preserve">: Strategy for 2019-2021 and </w:t>
            </w:r>
            <w:r w:rsidR="008A3AAD" w:rsidRPr="004A2C97">
              <w:rPr>
                <w:rFonts w:ascii="Arial" w:hAnsi="Arial"/>
                <w:sz w:val="18"/>
              </w:rPr>
              <w:t>UNEP</w:t>
            </w:r>
            <w:r w:rsidRPr="004A2C97">
              <w:rPr>
                <w:rFonts w:ascii="Arial" w:hAnsi="Arial"/>
                <w:sz w:val="18"/>
              </w:rPr>
              <w:t xml:space="preserve"> Program of Work for climate change.  Since September 2019, UNEP has supported 30 countries through 35 readiness support projects which translates into a readiness portfolio of USD 36 million. </w:t>
            </w:r>
          </w:p>
          <w:p w14:paraId="7880EAF6" w14:textId="55DA3D60" w:rsidR="00112764" w:rsidRPr="004A2C97" w:rsidRDefault="00112764" w:rsidP="00237D3A">
            <w:pPr>
              <w:spacing w:after="0"/>
              <w:ind w:left="314" w:right="-29" w:hanging="284"/>
              <w:jc w:val="both"/>
              <w:rPr>
                <w:rFonts w:ascii="Arial" w:hAnsi="Arial"/>
                <w:sz w:val="18"/>
              </w:rPr>
            </w:pPr>
          </w:p>
        </w:tc>
      </w:tr>
      <w:tr w:rsidR="000C76FD" w:rsidRPr="004A2C97" w14:paraId="1A7A9F1D" w14:textId="77777777" w:rsidTr="00B777C2">
        <w:trPr>
          <w:trHeight w:val="830"/>
        </w:trPr>
        <w:tc>
          <w:tcPr>
            <w:tcW w:w="9101" w:type="dxa"/>
            <w:vMerge/>
            <w:noWrap/>
            <w:vAlign w:val="center"/>
          </w:tcPr>
          <w:p w14:paraId="7263B1E5" w14:textId="77777777" w:rsidR="000C76FD" w:rsidRPr="004A2C97"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4A2C97" w14:paraId="59C89262" w14:textId="77777777" w:rsidTr="00B777C2">
        <w:trPr>
          <w:trHeight w:val="830"/>
        </w:trPr>
        <w:tc>
          <w:tcPr>
            <w:tcW w:w="9101" w:type="dxa"/>
            <w:vMerge/>
            <w:noWrap/>
            <w:vAlign w:val="center"/>
          </w:tcPr>
          <w:p w14:paraId="6D36E231" w14:textId="77777777" w:rsidR="000C76FD" w:rsidRPr="004A2C97"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4A2C97" w14:paraId="5CEE3F04" w14:textId="77777777" w:rsidTr="00B777C2">
        <w:trPr>
          <w:trHeight w:val="830"/>
        </w:trPr>
        <w:tc>
          <w:tcPr>
            <w:tcW w:w="9101" w:type="dxa"/>
            <w:vMerge/>
            <w:noWrap/>
            <w:vAlign w:val="center"/>
          </w:tcPr>
          <w:p w14:paraId="7EA49742" w14:textId="77777777" w:rsidR="000C76FD" w:rsidRPr="004A2C97"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4A2C97" w14:paraId="14F5DAAA" w14:textId="77777777" w:rsidTr="00B777C2">
        <w:trPr>
          <w:trHeight w:val="830"/>
        </w:trPr>
        <w:tc>
          <w:tcPr>
            <w:tcW w:w="9101" w:type="dxa"/>
            <w:vMerge/>
            <w:noWrap/>
            <w:vAlign w:val="center"/>
          </w:tcPr>
          <w:p w14:paraId="3AF476A9" w14:textId="77777777" w:rsidR="000C76FD" w:rsidRPr="004A2C97"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4A2C97" w14:paraId="69903556" w14:textId="77777777" w:rsidTr="00B777C2">
        <w:trPr>
          <w:trHeight w:val="830"/>
        </w:trPr>
        <w:tc>
          <w:tcPr>
            <w:tcW w:w="9101" w:type="dxa"/>
            <w:vMerge/>
            <w:noWrap/>
            <w:vAlign w:val="center"/>
          </w:tcPr>
          <w:p w14:paraId="36D25E56" w14:textId="77777777" w:rsidR="000C76FD" w:rsidRPr="004A2C97" w:rsidRDefault="000C76FD" w:rsidP="00B777C2">
            <w:pPr>
              <w:spacing w:before="60" w:after="60" w:line="240" w:lineRule="auto"/>
              <w:rPr>
                <w:rFonts w:ascii="Arial" w:eastAsia="Times New Roman" w:hAnsi="Arial" w:cs="Arial"/>
                <w:b/>
                <w:color w:val="24634F"/>
                <w:sz w:val="18"/>
                <w:szCs w:val="18"/>
                <w:lang w:eastAsia="ja-JP"/>
              </w:rPr>
            </w:pPr>
          </w:p>
        </w:tc>
      </w:tr>
    </w:tbl>
    <w:p w14:paraId="3D67884F" w14:textId="77777777" w:rsidR="00B814AE" w:rsidRPr="004A2C97" w:rsidRDefault="00B814AE" w:rsidP="00333326">
      <w:pPr>
        <w:sectPr w:rsidR="00B814AE" w:rsidRPr="004A2C97" w:rsidSect="00B70AD7">
          <w:headerReference w:type="default" r:id="rId22"/>
          <w:headerReference w:type="first" r:id="rId23"/>
          <w:pgSz w:w="11906" w:h="16838" w:code="9"/>
          <w:pgMar w:top="2004" w:right="1440" w:bottom="1440" w:left="1440" w:header="720" w:footer="407" w:gutter="0"/>
          <w:cols w:space="720"/>
          <w:titlePg/>
          <w:docGrid w:linePitch="360"/>
        </w:sectPr>
      </w:pPr>
    </w:p>
    <w:tbl>
      <w:tblPr>
        <w:tblStyle w:val="Tablaconcuadrcula"/>
        <w:tblW w:w="15745" w:type="dxa"/>
        <w:jc w:val="center"/>
        <w:tblLayout w:type="fixed"/>
        <w:tblLook w:val="04A0" w:firstRow="1" w:lastRow="0" w:firstColumn="1" w:lastColumn="0" w:noHBand="0" w:noVBand="1"/>
      </w:tblPr>
      <w:tblGrid>
        <w:gridCol w:w="15745"/>
      </w:tblGrid>
      <w:tr w:rsidR="004D59CE" w:rsidRPr="004A2C97" w14:paraId="41C80ECA" w14:textId="77777777" w:rsidTr="004626CA">
        <w:trPr>
          <w:trHeight w:val="541"/>
          <w:jc w:val="center"/>
        </w:trPr>
        <w:tc>
          <w:tcPr>
            <w:tcW w:w="15745" w:type="dxa"/>
            <w:tcBorders>
              <w:top w:val="nil"/>
              <w:left w:val="nil"/>
              <w:bottom w:val="nil"/>
              <w:right w:val="nil"/>
            </w:tcBorders>
            <w:shd w:val="clear" w:color="auto" w:fill="079F48"/>
            <w:vAlign w:val="center"/>
          </w:tcPr>
          <w:p w14:paraId="4DA4AE85" w14:textId="63AA62E8" w:rsidR="004D59CE" w:rsidRPr="004A2C97" w:rsidRDefault="00406DBE" w:rsidP="004D59CE">
            <w:pPr>
              <w:pStyle w:val="Prrafodelista"/>
              <w:numPr>
                <w:ilvl w:val="0"/>
                <w:numId w:val="3"/>
              </w:numPr>
              <w:ind w:left="330" w:hanging="270"/>
              <w:rPr>
                <w:rFonts w:ascii="Arial" w:hAnsi="Arial" w:cs="Arial"/>
                <w:b/>
                <w:bCs/>
                <w:color w:val="24634F"/>
                <w:sz w:val="18"/>
                <w:szCs w:val="18"/>
              </w:rPr>
            </w:pPr>
            <w:r w:rsidRPr="004A2C97">
              <w:rPr>
                <w:rFonts w:ascii="Arial" w:hAnsi="Arial" w:cs="Arial"/>
                <w:b/>
                <w:bCs/>
                <w:color w:val="FFFFFF" w:themeColor="background1"/>
              </w:rPr>
              <w:lastRenderedPageBreak/>
              <w:t xml:space="preserve">LOGICAL FRAMEWORK </w:t>
            </w:r>
          </w:p>
        </w:tc>
      </w:tr>
    </w:tbl>
    <w:p w14:paraId="2D69277A" w14:textId="77777777" w:rsidR="00E10DA9" w:rsidRPr="004A2C97" w:rsidRDefault="00E10DA9" w:rsidP="004626CA">
      <w:pPr>
        <w:spacing w:after="0" w:line="240" w:lineRule="auto"/>
      </w:pPr>
    </w:p>
    <w:tbl>
      <w:tblPr>
        <w:tblStyle w:val="Tablaconcuadrcula"/>
        <w:tblW w:w="157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05"/>
        <w:gridCol w:w="1978"/>
        <w:gridCol w:w="1807"/>
        <w:gridCol w:w="3438"/>
        <w:gridCol w:w="2859"/>
        <w:gridCol w:w="3958"/>
      </w:tblGrid>
      <w:tr w:rsidR="00582677" w:rsidRPr="004A2C97" w14:paraId="4847FCAF" w14:textId="77777777" w:rsidTr="00D417BD">
        <w:trPr>
          <w:trHeight w:val="1077"/>
          <w:tblHeader/>
          <w:jc w:val="center"/>
        </w:trPr>
        <w:tc>
          <w:tcPr>
            <w:tcW w:w="1705" w:type="dxa"/>
            <w:shd w:val="clear" w:color="auto" w:fill="F2F2F2" w:themeFill="background1" w:themeFillShade="F2"/>
            <w:vAlign w:val="center"/>
          </w:tcPr>
          <w:p w14:paraId="3DC8DB92" w14:textId="77777777" w:rsidR="00582677" w:rsidRPr="004A2C97" w:rsidRDefault="00582677" w:rsidP="00D417BD">
            <w:pPr>
              <w:jc w:val="center"/>
              <w:rPr>
                <w:rFonts w:ascii="Arial" w:hAnsi="Arial" w:cs="Arial"/>
                <w:b/>
                <w:bCs/>
                <w:color w:val="079F48"/>
                <w:sz w:val="16"/>
                <w:szCs w:val="16"/>
              </w:rPr>
            </w:pPr>
            <w:r w:rsidRPr="004A2C97">
              <w:rPr>
                <w:rFonts w:ascii="Arial" w:hAnsi="Arial" w:cs="Arial"/>
                <w:b/>
                <w:bCs/>
                <w:color w:val="079F48"/>
                <w:sz w:val="16"/>
                <w:szCs w:val="16"/>
              </w:rPr>
              <w:t>Outcomes</w:t>
            </w:r>
          </w:p>
        </w:tc>
        <w:tc>
          <w:tcPr>
            <w:tcW w:w="1978" w:type="dxa"/>
            <w:shd w:val="clear" w:color="auto" w:fill="F2F2F2" w:themeFill="background1" w:themeFillShade="F2"/>
            <w:vAlign w:val="center"/>
          </w:tcPr>
          <w:p w14:paraId="5D9C40E3" w14:textId="77777777" w:rsidR="00582677" w:rsidRPr="004A2C97" w:rsidRDefault="00582677" w:rsidP="00D417BD">
            <w:pPr>
              <w:jc w:val="center"/>
              <w:rPr>
                <w:rFonts w:ascii="Arial" w:hAnsi="Arial" w:cs="Arial"/>
                <w:b/>
                <w:bCs/>
                <w:color w:val="079F48"/>
                <w:sz w:val="16"/>
                <w:szCs w:val="16"/>
              </w:rPr>
            </w:pPr>
            <w:r w:rsidRPr="004A2C97">
              <w:rPr>
                <w:rFonts w:ascii="Arial" w:hAnsi="Arial" w:cs="Arial"/>
                <w:b/>
                <w:bCs/>
                <w:color w:val="079F48"/>
                <w:sz w:val="16"/>
                <w:szCs w:val="16"/>
              </w:rPr>
              <w:t>Baseline</w:t>
            </w:r>
            <w:r w:rsidRPr="004A2C97">
              <w:rPr>
                <w:rStyle w:val="Refdenotaalpie"/>
                <w:rFonts w:ascii="Arial" w:hAnsi="Arial" w:cs="Arial"/>
                <w:b/>
                <w:bCs/>
                <w:color w:val="079F48"/>
                <w:sz w:val="16"/>
                <w:szCs w:val="16"/>
              </w:rPr>
              <w:footnoteReference w:id="2"/>
            </w:r>
          </w:p>
        </w:tc>
        <w:tc>
          <w:tcPr>
            <w:tcW w:w="1807" w:type="dxa"/>
            <w:shd w:val="clear" w:color="auto" w:fill="F2F2F2" w:themeFill="background1" w:themeFillShade="F2"/>
            <w:vAlign w:val="center"/>
          </w:tcPr>
          <w:p w14:paraId="4E721DEE" w14:textId="77777777" w:rsidR="00582677" w:rsidRPr="004A2C97" w:rsidRDefault="00582677" w:rsidP="00D417BD">
            <w:pPr>
              <w:jc w:val="center"/>
              <w:rPr>
                <w:rFonts w:ascii="Arial" w:hAnsi="Arial" w:cs="Arial"/>
                <w:b/>
                <w:bCs/>
                <w:color w:val="079F48"/>
                <w:sz w:val="16"/>
                <w:szCs w:val="16"/>
              </w:rPr>
            </w:pPr>
            <w:r w:rsidRPr="004A2C97">
              <w:rPr>
                <w:rFonts w:ascii="Arial" w:hAnsi="Arial" w:cs="Arial"/>
                <w:b/>
                <w:bCs/>
                <w:color w:val="079F48"/>
                <w:sz w:val="16"/>
                <w:szCs w:val="16"/>
              </w:rPr>
              <w:t>Targets</w:t>
            </w:r>
          </w:p>
        </w:tc>
        <w:tc>
          <w:tcPr>
            <w:tcW w:w="3438" w:type="dxa"/>
            <w:shd w:val="clear" w:color="auto" w:fill="F2F2F2" w:themeFill="background1" w:themeFillShade="F2"/>
            <w:vAlign w:val="center"/>
          </w:tcPr>
          <w:p w14:paraId="0AF308A8" w14:textId="77777777" w:rsidR="00582677" w:rsidRPr="004A2C97" w:rsidRDefault="00582677" w:rsidP="00D417BD">
            <w:pPr>
              <w:jc w:val="center"/>
              <w:rPr>
                <w:rFonts w:ascii="Arial" w:hAnsi="Arial" w:cs="Arial"/>
                <w:b/>
                <w:bCs/>
                <w:color w:val="079F48"/>
                <w:sz w:val="16"/>
                <w:szCs w:val="16"/>
              </w:rPr>
            </w:pPr>
            <w:r w:rsidRPr="004A2C97">
              <w:rPr>
                <w:rFonts w:ascii="Arial" w:hAnsi="Arial" w:cs="Arial"/>
                <w:b/>
                <w:bCs/>
                <w:color w:val="079F48"/>
                <w:sz w:val="16"/>
                <w:szCs w:val="16"/>
              </w:rPr>
              <w:t>Outputs</w:t>
            </w:r>
          </w:p>
        </w:tc>
        <w:tc>
          <w:tcPr>
            <w:tcW w:w="2859" w:type="dxa"/>
            <w:shd w:val="clear" w:color="auto" w:fill="F2F2F2" w:themeFill="background1" w:themeFillShade="F2"/>
            <w:vAlign w:val="center"/>
          </w:tcPr>
          <w:p w14:paraId="289FDCAA" w14:textId="77777777" w:rsidR="00582677" w:rsidRPr="004A2C97" w:rsidRDefault="00582677" w:rsidP="00D417BD">
            <w:pPr>
              <w:jc w:val="center"/>
              <w:rPr>
                <w:rFonts w:ascii="Arial" w:hAnsi="Arial" w:cs="Arial"/>
                <w:b/>
                <w:bCs/>
                <w:color w:val="079F48"/>
                <w:sz w:val="16"/>
                <w:szCs w:val="16"/>
              </w:rPr>
            </w:pPr>
            <w:r w:rsidRPr="004A2C97">
              <w:rPr>
                <w:rFonts w:ascii="Arial" w:hAnsi="Arial" w:cs="Arial"/>
                <w:b/>
                <w:bCs/>
                <w:color w:val="079F48"/>
                <w:sz w:val="16"/>
                <w:szCs w:val="16"/>
              </w:rPr>
              <w:t>Activities</w:t>
            </w:r>
          </w:p>
          <w:p w14:paraId="17E1321D" w14:textId="77777777" w:rsidR="00582677" w:rsidRPr="004A2C97" w:rsidRDefault="00582677" w:rsidP="00D417BD">
            <w:pPr>
              <w:jc w:val="center"/>
              <w:rPr>
                <w:rFonts w:ascii="Arial" w:hAnsi="Arial" w:cs="Arial"/>
                <w:b/>
                <w:bCs/>
                <w:color w:val="079F48"/>
                <w:sz w:val="16"/>
                <w:szCs w:val="16"/>
              </w:rPr>
            </w:pPr>
            <w:r w:rsidRPr="004A2C97">
              <w:rPr>
                <w:rFonts w:ascii="Arial" w:hAnsi="Arial" w:cs="Arial"/>
                <w:b/>
                <w:bCs/>
                <w:color w:val="079F48"/>
                <w:sz w:val="16"/>
                <w:szCs w:val="16"/>
              </w:rPr>
              <w:t xml:space="preserve">(brief description) </w:t>
            </w:r>
          </w:p>
        </w:tc>
        <w:tc>
          <w:tcPr>
            <w:tcW w:w="3958" w:type="dxa"/>
            <w:shd w:val="clear" w:color="auto" w:fill="F2F2F2" w:themeFill="background1" w:themeFillShade="F2"/>
            <w:vAlign w:val="center"/>
          </w:tcPr>
          <w:p w14:paraId="354C3989" w14:textId="77777777" w:rsidR="00582677" w:rsidRPr="004A2C97" w:rsidRDefault="00582677" w:rsidP="00D417BD">
            <w:pPr>
              <w:jc w:val="center"/>
              <w:rPr>
                <w:rFonts w:ascii="Arial" w:hAnsi="Arial" w:cs="Arial"/>
                <w:b/>
                <w:color w:val="079F48"/>
                <w:sz w:val="16"/>
                <w:szCs w:val="16"/>
              </w:rPr>
            </w:pPr>
            <w:r w:rsidRPr="004A2C97">
              <w:rPr>
                <w:rFonts w:ascii="Arial" w:hAnsi="Arial" w:cs="Arial"/>
                <w:b/>
                <w:color w:val="079F48"/>
                <w:sz w:val="16"/>
                <w:szCs w:val="16"/>
              </w:rPr>
              <w:t>Deliverables</w:t>
            </w:r>
            <w:r w:rsidRPr="004A2C97">
              <w:rPr>
                <w:rStyle w:val="Refdenotaalpie"/>
                <w:rFonts w:ascii="Arial" w:hAnsi="Arial" w:cs="Arial"/>
                <w:b/>
                <w:bCs/>
                <w:color w:val="079F48"/>
                <w:sz w:val="16"/>
                <w:szCs w:val="16"/>
              </w:rPr>
              <w:footnoteReference w:id="3"/>
            </w:r>
          </w:p>
        </w:tc>
      </w:tr>
      <w:tr w:rsidR="00582677" w:rsidRPr="004A2C97" w14:paraId="795FB95B" w14:textId="77777777" w:rsidTr="00D417BD">
        <w:trPr>
          <w:trHeight w:val="1474"/>
          <w:jc w:val="center"/>
        </w:trPr>
        <w:tc>
          <w:tcPr>
            <w:tcW w:w="1705" w:type="dxa"/>
            <w:vMerge w:val="restart"/>
          </w:tcPr>
          <w:p w14:paraId="0CB59D18" w14:textId="77777777" w:rsidR="00582677" w:rsidRPr="004A2C97" w:rsidRDefault="00582677" w:rsidP="00D417BD">
            <w:pPr>
              <w:spacing w:after="160"/>
              <w:rPr>
                <w:rFonts w:ascii="Arial" w:hAnsi="Arial" w:cs="Arial"/>
                <w:b/>
                <w:bCs/>
                <w:sz w:val="16"/>
                <w:szCs w:val="16"/>
              </w:rPr>
            </w:pPr>
            <w:r w:rsidRPr="004A2C97">
              <w:rPr>
                <w:rFonts w:ascii="Arial" w:hAnsi="Arial" w:cs="Arial"/>
                <w:b/>
                <w:bCs/>
                <w:sz w:val="16"/>
                <w:szCs w:val="16"/>
              </w:rPr>
              <w:t xml:space="preserve">Outcome 1.1  </w:t>
            </w:r>
          </w:p>
          <w:p w14:paraId="2E585B31" w14:textId="77777777" w:rsidR="00582677" w:rsidRPr="004A2C97" w:rsidRDefault="00582677" w:rsidP="00D417BD">
            <w:pPr>
              <w:spacing w:before="120" w:after="120"/>
              <w:rPr>
                <w:rFonts w:ascii="Arial" w:hAnsi="Arial" w:cs="Arial"/>
                <w:sz w:val="16"/>
                <w:szCs w:val="16"/>
              </w:rPr>
            </w:pPr>
            <w:r w:rsidRPr="004A2C97">
              <w:rPr>
                <w:rFonts w:ascii="Arial" w:hAnsi="Arial" w:cs="Arial"/>
                <w:sz w:val="16"/>
                <w:szCs w:val="16"/>
              </w:rPr>
              <w:t>Country NDAs or focal points and the network/ systems that enable them to fulfil their roles, responsibilities and policy requirements are operational and effective.</w:t>
            </w:r>
          </w:p>
        </w:tc>
        <w:tc>
          <w:tcPr>
            <w:tcW w:w="1978" w:type="dxa"/>
            <w:vMerge w:val="restart"/>
          </w:tcPr>
          <w:p w14:paraId="0EAF267E" w14:textId="77777777" w:rsidR="00582677" w:rsidRPr="004A2C97" w:rsidRDefault="00582677" w:rsidP="00D417BD">
            <w:pPr>
              <w:spacing w:before="60" w:after="60"/>
              <w:rPr>
                <w:rFonts w:ascii="Arial" w:hAnsi="Arial" w:cs="Arial"/>
                <w:sz w:val="16"/>
                <w:szCs w:val="16"/>
              </w:rPr>
            </w:pPr>
            <w:r w:rsidRPr="004A2C97">
              <w:rPr>
                <w:rFonts w:ascii="Arial" w:hAnsi="Arial" w:cs="Arial"/>
                <w:sz w:val="16"/>
                <w:szCs w:val="16"/>
              </w:rPr>
              <w:t>There is no current coordinated regional effort for the development and adoption of long-term strategies. Thus far, five countries in Central América have shown their interest in updating their NDCs in 2020.</w:t>
            </w:r>
          </w:p>
        </w:tc>
        <w:tc>
          <w:tcPr>
            <w:tcW w:w="1807" w:type="dxa"/>
            <w:vMerge w:val="restart"/>
          </w:tcPr>
          <w:p w14:paraId="70647262" w14:textId="0B4195FC" w:rsidR="00582677" w:rsidRPr="004A2C97" w:rsidRDefault="00CE1247" w:rsidP="00D417BD">
            <w:pPr>
              <w:spacing w:before="60" w:after="60"/>
              <w:rPr>
                <w:rFonts w:ascii="Arial" w:hAnsi="Arial" w:cs="Arial"/>
                <w:sz w:val="16"/>
                <w:szCs w:val="16"/>
              </w:rPr>
            </w:pPr>
            <w:r w:rsidRPr="004A2C97">
              <w:rPr>
                <w:rFonts w:ascii="Arial" w:hAnsi="Arial" w:cs="Arial"/>
                <w:sz w:val="16"/>
                <w:szCs w:val="16"/>
              </w:rPr>
              <w:t xml:space="preserve">A regional </w:t>
            </w:r>
            <w:r>
              <w:rPr>
                <w:rFonts w:ascii="Arial" w:hAnsi="Arial" w:cs="Arial"/>
                <w:sz w:val="16"/>
                <w:szCs w:val="16"/>
              </w:rPr>
              <w:t>approach</w:t>
            </w:r>
            <w:r w:rsidRPr="004A2C97">
              <w:rPr>
                <w:rFonts w:ascii="Arial" w:hAnsi="Arial" w:cs="Arial"/>
                <w:sz w:val="16"/>
                <w:szCs w:val="16"/>
              </w:rPr>
              <w:t xml:space="preserve"> is </w:t>
            </w:r>
            <w:r>
              <w:rPr>
                <w:rFonts w:ascii="Arial" w:hAnsi="Arial" w:cs="Arial"/>
                <w:sz w:val="16"/>
                <w:szCs w:val="16"/>
              </w:rPr>
              <w:t>developed and implement</w:t>
            </w:r>
            <w:r w:rsidRPr="004A2C97">
              <w:rPr>
                <w:rFonts w:ascii="Arial" w:hAnsi="Arial" w:cs="Arial"/>
                <w:sz w:val="16"/>
                <w:szCs w:val="16"/>
              </w:rPr>
              <w:t xml:space="preserve">ed to increase </w:t>
            </w:r>
            <w:r>
              <w:rPr>
                <w:rFonts w:ascii="Arial" w:hAnsi="Arial" w:cs="Arial"/>
                <w:sz w:val="16"/>
                <w:szCs w:val="16"/>
              </w:rPr>
              <w:t xml:space="preserve">the </w:t>
            </w:r>
            <w:r w:rsidRPr="004A2C97">
              <w:rPr>
                <w:rFonts w:ascii="Arial" w:hAnsi="Arial" w:cs="Arial"/>
                <w:sz w:val="16"/>
                <w:szCs w:val="16"/>
              </w:rPr>
              <w:t>ambition of Central American countries in their NDCs.</w:t>
            </w:r>
          </w:p>
        </w:tc>
        <w:tc>
          <w:tcPr>
            <w:tcW w:w="3438" w:type="dxa"/>
            <w:vMerge w:val="restart"/>
          </w:tcPr>
          <w:p w14:paraId="588505CC" w14:textId="0C64CD41" w:rsidR="00582677" w:rsidRPr="004A2C97" w:rsidRDefault="00582677" w:rsidP="00D417BD">
            <w:pPr>
              <w:spacing w:before="60" w:after="60"/>
              <w:rPr>
                <w:rFonts w:ascii="Arial" w:hAnsi="Arial" w:cs="Arial"/>
                <w:sz w:val="16"/>
                <w:szCs w:val="16"/>
              </w:rPr>
            </w:pPr>
            <w:r w:rsidRPr="004A2C97">
              <w:rPr>
                <w:rFonts w:ascii="Arial" w:hAnsi="Arial" w:cs="Arial"/>
                <w:sz w:val="16"/>
                <w:szCs w:val="16"/>
              </w:rPr>
              <w:t>1.1</w:t>
            </w:r>
            <w:r w:rsidR="00284221" w:rsidRPr="004A2C97">
              <w:rPr>
                <w:rFonts w:ascii="Arial" w:hAnsi="Arial" w:cs="Arial"/>
                <w:sz w:val="16"/>
                <w:szCs w:val="16"/>
              </w:rPr>
              <w:t>.1.</w:t>
            </w:r>
            <w:r w:rsidRPr="004A2C97">
              <w:rPr>
                <w:rFonts w:ascii="Arial" w:hAnsi="Arial" w:cs="Arial"/>
                <w:sz w:val="16"/>
                <w:szCs w:val="16"/>
              </w:rPr>
              <w:t xml:space="preserve"> Countries have a solid and participatory governance structure to develop and evaluate NDC processes.</w:t>
            </w:r>
          </w:p>
          <w:p w14:paraId="023C480B" w14:textId="77777777" w:rsidR="00582677" w:rsidRPr="004A2C97" w:rsidRDefault="00582677" w:rsidP="00D417BD">
            <w:pPr>
              <w:spacing w:before="60" w:after="60"/>
              <w:rPr>
                <w:rFonts w:ascii="Arial" w:hAnsi="Arial" w:cs="Arial"/>
                <w:sz w:val="16"/>
                <w:szCs w:val="16"/>
              </w:rPr>
            </w:pPr>
            <w:r w:rsidRPr="004A2C97">
              <w:rPr>
                <w:rFonts w:ascii="Arial" w:hAnsi="Arial" w:cs="Arial"/>
                <w:sz w:val="16"/>
                <w:szCs w:val="16"/>
              </w:rPr>
              <w:t>(Governance of the NDCs)</w:t>
            </w:r>
          </w:p>
        </w:tc>
        <w:tc>
          <w:tcPr>
            <w:tcW w:w="2859" w:type="dxa"/>
          </w:tcPr>
          <w:p w14:paraId="0B655B91" w14:textId="77777777" w:rsidR="00284221" w:rsidRPr="004A2C97" w:rsidRDefault="00582677" w:rsidP="00284221">
            <w:pPr>
              <w:pStyle w:val="Prrafodelista"/>
              <w:numPr>
                <w:ilvl w:val="2"/>
                <w:numId w:val="19"/>
              </w:numPr>
              <w:spacing w:before="60" w:after="60"/>
              <w:ind w:left="460" w:hanging="460"/>
            </w:pPr>
            <w:r w:rsidRPr="004A2C97">
              <w:rPr>
                <w:rFonts w:ascii="Arial" w:hAnsi="Arial" w:cs="Arial"/>
                <w:sz w:val="16"/>
                <w:szCs w:val="16"/>
              </w:rPr>
              <w:t>Identification and development of institutional arrangements are aimed at ensuring the participation of key national sectors.</w:t>
            </w:r>
          </w:p>
          <w:p w14:paraId="4D5F6948" w14:textId="54C4B602" w:rsidR="004E52A5" w:rsidRPr="00C11389" w:rsidRDefault="004E52A5" w:rsidP="00496A07">
            <w:pPr>
              <w:pStyle w:val="Prrafodelista"/>
              <w:numPr>
                <w:ilvl w:val="2"/>
                <w:numId w:val="19"/>
              </w:numPr>
              <w:spacing w:before="60" w:after="60"/>
            </w:pPr>
            <w:r w:rsidRPr="004A2C97">
              <w:rPr>
                <w:rFonts w:ascii="Arial" w:hAnsi="Arial" w:cs="Arial"/>
                <w:sz w:val="16"/>
                <w:szCs w:val="16"/>
              </w:rPr>
              <w:t xml:space="preserve">High-level engagement from </w:t>
            </w:r>
            <w:r w:rsidR="00627CD9" w:rsidRPr="004A2C97">
              <w:rPr>
                <w:rFonts w:ascii="Arial" w:hAnsi="Arial" w:cs="Arial"/>
                <w:sz w:val="16"/>
                <w:szCs w:val="16"/>
              </w:rPr>
              <w:t xml:space="preserve">different sector is required. Public and private champions will be identified. </w:t>
            </w:r>
            <w:r w:rsidR="0090073C" w:rsidRPr="004A2C97">
              <w:rPr>
                <w:rFonts w:ascii="Arial" w:hAnsi="Arial" w:cs="Arial"/>
                <w:sz w:val="16"/>
                <w:szCs w:val="16"/>
              </w:rPr>
              <w:t xml:space="preserve">This activity will include a national stakeholder identification and prioritization. </w:t>
            </w:r>
          </w:p>
          <w:p w14:paraId="5DA474CF" w14:textId="059550D4" w:rsidR="004E52A5" w:rsidRPr="004A2C97" w:rsidRDefault="00E11F80" w:rsidP="004E52A5">
            <w:pPr>
              <w:spacing w:before="60" w:after="60"/>
              <w:rPr>
                <w:rFonts w:ascii="Arial" w:hAnsi="Arial" w:cs="Arial"/>
                <w:sz w:val="16"/>
                <w:szCs w:val="16"/>
              </w:rPr>
            </w:pPr>
            <w:r w:rsidRPr="004A2C97">
              <w:rPr>
                <w:rFonts w:ascii="Arial" w:hAnsi="Arial" w:cs="Arial"/>
                <w:bCs/>
                <w:sz w:val="16"/>
                <w:szCs w:val="16"/>
              </w:rPr>
              <w:t>The Central American Commission for environment and development (CCAD) has been identified as the authority to lead the NDC regional implementation. This commission is part of the Central American Integration System (SICA) and they will support the regional discussion about NDC governance and implementation.</w:t>
            </w:r>
          </w:p>
        </w:tc>
        <w:tc>
          <w:tcPr>
            <w:tcW w:w="3958" w:type="dxa"/>
            <w:shd w:val="clear" w:color="auto" w:fill="auto"/>
          </w:tcPr>
          <w:p w14:paraId="3978354B" w14:textId="1861DD87" w:rsidR="00582677" w:rsidRPr="004A2C97" w:rsidRDefault="00E60D80" w:rsidP="00834A5A">
            <w:pPr>
              <w:pStyle w:val="Prrafodelista"/>
              <w:numPr>
                <w:ilvl w:val="2"/>
                <w:numId w:val="15"/>
              </w:numPr>
              <w:ind w:left="403" w:hanging="403"/>
              <w:rPr>
                <w:rFonts w:ascii="Arial" w:hAnsi="Arial" w:cs="Arial"/>
                <w:sz w:val="16"/>
                <w:szCs w:val="16"/>
              </w:rPr>
            </w:pPr>
            <w:r w:rsidRPr="00E60D80">
              <w:rPr>
                <w:rFonts w:ascii="Arial" w:hAnsi="Arial" w:cs="Arial"/>
                <w:sz w:val="16"/>
                <w:szCs w:val="16"/>
              </w:rPr>
              <w:t>One NDC Governance plan validated for each climate change authority as National Designated Authority for the NDC</w:t>
            </w:r>
            <w:r w:rsidRPr="00E60D80" w:rsidDel="00E60D80">
              <w:rPr>
                <w:rFonts w:ascii="Arial" w:hAnsi="Arial" w:cs="Arial"/>
                <w:sz w:val="16"/>
                <w:szCs w:val="16"/>
              </w:rPr>
              <w:t xml:space="preserve"> </w:t>
            </w:r>
            <w:r w:rsidR="00496A07" w:rsidRPr="004A2C97">
              <w:rPr>
                <w:rFonts w:ascii="Arial" w:hAnsi="Arial" w:cs="Arial"/>
                <w:sz w:val="16"/>
                <w:szCs w:val="16"/>
              </w:rPr>
              <w:t>(for a total of five plans)</w:t>
            </w:r>
            <w:r w:rsidR="001C1634" w:rsidRPr="004A2C97">
              <w:rPr>
                <w:rFonts w:ascii="Arial" w:hAnsi="Arial" w:cs="Arial"/>
                <w:sz w:val="16"/>
                <w:szCs w:val="16"/>
              </w:rPr>
              <w:t xml:space="preserve">. </w:t>
            </w:r>
            <w:r w:rsidR="00496A07" w:rsidRPr="004A2C97">
              <w:rPr>
                <w:rFonts w:ascii="Arial" w:hAnsi="Arial" w:cs="Arial"/>
                <w:sz w:val="16"/>
                <w:szCs w:val="16"/>
              </w:rPr>
              <w:t>These documents will guide a</w:t>
            </w:r>
            <w:r w:rsidR="00582677" w:rsidRPr="004A2C97">
              <w:rPr>
                <w:rFonts w:ascii="Arial" w:hAnsi="Arial" w:cs="Arial"/>
                <w:sz w:val="16"/>
                <w:szCs w:val="16"/>
              </w:rPr>
              <w:t xml:space="preserve"> process to improve the participation of interested parties in the </w:t>
            </w:r>
            <w:r w:rsidR="008722A3">
              <w:rPr>
                <w:rFonts w:ascii="Arial" w:hAnsi="Arial" w:cs="Arial"/>
                <w:sz w:val="16"/>
                <w:szCs w:val="16"/>
              </w:rPr>
              <w:t>implementation</w:t>
            </w:r>
            <w:r w:rsidR="008722A3" w:rsidRPr="004A2C97">
              <w:rPr>
                <w:rFonts w:ascii="Arial" w:hAnsi="Arial" w:cs="Arial"/>
                <w:sz w:val="16"/>
                <w:szCs w:val="16"/>
              </w:rPr>
              <w:t xml:space="preserve"> </w:t>
            </w:r>
            <w:r w:rsidR="00582677" w:rsidRPr="004A2C97">
              <w:rPr>
                <w:rFonts w:ascii="Arial" w:hAnsi="Arial" w:cs="Arial"/>
                <w:sz w:val="16"/>
                <w:szCs w:val="16"/>
              </w:rPr>
              <w:t>of NDCs</w:t>
            </w:r>
            <w:r w:rsidR="00496A07" w:rsidRPr="004A2C97">
              <w:rPr>
                <w:rFonts w:ascii="Arial" w:hAnsi="Arial" w:cs="Arial"/>
                <w:sz w:val="16"/>
                <w:szCs w:val="16"/>
              </w:rPr>
              <w:t xml:space="preserve"> within each country</w:t>
            </w:r>
            <w:r w:rsidR="00582677" w:rsidRPr="004A2C97">
              <w:rPr>
                <w:rFonts w:ascii="Arial" w:hAnsi="Arial" w:cs="Arial"/>
                <w:sz w:val="16"/>
                <w:szCs w:val="16"/>
              </w:rPr>
              <w:t>.</w:t>
            </w:r>
            <w:sdt>
              <w:sdtPr>
                <w:id w:val="-2032485515"/>
                <w:placeholder>
                  <w:docPart w:val="922240FEEAB646AFBBE805BBDAE27424"/>
                </w:placeholder>
                <w:temporary/>
              </w:sdtPr>
              <w:sdtEndPr/>
              <w:sdtContent/>
            </w:sdt>
          </w:p>
          <w:p w14:paraId="0922067E" w14:textId="7BFD452A" w:rsidR="00145997" w:rsidRPr="004A2C97" w:rsidRDefault="00496A07" w:rsidP="00C83986">
            <w:pPr>
              <w:pStyle w:val="Prrafodelista"/>
              <w:numPr>
                <w:ilvl w:val="2"/>
                <w:numId w:val="15"/>
              </w:numPr>
              <w:rPr>
                <w:rFonts w:ascii="Arial" w:hAnsi="Arial" w:cs="Arial"/>
                <w:sz w:val="16"/>
                <w:szCs w:val="16"/>
              </w:rPr>
            </w:pPr>
            <w:r w:rsidRPr="00C83986">
              <w:rPr>
                <w:rFonts w:ascii="Arial" w:hAnsi="Arial" w:cs="Arial"/>
                <w:sz w:val="16"/>
                <w:szCs w:val="16"/>
              </w:rPr>
              <w:t>Five s</w:t>
            </w:r>
            <w:r w:rsidR="00627CD9" w:rsidRPr="00C83986">
              <w:rPr>
                <w:rFonts w:ascii="Arial" w:hAnsi="Arial" w:cs="Arial"/>
                <w:sz w:val="16"/>
                <w:szCs w:val="16"/>
              </w:rPr>
              <w:t xml:space="preserve">takeholder engagement </w:t>
            </w:r>
            <w:r w:rsidR="00A64829" w:rsidRPr="00C83986">
              <w:rPr>
                <w:rFonts w:ascii="Arial" w:hAnsi="Arial" w:cs="Arial"/>
                <w:sz w:val="16"/>
                <w:szCs w:val="16"/>
              </w:rPr>
              <w:t xml:space="preserve">schemes </w:t>
            </w:r>
            <w:r w:rsidRPr="00C83986">
              <w:rPr>
                <w:rFonts w:ascii="Arial" w:hAnsi="Arial" w:cs="Arial"/>
                <w:sz w:val="16"/>
                <w:szCs w:val="16"/>
              </w:rPr>
              <w:t>(one for each country).</w:t>
            </w:r>
            <w:r w:rsidR="00627CD9" w:rsidRPr="00C83986">
              <w:rPr>
                <w:rFonts w:ascii="Arial" w:hAnsi="Arial" w:cs="Arial"/>
                <w:sz w:val="16"/>
                <w:szCs w:val="16"/>
              </w:rPr>
              <w:t xml:space="preserve"> </w:t>
            </w:r>
            <w:r w:rsidR="00A64829" w:rsidRPr="00C83986">
              <w:rPr>
                <w:rFonts w:ascii="Arial" w:hAnsi="Arial" w:cs="Arial"/>
                <w:sz w:val="16"/>
                <w:szCs w:val="16"/>
              </w:rPr>
              <w:t>Their objective will be to i</w:t>
            </w:r>
            <w:r w:rsidR="00627CD9" w:rsidRPr="00C83986">
              <w:rPr>
                <w:rFonts w:ascii="Arial" w:hAnsi="Arial" w:cs="Arial"/>
                <w:sz w:val="16"/>
                <w:szCs w:val="16"/>
              </w:rPr>
              <w:t xml:space="preserve">dentify roles and responsibilities for </w:t>
            </w:r>
            <w:r w:rsidR="00A64829" w:rsidRPr="00C83986">
              <w:rPr>
                <w:rFonts w:ascii="Arial" w:hAnsi="Arial" w:cs="Arial"/>
                <w:sz w:val="16"/>
                <w:szCs w:val="16"/>
              </w:rPr>
              <w:t xml:space="preserve">the implementation of </w:t>
            </w:r>
            <w:r w:rsidR="00627CD9" w:rsidRPr="00C83986">
              <w:rPr>
                <w:rFonts w:ascii="Arial" w:hAnsi="Arial" w:cs="Arial"/>
                <w:sz w:val="16"/>
                <w:szCs w:val="16"/>
              </w:rPr>
              <w:t>NDC</w:t>
            </w:r>
            <w:r w:rsidR="00A64829" w:rsidRPr="00C83986">
              <w:rPr>
                <w:rFonts w:ascii="Arial" w:hAnsi="Arial" w:cs="Arial"/>
                <w:sz w:val="16"/>
                <w:szCs w:val="16"/>
              </w:rPr>
              <w:t>s in each country</w:t>
            </w:r>
            <w:r w:rsidR="00834A5A" w:rsidRPr="004A2C97">
              <w:rPr>
                <w:rFonts w:ascii="Arial" w:hAnsi="Arial" w:cs="Arial"/>
                <w:sz w:val="16"/>
                <w:szCs w:val="16"/>
              </w:rPr>
              <w:t>.</w:t>
            </w:r>
            <w:r w:rsidR="00B802DE">
              <w:rPr>
                <w:rFonts w:ascii="Arial" w:hAnsi="Arial" w:cs="Arial"/>
                <w:sz w:val="16"/>
                <w:szCs w:val="16"/>
              </w:rPr>
              <w:t xml:space="preserve"> </w:t>
            </w:r>
            <w:r w:rsidR="00F604BD" w:rsidRPr="00F604BD">
              <w:rPr>
                <w:rFonts w:ascii="Arial" w:hAnsi="Arial" w:cs="Arial"/>
                <w:sz w:val="16"/>
                <w:szCs w:val="16"/>
              </w:rPr>
              <w:t xml:space="preserve">With the present situation of the COVID-19 virus, the NDA will choose how many of these </w:t>
            </w:r>
            <w:r w:rsidR="00E60D80" w:rsidRPr="00E60D80">
              <w:rPr>
                <w:rFonts w:ascii="Arial" w:hAnsi="Arial" w:cs="Arial"/>
                <w:sz w:val="16"/>
                <w:szCs w:val="16"/>
              </w:rPr>
              <w:t>virtual consultation workshops</w:t>
            </w:r>
            <w:r w:rsidR="00F604BD" w:rsidRPr="00F604BD">
              <w:rPr>
                <w:rFonts w:ascii="Arial" w:hAnsi="Arial" w:cs="Arial"/>
                <w:sz w:val="16"/>
                <w:szCs w:val="16"/>
              </w:rPr>
              <w:t xml:space="preserve"> will be carried virtually. In this way, the NDAs and the focal points will coordinate efforts to create a virtual network that allows these </w:t>
            </w:r>
            <w:r w:rsidR="00E60D80">
              <w:rPr>
                <w:rFonts w:ascii="Arial" w:hAnsi="Arial" w:cs="Arial"/>
                <w:sz w:val="16"/>
                <w:szCs w:val="16"/>
              </w:rPr>
              <w:t>virtual consultation workshops</w:t>
            </w:r>
            <w:r w:rsidR="00F604BD" w:rsidRPr="00F604BD">
              <w:rPr>
                <w:rFonts w:ascii="Arial" w:hAnsi="Arial" w:cs="Arial"/>
                <w:sz w:val="16"/>
                <w:szCs w:val="16"/>
              </w:rPr>
              <w:t xml:space="preserve"> to be carried out online. They will be recorded and documented. The consultations will be designed to be inclusive, and the consultants hired will make sure to fulfil this objective. In these </w:t>
            </w:r>
            <w:r w:rsidR="00E60D80">
              <w:rPr>
                <w:rFonts w:ascii="Arial" w:hAnsi="Arial" w:cs="Arial"/>
                <w:sz w:val="16"/>
                <w:szCs w:val="16"/>
              </w:rPr>
              <w:t>virtual consultation workshops</w:t>
            </w:r>
            <w:r w:rsidR="00F604BD" w:rsidRPr="00F604BD">
              <w:rPr>
                <w:rFonts w:ascii="Arial" w:hAnsi="Arial" w:cs="Arial"/>
                <w:sz w:val="16"/>
                <w:szCs w:val="16"/>
              </w:rPr>
              <w:t xml:space="preserve">, the inclusion of women and other gender-diverse populations will be assured. </w:t>
            </w:r>
            <w:r w:rsidR="00F604BD" w:rsidRPr="002750B0">
              <w:rPr>
                <w:rFonts w:ascii="Arial" w:hAnsi="Arial" w:cs="Arial"/>
                <w:b/>
                <w:bCs/>
                <w:sz w:val="16"/>
                <w:szCs w:val="16"/>
              </w:rPr>
              <w:t>UNEP-ROLAC has developed a Gender Action Plan</w:t>
            </w:r>
            <w:r w:rsidR="00F604BD" w:rsidRPr="00F604BD">
              <w:rPr>
                <w:rFonts w:ascii="Arial" w:hAnsi="Arial" w:cs="Arial"/>
                <w:sz w:val="16"/>
                <w:szCs w:val="16"/>
              </w:rPr>
              <w:t xml:space="preserve"> that includes a strategy for gender mainstreaming as well as a gender analysis and assessment. The strategy, as with other projects, will be implemented, to ensure the participation, input and presence of </w:t>
            </w:r>
            <w:r w:rsidR="00F604BD" w:rsidRPr="00F604BD">
              <w:rPr>
                <w:rFonts w:ascii="Arial" w:hAnsi="Arial" w:cs="Arial"/>
                <w:sz w:val="16"/>
                <w:szCs w:val="16"/>
              </w:rPr>
              <w:lastRenderedPageBreak/>
              <w:t>this population.</w:t>
            </w:r>
            <w:r w:rsidR="00025654">
              <w:rPr>
                <w:rFonts w:ascii="Arial" w:hAnsi="Arial" w:cs="Arial"/>
                <w:sz w:val="16"/>
                <w:szCs w:val="16"/>
              </w:rPr>
              <w:t xml:space="preserve"> Workshop reports (five) will be delivered, including a list of participants and materials.</w:t>
            </w:r>
          </w:p>
        </w:tc>
      </w:tr>
      <w:tr w:rsidR="00582677" w:rsidRPr="004A2C97" w14:paraId="18C34D9F" w14:textId="77777777" w:rsidTr="00D417BD">
        <w:trPr>
          <w:trHeight w:val="54"/>
          <w:jc w:val="center"/>
        </w:trPr>
        <w:tc>
          <w:tcPr>
            <w:tcW w:w="1705" w:type="dxa"/>
            <w:vMerge/>
          </w:tcPr>
          <w:p w14:paraId="6856D0FE" w14:textId="77777777" w:rsidR="00582677" w:rsidRPr="004A2C97" w:rsidRDefault="00582677" w:rsidP="00D417BD">
            <w:pPr>
              <w:spacing w:before="60" w:after="60"/>
              <w:rPr>
                <w:rFonts w:ascii="Arial" w:hAnsi="Arial" w:cs="Arial"/>
                <w:sz w:val="16"/>
                <w:szCs w:val="16"/>
              </w:rPr>
            </w:pPr>
          </w:p>
        </w:tc>
        <w:tc>
          <w:tcPr>
            <w:tcW w:w="1978" w:type="dxa"/>
            <w:vMerge/>
          </w:tcPr>
          <w:p w14:paraId="659C80B4" w14:textId="77777777" w:rsidR="00582677" w:rsidRPr="004A2C97" w:rsidRDefault="00582677" w:rsidP="00D417BD">
            <w:pPr>
              <w:spacing w:before="60" w:after="60"/>
              <w:rPr>
                <w:rFonts w:ascii="Arial" w:hAnsi="Arial" w:cs="Arial"/>
                <w:sz w:val="16"/>
                <w:szCs w:val="16"/>
              </w:rPr>
            </w:pPr>
          </w:p>
        </w:tc>
        <w:tc>
          <w:tcPr>
            <w:tcW w:w="1807" w:type="dxa"/>
            <w:vMerge/>
          </w:tcPr>
          <w:p w14:paraId="400270D4" w14:textId="77777777" w:rsidR="00582677" w:rsidRPr="004A2C97" w:rsidRDefault="00582677" w:rsidP="00D417BD">
            <w:pPr>
              <w:spacing w:before="60" w:after="60"/>
              <w:rPr>
                <w:rFonts w:ascii="Arial" w:hAnsi="Arial" w:cs="Arial"/>
                <w:sz w:val="16"/>
                <w:szCs w:val="16"/>
              </w:rPr>
            </w:pPr>
          </w:p>
        </w:tc>
        <w:tc>
          <w:tcPr>
            <w:tcW w:w="3438" w:type="dxa"/>
            <w:vMerge/>
          </w:tcPr>
          <w:p w14:paraId="38AF3D06" w14:textId="77777777" w:rsidR="00582677" w:rsidRPr="004A2C97" w:rsidRDefault="00582677" w:rsidP="00D417BD">
            <w:pPr>
              <w:spacing w:before="60" w:after="60"/>
              <w:rPr>
                <w:rFonts w:ascii="Arial" w:hAnsi="Arial" w:cs="Arial"/>
                <w:sz w:val="16"/>
                <w:szCs w:val="16"/>
              </w:rPr>
            </w:pPr>
          </w:p>
        </w:tc>
        <w:tc>
          <w:tcPr>
            <w:tcW w:w="2859" w:type="dxa"/>
            <w:vMerge w:val="restart"/>
          </w:tcPr>
          <w:p w14:paraId="35C4D803" w14:textId="334B4A2D" w:rsidR="00582677" w:rsidRPr="004A2C97" w:rsidRDefault="00582677" w:rsidP="00D417BD">
            <w:pPr>
              <w:spacing w:before="60" w:after="60"/>
              <w:rPr>
                <w:rFonts w:ascii="Arial" w:hAnsi="Arial" w:cs="Arial"/>
                <w:sz w:val="16"/>
                <w:szCs w:val="16"/>
              </w:rPr>
            </w:pPr>
            <w:r w:rsidRPr="004A2C97">
              <w:rPr>
                <w:rFonts w:ascii="Arial" w:hAnsi="Arial" w:cs="Arial"/>
                <w:sz w:val="16"/>
                <w:szCs w:val="16"/>
              </w:rPr>
              <w:t>1.1.</w:t>
            </w:r>
            <w:r w:rsidR="00711456">
              <w:rPr>
                <w:rFonts w:ascii="Arial" w:hAnsi="Arial" w:cs="Arial"/>
                <w:sz w:val="16"/>
                <w:szCs w:val="16"/>
              </w:rPr>
              <w:t>3</w:t>
            </w:r>
            <w:r w:rsidRPr="004A2C97">
              <w:rPr>
                <w:rFonts w:ascii="Arial" w:hAnsi="Arial" w:cs="Arial"/>
                <w:sz w:val="16"/>
                <w:szCs w:val="16"/>
              </w:rPr>
              <w:t xml:space="preserve"> Implementation of institutional and governance arrangements for the NDCs</w:t>
            </w:r>
            <w:r w:rsidR="007243E6" w:rsidRPr="004A2C97">
              <w:rPr>
                <w:rFonts w:ascii="Arial" w:hAnsi="Arial" w:cs="Arial"/>
                <w:sz w:val="16"/>
                <w:szCs w:val="16"/>
              </w:rPr>
              <w:t xml:space="preserve">. </w:t>
            </w:r>
            <w:r w:rsidRPr="004A2C97">
              <w:rPr>
                <w:rFonts w:ascii="Arial" w:hAnsi="Arial" w:cs="Arial"/>
                <w:sz w:val="16"/>
                <w:szCs w:val="16"/>
              </w:rPr>
              <w:t xml:space="preserve"> recognizing the urgency of the implementation, updating and reporting of the results of these NDCs.</w:t>
            </w:r>
          </w:p>
        </w:tc>
        <w:tc>
          <w:tcPr>
            <w:tcW w:w="3958" w:type="dxa"/>
          </w:tcPr>
          <w:p w14:paraId="5B9FB3D8" w14:textId="42AD368C" w:rsidR="00582677" w:rsidRPr="004A2C97" w:rsidRDefault="00582677" w:rsidP="00D417BD">
            <w:pPr>
              <w:spacing w:before="60" w:after="60"/>
              <w:rPr>
                <w:rFonts w:ascii="Arial" w:hAnsi="Arial" w:cs="Arial"/>
                <w:sz w:val="16"/>
                <w:szCs w:val="16"/>
              </w:rPr>
            </w:pPr>
            <w:r w:rsidRPr="004A2C97">
              <w:rPr>
                <w:rFonts w:ascii="Arial" w:hAnsi="Arial" w:cs="Arial"/>
                <w:sz w:val="16"/>
                <w:szCs w:val="16"/>
              </w:rPr>
              <w:t>1.1.</w:t>
            </w:r>
            <w:r w:rsidR="00254B40">
              <w:rPr>
                <w:rFonts w:ascii="Arial" w:hAnsi="Arial" w:cs="Arial"/>
                <w:sz w:val="16"/>
                <w:szCs w:val="16"/>
              </w:rPr>
              <w:t>3</w:t>
            </w:r>
            <w:r w:rsidR="00284221" w:rsidRPr="004A2C97">
              <w:rPr>
                <w:rFonts w:ascii="Arial" w:hAnsi="Arial" w:cs="Arial"/>
                <w:sz w:val="16"/>
                <w:szCs w:val="16"/>
              </w:rPr>
              <w:t xml:space="preserve"> A</w:t>
            </w:r>
            <w:r w:rsidR="00D01EB3" w:rsidRPr="004A2C97">
              <w:rPr>
                <w:rFonts w:ascii="Arial" w:hAnsi="Arial" w:cs="Arial"/>
                <w:sz w:val="16"/>
                <w:szCs w:val="16"/>
              </w:rPr>
              <w:t>.</w:t>
            </w:r>
            <w:r w:rsidRPr="004A2C97">
              <w:rPr>
                <w:rFonts w:ascii="Arial" w:hAnsi="Arial" w:cs="Arial"/>
                <w:sz w:val="16"/>
                <w:szCs w:val="16"/>
              </w:rPr>
              <w:t xml:space="preserve"> </w:t>
            </w:r>
            <w:r w:rsidR="00195F3A" w:rsidRPr="004A2C97">
              <w:rPr>
                <w:rFonts w:ascii="Arial" w:hAnsi="Arial" w:cs="Arial"/>
                <w:sz w:val="16"/>
                <w:szCs w:val="16"/>
              </w:rPr>
              <w:t xml:space="preserve">A national (five) </w:t>
            </w:r>
            <w:r w:rsidR="00112771">
              <w:rPr>
                <w:rFonts w:ascii="Arial" w:hAnsi="Arial" w:cs="Arial"/>
                <w:sz w:val="16"/>
                <w:szCs w:val="16"/>
              </w:rPr>
              <w:t xml:space="preserve">review </w:t>
            </w:r>
            <w:r w:rsidR="00195F3A" w:rsidRPr="004A2C97">
              <w:rPr>
                <w:rFonts w:ascii="Arial" w:hAnsi="Arial" w:cs="Arial"/>
                <w:sz w:val="16"/>
                <w:szCs w:val="16"/>
              </w:rPr>
              <w:t xml:space="preserve">of regulations will be prepared, by identifying the participatory methods </w:t>
            </w:r>
            <w:r w:rsidR="00112771">
              <w:rPr>
                <w:rFonts w:ascii="Arial" w:hAnsi="Arial" w:cs="Arial"/>
                <w:sz w:val="16"/>
                <w:szCs w:val="16"/>
              </w:rPr>
              <w:t xml:space="preserve">available </w:t>
            </w:r>
            <w:r w:rsidR="00195F3A" w:rsidRPr="004A2C97">
              <w:rPr>
                <w:rFonts w:ascii="Arial" w:hAnsi="Arial" w:cs="Arial"/>
                <w:sz w:val="16"/>
                <w:szCs w:val="16"/>
              </w:rPr>
              <w:t>in each country.  This will be done to</w:t>
            </w:r>
            <w:r w:rsidRPr="004A2C97">
              <w:rPr>
                <w:rFonts w:ascii="Arial" w:hAnsi="Arial" w:cs="Arial"/>
                <w:sz w:val="16"/>
                <w:szCs w:val="16"/>
              </w:rPr>
              <w:t xml:space="preserve"> establish a </w:t>
            </w:r>
            <w:r w:rsidR="00112771">
              <w:rPr>
                <w:rFonts w:ascii="Arial" w:hAnsi="Arial" w:cs="Arial"/>
                <w:sz w:val="16"/>
                <w:szCs w:val="16"/>
              </w:rPr>
              <w:t xml:space="preserve">draft of </w:t>
            </w:r>
            <w:r w:rsidRPr="004A2C97">
              <w:rPr>
                <w:rFonts w:ascii="Arial" w:hAnsi="Arial" w:cs="Arial"/>
                <w:sz w:val="16"/>
                <w:szCs w:val="16"/>
              </w:rPr>
              <w:t xml:space="preserve">national NDC participation </w:t>
            </w:r>
            <w:r w:rsidR="00112771">
              <w:rPr>
                <w:rFonts w:ascii="Arial" w:hAnsi="Arial" w:cs="Arial"/>
                <w:sz w:val="16"/>
                <w:szCs w:val="16"/>
              </w:rPr>
              <w:t>instrument</w:t>
            </w:r>
            <w:r w:rsidR="001C1634" w:rsidRPr="004A2C97">
              <w:rPr>
                <w:rFonts w:ascii="Arial" w:hAnsi="Arial" w:cs="Arial"/>
                <w:sz w:val="16"/>
                <w:szCs w:val="16"/>
              </w:rPr>
              <w:t xml:space="preserve">. </w:t>
            </w:r>
            <w:r w:rsidR="000C167F" w:rsidRPr="004A2C97">
              <w:rPr>
                <w:rFonts w:ascii="Arial" w:hAnsi="Arial" w:cs="Arial"/>
                <w:sz w:val="16"/>
                <w:szCs w:val="16"/>
              </w:rPr>
              <w:t xml:space="preserve">The </w:t>
            </w:r>
            <w:r w:rsidR="001F7F87" w:rsidRPr="004A2C97">
              <w:rPr>
                <w:rFonts w:ascii="Arial" w:hAnsi="Arial" w:cs="Arial"/>
                <w:sz w:val="16"/>
                <w:szCs w:val="16"/>
              </w:rPr>
              <w:t>CCAD-</w:t>
            </w:r>
            <w:r w:rsidR="000C167F" w:rsidRPr="004A2C97">
              <w:rPr>
                <w:rFonts w:ascii="Arial" w:hAnsi="Arial" w:cs="Arial"/>
                <w:sz w:val="16"/>
                <w:szCs w:val="16"/>
              </w:rPr>
              <w:t xml:space="preserve">SICA </w:t>
            </w:r>
            <w:r w:rsidR="00112771">
              <w:rPr>
                <w:rFonts w:ascii="Arial" w:hAnsi="Arial" w:cs="Arial"/>
                <w:sz w:val="16"/>
                <w:szCs w:val="16"/>
              </w:rPr>
              <w:t>could</w:t>
            </w:r>
            <w:r w:rsidR="00112771" w:rsidRPr="004A2C97">
              <w:rPr>
                <w:rFonts w:ascii="Arial" w:hAnsi="Arial" w:cs="Arial"/>
                <w:sz w:val="16"/>
                <w:szCs w:val="16"/>
              </w:rPr>
              <w:t xml:space="preserve"> </w:t>
            </w:r>
            <w:r w:rsidR="000C167F" w:rsidRPr="004A2C97">
              <w:rPr>
                <w:rFonts w:ascii="Arial" w:hAnsi="Arial" w:cs="Arial"/>
                <w:sz w:val="16"/>
                <w:szCs w:val="16"/>
              </w:rPr>
              <w:t>implement th</w:t>
            </w:r>
            <w:r w:rsidR="001C1634" w:rsidRPr="004A2C97">
              <w:rPr>
                <w:rFonts w:ascii="Arial" w:hAnsi="Arial" w:cs="Arial"/>
                <w:sz w:val="16"/>
                <w:szCs w:val="16"/>
              </w:rPr>
              <w:t>is</w:t>
            </w:r>
            <w:r w:rsidR="000C167F" w:rsidRPr="004A2C97">
              <w:rPr>
                <w:rFonts w:ascii="Arial" w:hAnsi="Arial" w:cs="Arial"/>
                <w:sz w:val="16"/>
                <w:szCs w:val="16"/>
              </w:rPr>
              <w:t xml:space="preserve"> </w:t>
            </w:r>
            <w:r w:rsidR="00145997" w:rsidRPr="004A2C97">
              <w:rPr>
                <w:rFonts w:ascii="Arial" w:hAnsi="Arial" w:cs="Arial"/>
                <w:sz w:val="16"/>
                <w:szCs w:val="16"/>
              </w:rPr>
              <w:t>regionally</w:t>
            </w:r>
            <w:r w:rsidR="000C167F" w:rsidRPr="004A2C97">
              <w:rPr>
                <w:rFonts w:ascii="Arial" w:hAnsi="Arial" w:cs="Arial"/>
                <w:sz w:val="16"/>
                <w:szCs w:val="16"/>
              </w:rPr>
              <w:t xml:space="preserve">. </w:t>
            </w:r>
          </w:p>
        </w:tc>
      </w:tr>
      <w:tr w:rsidR="00582677" w:rsidRPr="004A2C97" w14:paraId="74FC1466" w14:textId="77777777" w:rsidTr="00D417BD">
        <w:trPr>
          <w:trHeight w:val="184"/>
          <w:jc w:val="center"/>
        </w:trPr>
        <w:tc>
          <w:tcPr>
            <w:tcW w:w="1705" w:type="dxa"/>
            <w:vMerge/>
          </w:tcPr>
          <w:p w14:paraId="178592AC" w14:textId="77777777" w:rsidR="00582677" w:rsidRPr="004A2C97" w:rsidDel="00314B85" w:rsidRDefault="00582677" w:rsidP="00D417BD">
            <w:pPr>
              <w:spacing w:before="60" w:after="60"/>
              <w:rPr>
                <w:rFonts w:ascii="Arial" w:hAnsi="Arial" w:cs="Arial"/>
                <w:sz w:val="16"/>
                <w:szCs w:val="16"/>
              </w:rPr>
            </w:pPr>
          </w:p>
        </w:tc>
        <w:tc>
          <w:tcPr>
            <w:tcW w:w="1978" w:type="dxa"/>
            <w:vMerge/>
          </w:tcPr>
          <w:p w14:paraId="7A589604" w14:textId="77777777" w:rsidR="00582677" w:rsidRPr="004A2C97" w:rsidRDefault="00582677" w:rsidP="00D417BD">
            <w:pPr>
              <w:spacing w:before="60" w:after="60"/>
              <w:rPr>
                <w:rFonts w:ascii="Arial" w:hAnsi="Arial" w:cs="Arial"/>
                <w:sz w:val="16"/>
                <w:szCs w:val="16"/>
              </w:rPr>
            </w:pPr>
          </w:p>
        </w:tc>
        <w:tc>
          <w:tcPr>
            <w:tcW w:w="1807" w:type="dxa"/>
            <w:vMerge/>
          </w:tcPr>
          <w:p w14:paraId="338006DF" w14:textId="77777777" w:rsidR="00582677" w:rsidRPr="004A2C97" w:rsidRDefault="00582677" w:rsidP="00D417BD">
            <w:pPr>
              <w:spacing w:before="60" w:after="60"/>
              <w:rPr>
                <w:rFonts w:ascii="Arial" w:hAnsi="Arial" w:cs="Arial"/>
                <w:sz w:val="16"/>
                <w:szCs w:val="16"/>
              </w:rPr>
            </w:pPr>
          </w:p>
        </w:tc>
        <w:tc>
          <w:tcPr>
            <w:tcW w:w="3438" w:type="dxa"/>
            <w:vMerge/>
          </w:tcPr>
          <w:p w14:paraId="519476BF" w14:textId="77777777" w:rsidR="00582677" w:rsidRPr="004A2C97" w:rsidRDefault="00582677" w:rsidP="00D417BD">
            <w:pPr>
              <w:spacing w:before="60" w:after="60"/>
              <w:rPr>
                <w:rFonts w:ascii="Arial" w:hAnsi="Arial" w:cs="Arial"/>
                <w:sz w:val="16"/>
                <w:szCs w:val="16"/>
              </w:rPr>
            </w:pPr>
          </w:p>
        </w:tc>
        <w:tc>
          <w:tcPr>
            <w:tcW w:w="2859" w:type="dxa"/>
            <w:vMerge/>
          </w:tcPr>
          <w:p w14:paraId="479C6024" w14:textId="77777777" w:rsidR="00582677" w:rsidRPr="004A2C97" w:rsidRDefault="00582677" w:rsidP="00D417BD">
            <w:pPr>
              <w:spacing w:before="60" w:after="60"/>
              <w:rPr>
                <w:rFonts w:ascii="Arial" w:hAnsi="Arial" w:cs="Arial"/>
                <w:sz w:val="16"/>
                <w:szCs w:val="16"/>
              </w:rPr>
            </w:pPr>
          </w:p>
        </w:tc>
        <w:tc>
          <w:tcPr>
            <w:tcW w:w="3958" w:type="dxa"/>
          </w:tcPr>
          <w:p w14:paraId="55212E5A" w14:textId="0D900F20" w:rsidR="00582677" w:rsidRPr="004A2C97" w:rsidRDefault="00582677" w:rsidP="00D417BD">
            <w:pPr>
              <w:spacing w:before="60" w:after="60"/>
              <w:rPr>
                <w:rFonts w:ascii="Arial" w:hAnsi="Arial" w:cs="Arial"/>
                <w:sz w:val="16"/>
                <w:szCs w:val="16"/>
                <w:highlight w:val="yellow"/>
              </w:rPr>
            </w:pPr>
            <w:r w:rsidRPr="004A2C97">
              <w:rPr>
                <w:rFonts w:ascii="Arial" w:hAnsi="Arial" w:cs="Arial"/>
                <w:sz w:val="16"/>
                <w:szCs w:val="16"/>
              </w:rPr>
              <w:t>1.1.</w:t>
            </w:r>
            <w:r w:rsidR="00254B40">
              <w:rPr>
                <w:rFonts w:ascii="Arial" w:hAnsi="Arial" w:cs="Arial"/>
                <w:sz w:val="16"/>
                <w:szCs w:val="16"/>
              </w:rPr>
              <w:t>3</w:t>
            </w:r>
            <w:r w:rsidR="00284221" w:rsidRPr="004A2C97">
              <w:rPr>
                <w:rFonts w:ascii="Arial" w:hAnsi="Arial" w:cs="Arial"/>
                <w:sz w:val="16"/>
                <w:szCs w:val="16"/>
              </w:rPr>
              <w:t xml:space="preserve"> B</w:t>
            </w:r>
            <w:r w:rsidR="00D01EB3" w:rsidRPr="004A2C97">
              <w:rPr>
                <w:rFonts w:ascii="Arial" w:hAnsi="Arial" w:cs="Arial"/>
                <w:sz w:val="16"/>
                <w:szCs w:val="16"/>
              </w:rPr>
              <w:t>.</w:t>
            </w:r>
            <w:r w:rsidRPr="004A2C97">
              <w:rPr>
                <w:rFonts w:ascii="Arial" w:hAnsi="Arial" w:cs="Arial"/>
                <w:sz w:val="16"/>
                <w:szCs w:val="16"/>
              </w:rPr>
              <w:t xml:space="preserve"> One platform</w:t>
            </w:r>
            <w:r w:rsidR="00195F3A" w:rsidRPr="004A2C97">
              <w:rPr>
                <w:rFonts w:ascii="Arial" w:hAnsi="Arial" w:cs="Arial"/>
                <w:sz w:val="16"/>
                <w:szCs w:val="16"/>
              </w:rPr>
              <w:t xml:space="preserve"> (technological or otherwise)</w:t>
            </w:r>
            <w:r w:rsidRPr="004A2C97">
              <w:rPr>
                <w:rFonts w:ascii="Arial" w:hAnsi="Arial" w:cs="Arial"/>
                <w:sz w:val="16"/>
                <w:szCs w:val="16"/>
              </w:rPr>
              <w:t xml:space="preserve"> per country for </w:t>
            </w:r>
            <w:r w:rsidR="001C1634" w:rsidRPr="004A2C97">
              <w:rPr>
                <w:rFonts w:ascii="Arial" w:hAnsi="Arial" w:cs="Arial"/>
                <w:sz w:val="16"/>
                <w:szCs w:val="16"/>
              </w:rPr>
              <w:t xml:space="preserve">sub-national </w:t>
            </w:r>
            <w:r w:rsidRPr="004A2C97">
              <w:rPr>
                <w:rFonts w:ascii="Arial" w:hAnsi="Arial" w:cs="Arial"/>
                <w:sz w:val="16"/>
                <w:szCs w:val="16"/>
              </w:rPr>
              <w:t>participation in the NDC updating process</w:t>
            </w:r>
            <w:r w:rsidR="0082793F" w:rsidRPr="004A2C97">
              <w:rPr>
                <w:rFonts w:ascii="Arial" w:hAnsi="Arial" w:cs="Arial"/>
                <w:sz w:val="16"/>
                <w:szCs w:val="16"/>
              </w:rPr>
              <w:t>. This platform</w:t>
            </w:r>
            <w:r w:rsidRPr="004A2C97">
              <w:rPr>
                <w:rFonts w:ascii="Arial" w:hAnsi="Arial" w:cs="Arial"/>
                <w:sz w:val="16"/>
                <w:szCs w:val="16"/>
              </w:rPr>
              <w:t xml:space="preserve"> will be tested as an instrument for permanent monitoring.</w:t>
            </w:r>
            <w:r w:rsidR="008D35DD" w:rsidRPr="004A2C97">
              <w:rPr>
                <w:rFonts w:ascii="Arial" w:hAnsi="Arial" w:cs="Arial"/>
                <w:sz w:val="16"/>
                <w:szCs w:val="16"/>
              </w:rPr>
              <w:t xml:space="preserve"> Civil society and academia must be considered as key stakeholders.</w:t>
            </w:r>
          </w:p>
        </w:tc>
      </w:tr>
      <w:tr w:rsidR="00582677" w:rsidRPr="004A2C97" w14:paraId="667B5669" w14:textId="77777777" w:rsidTr="00D417BD">
        <w:trPr>
          <w:trHeight w:val="423"/>
          <w:jc w:val="center"/>
        </w:trPr>
        <w:tc>
          <w:tcPr>
            <w:tcW w:w="1705" w:type="dxa"/>
            <w:vMerge w:val="restart"/>
          </w:tcPr>
          <w:p w14:paraId="05A787DE" w14:textId="77777777" w:rsidR="00582677" w:rsidRPr="004A2C97" w:rsidRDefault="00582677" w:rsidP="00D417BD">
            <w:pPr>
              <w:spacing w:after="160"/>
              <w:rPr>
                <w:rFonts w:ascii="Arial" w:hAnsi="Arial" w:cs="Arial"/>
                <w:b/>
                <w:bCs/>
                <w:sz w:val="16"/>
                <w:szCs w:val="16"/>
              </w:rPr>
            </w:pPr>
            <w:r w:rsidRPr="004A2C97">
              <w:rPr>
                <w:rFonts w:ascii="Arial" w:hAnsi="Arial" w:cs="Arial"/>
                <w:b/>
                <w:bCs/>
                <w:sz w:val="16"/>
                <w:szCs w:val="16"/>
              </w:rPr>
              <w:t>Outcome 1.3</w:t>
            </w:r>
          </w:p>
          <w:p w14:paraId="0713F80A" w14:textId="77777777" w:rsidR="00582677" w:rsidRPr="004A2C97" w:rsidRDefault="00582677" w:rsidP="00D417BD">
            <w:pPr>
              <w:spacing w:before="120" w:after="120"/>
              <w:rPr>
                <w:rFonts w:ascii="Arial" w:hAnsi="Arial" w:cs="Arial"/>
                <w:sz w:val="16"/>
                <w:szCs w:val="16"/>
              </w:rPr>
            </w:pPr>
            <w:r w:rsidRPr="004A2C97">
              <w:rPr>
                <w:rFonts w:ascii="Arial" w:hAnsi="Arial" w:cs="Arial"/>
                <w:sz w:val="16"/>
                <w:szCs w:val="16"/>
              </w:rPr>
              <w:t>Relevant country stakeholders (which may include executing entities, civil society organizations and private sector) have established adequate capacity, systems and networks to support the planning, programming and implementation of GCF-funded activities.</w:t>
            </w:r>
          </w:p>
        </w:tc>
        <w:tc>
          <w:tcPr>
            <w:tcW w:w="1978" w:type="dxa"/>
            <w:vMerge w:val="restart"/>
          </w:tcPr>
          <w:p w14:paraId="241F4770" w14:textId="77777777" w:rsidR="00582677" w:rsidRPr="004A2C97" w:rsidRDefault="00582677" w:rsidP="00D417BD">
            <w:pPr>
              <w:spacing w:before="60" w:after="60"/>
              <w:rPr>
                <w:rFonts w:ascii="Arial" w:hAnsi="Arial" w:cs="Arial"/>
                <w:sz w:val="16"/>
                <w:szCs w:val="16"/>
              </w:rPr>
            </w:pPr>
            <w:r w:rsidRPr="004A2C97">
              <w:rPr>
                <w:rFonts w:ascii="Arial" w:hAnsi="Arial" w:cs="Arial"/>
                <w:sz w:val="16"/>
                <w:szCs w:val="16"/>
              </w:rPr>
              <w:t>Stakeholders consider their own priorities individually without the engagement of a broader public. There is no participatory system in place that helps these stakeholders establish the adequate capacity to support the activities detailed in this proposal.</w:t>
            </w:r>
          </w:p>
        </w:tc>
        <w:tc>
          <w:tcPr>
            <w:tcW w:w="1807" w:type="dxa"/>
            <w:vMerge w:val="restart"/>
          </w:tcPr>
          <w:p w14:paraId="5F04692E" w14:textId="6AA0FA1E" w:rsidR="00582677" w:rsidRPr="004A2C97" w:rsidRDefault="00830737" w:rsidP="00D417BD">
            <w:pPr>
              <w:spacing w:before="60" w:after="60"/>
              <w:rPr>
                <w:rFonts w:ascii="Arial" w:hAnsi="Arial" w:cs="Arial"/>
                <w:sz w:val="16"/>
                <w:szCs w:val="16"/>
              </w:rPr>
            </w:pPr>
            <w:r w:rsidRPr="004A2C97">
              <w:rPr>
                <w:rFonts w:ascii="Arial" w:hAnsi="Arial" w:cs="Arial"/>
                <w:sz w:val="16"/>
                <w:szCs w:val="16"/>
              </w:rPr>
              <w:t>Two</w:t>
            </w:r>
            <w:r w:rsidR="00582677" w:rsidRPr="004A2C97">
              <w:rPr>
                <w:rFonts w:ascii="Arial" w:hAnsi="Arial" w:cs="Arial"/>
                <w:sz w:val="16"/>
                <w:szCs w:val="16"/>
              </w:rPr>
              <w:t xml:space="preserve"> NDCs could be submitted by September 2020, that detail the long-term goals, participation platforms and a multi-stakeholder mechanism to be considered.</w:t>
            </w:r>
          </w:p>
        </w:tc>
        <w:tc>
          <w:tcPr>
            <w:tcW w:w="3438" w:type="dxa"/>
            <w:vMerge w:val="restart"/>
          </w:tcPr>
          <w:p w14:paraId="4743ED37" w14:textId="3CA83348" w:rsidR="00582677" w:rsidRPr="004A2C97" w:rsidRDefault="00284221" w:rsidP="00D417BD">
            <w:pPr>
              <w:spacing w:before="60" w:after="60"/>
              <w:rPr>
                <w:rFonts w:ascii="Arial" w:hAnsi="Arial" w:cs="Arial"/>
                <w:sz w:val="16"/>
                <w:szCs w:val="16"/>
              </w:rPr>
            </w:pPr>
            <w:r w:rsidRPr="004A2C97">
              <w:rPr>
                <w:rFonts w:ascii="Arial" w:hAnsi="Arial" w:cs="Arial"/>
                <w:sz w:val="16"/>
                <w:szCs w:val="16"/>
              </w:rPr>
              <w:t xml:space="preserve">1.3.1. </w:t>
            </w:r>
            <w:r w:rsidR="00582677" w:rsidRPr="004A2C97">
              <w:rPr>
                <w:rFonts w:ascii="Arial" w:hAnsi="Arial" w:cs="Arial"/>
                <w:sz w:val="16"/>
                <w:szCs w:val="16"/>
              </w:rPr>
              <w:t xml:space="preserve">NDCs are </w:t>
            </w:r>
            <w:r w:rsidR="00830737" w:rsidRPr="004A2C97">
              <w:rPr>
                <w:rFonts w:ascii="Arial" w:hAnsi="Arial" w:cs="Arial"/>
                <w:sz w:val="16"/>
                <w:szCs w:val="16"/>
              </w:rPr>
              <w:t xml:space="preserve">enhanced </w:t>
            </w:r>
            <w:r w:rsidR="00582677" w:rsidRPr="004A2C97">
              <w:rPr>
                <w:rFonts w:ascii="Arial" w:hAnsi="Arial" w:cs="Arial"/>
                <w:sz w:val="16"/>
                <w:szCs w:val="16"/>
              </w:rPr>
              <w:t>considering multiple-stake holders’ active participation.</w:t>
            </w:r>
          </w:p>
          <w:p w14:paraId="13F03937" w14:textId="77777777" w:rsidR="00582677" w:rsidRPr="004A2C97" w:rsidRDefault="00582677" w:rsidP="00D417BD">
            <w:pPr>
              <w:spacing w:before="60" w:after="60"/>
              <w:rPr>
                <w:rFonts w:ascii="Arial" w:hAnsi="Arial" w:cs="Arial"/>
                <w:sz w:val="16"/>
                <w:szCs w:val="16"/>
              </w:rPr>
            </w:pPr>
            <w:r w:rsidRPr="004A2C97">
              <w:rPr>
                <w:rFonts w:ascii="Arial" w:hAnsi="Arial" w:cs="Arial"/>
                <w:sz w:val="16"/>
                <w:szCs w:val="16"/>
              </w:rPr>
              <w:t>(NDC Participation)</w:t>
            </w:r>
          </w:p>
        </w:tc>
        <w:tc>
          <w:tcPr>
            <w:tcW w:w="2859" w:type="dxa"/>
            <w:vMerge w:val="restart"/>
          </w:tcPr>
          <w:p w14:paraId="01CFAB7B" w14:textId="54871C90" w:rsidR="00582677" w:rsidRPr="004A2C97" w:rsidRDefault="00284221" w:rsidP="00D417BD">
            <w:pPr>
              <w:spacing w:before="60" w:after="60"/>
              <w:rPr>
                <w:rFonts w:ascii="Arial" w:hAnsi="Arial" w:cs="Arial"/>
                <w:sz w:val="16"/>
                <w:szCs w:val="16"/>
              </w:rPr>
            </w:pPr>
            <w:r w:rsidRPr="004A2C97">
              <w:rPr>
                <w:rFonts w:ascii="Arial" w:hAnsi="Arial" w:cs="Arial"/>
                <w:sz w:val="16"/>
                <w:szCs w:val="16"/>
              </w:rPr>
              <w:t>1.3.1</w:t>
            </w:r>
            <w:r w:rsidR="00582677" w:rsidRPr="004A2C97">
              <w:rPr>
                <w:rFonts w:ascii="Arial" w:hAnsi="Arial" w:cs="Arial"/>
                <w:sz w:val="16"/>
                <w:szCs w:val="16"/>
              </w:rPr>
              <w:tab/>
              <w:t>Facilitate the participation of the private sector in climate action. Protocols and guidelines to inform the parties at the subnational level with an equitable and inclusive and active participation of the private sector.</w:t>
            </w:r>
          </w:p>
        </w:tc>
        <w:tc>
          <w:tcPr>
            <w:tcW w:w="3958" w:type="dxa"/>
            <w:vAlign w:val="center"/>
          </w:tcPr>
          <w:p w14:paraId="16F23F84" w14:textId="1BC41797" w:rsidR="00582677" w:rsidRPr="004A2C97" w:rsidRDefault="00284221" w:rsidP="00D417BD">
            <w:pPr>
              <w:spacing w:before="60" w:after="60"/>
              <w:rPr>
                <w:rFonts w:ascii="Arial" w:hAnsi="Arial" w:cs="Arial"/>
                <w:sz w:val="16"/>
                <w:szCs w:val="16"/>
              </w:rPr>
            </w:pPr>
            <w:r w:rsidRPr="004A2C97">
              <w:rPr>
                <w:rFonts w:ascii="Arial" w:hAnsi="Arial" w:cs="Arial"/>
                <w:sz w:val="16"/>
                <w:szCs w:val="16"/>
              </w:rPr>
              <w:t>1.3.</w:t>
            </w:r>
            <w:r w:rsidR="00582677" w:rsidRPr="004A2C97">
              <w:rPr>
                <w:rFonts w:ascii="Arial" w:hAnsi="Arial" w:cs="Arial"/>
                <w:sz w:val="16"/>
                <w:szCs w:val="16"/>
              </w:rPr>
              <w:t>1</w:t>
            </w:r>
            <w:r w:rsidRPr="004A2C97">
              <w:rPr>
                <w:rFonts w:ascii="Arial" w:hAnsi="Arial" w:cs="Arial"/>
                <w:sz w:val="16"/>
                <w:szCs w:val="16"/>
              </w:rPr>
              <w:t xml:space="preserve"> A</w:t>
            </w:r>
            <w:r w:rsidR="00582677" w:rsidRPr="004A2C97">
              <w:rPr>
                <w:rFonts w:ascii="Arial" w:hAnsi="Arial" w:cs="Arial"/>
                <w:sz w:val="16"/>
                <w:szCs w:val="16"/>
              </w:rPr>
              <w:t xml:space="preserve">. </w:t>
            </w:r>
            <w:r w:rsidR="000C5E24" w:rsidRPr="004A2C97">
              <w:rPr>
                <w:rFonts w:ascii="Arial" w:hAnsi="Arial" w:cs="Arial"/>
                <w:sz w:val="16"/>
                <w:szCs w:val="16"/>
              </w:rPr>
              <w:t xml:space="preserve">A </w:t>
            </w:r>
            <w:r w:rsidR="00A85DA1" w:rsidRPr="004A2C97">
              <w:rPr>
                <w:rFonts w:ascii="Arial" w:hAnsi="Arial" w:cs="Arial"/>
                <w:sz w:val="16"/>
                <w:szCs w:val="16"/>
              </w:rPr>
              <w:t>manual/document</w:t>
            </w:r>
            <w:r w:rsidR="000C5E24" w:rsidRPr="004A2C97">
              <w:rPr>
                <w:rFonts w:ascii="Arial" w:hAnsi="Arial" w:cs="Arial"/>
                <w:sz w:val="16"/>
                <w:szCs w:val="16"/>
              </w:rPr>
              <w:t xml:space="preserve"> with </w:t>
            </w:r>
            <w:r w:rsidR="009F16F9" w:rsidRPr="004A2C97">
              <w:rPr>
                <w:rFonts w:ascii="Arial" w:hAnsi="Arial" w:cs="Arial"/>
                <w:sz w:val="16"/>
                <w:szCs w:val="16"/>
              </w:rPr>
              <w:t>m</w:t>
            </w:r>
            <w:r w:rsidR="00582677" w:rsidRPr="004A2C97">
              <w:rPr>
                <w:rFonts w:ascii="Arial" w:hAnsi="Arial" w:cs="Arial"/>
                <w:sz w:val="16"/>
                <w:szCs w:val="16"/>
              </w:rPr>
              <w:t>odalities, procedures and guidelines to inform parties about the processes, platforms and recommendations to ensure active participation in climate action</w:t>
            </w:r>
            <w:r w:rsidR="00441642" w:rsidRPr="004A2C97">
              <w:rPr>
                <w:rFonts w:ascii="Arial" w:hAnsi="Arial" w:cs="Arial"/>
                <w:sz w:val="16"/>
                <w:szCs w:val="16"/>
              </w:rPr>
              <w:t xml:space="preserve"> from private sector and sub-national governments</w:t>
            </w:r>
            <w:r w:rsidR="00582677" w:rsidRPr="004A2C97">
              <w:rPr>
                <w:rFonts w:ascii="Arial" w:hAnsi="Arial" w:cs="Arial"/>
                <w:sz w:val="16"/>
                <w:szCs w:val="16"/>
              </w:rPr>
              <w:t>.</w:t>
            </w:r>
          </w:p>
        </w:tc>
      </w:tr>
      <w:tr w:rsidR="00582677" w:rsidRPr="004A2C97" w14:paraId="638DC6D1" w14:textId="77777777" w:rsidTr="00D417BD">
        <w:trPr>
          <w:trHeight w:val="423"/>
          <w:jc w:val="center"/>
        </w:trPr>
        <w:tc>
          <w:tcPr>
            <w:tcW w:w="1705" w:type="dxa"/>
            <w:vMerge/>
          </w:tcPr>
          <w:p w14:paraId="24AEF87A" w14:textId="77777777" w:rsidR="00582677" w:rsidRPr="004A2C97" w:rsidRDefault="00582677" w:rsidP="00D417BD">
            <w:pPr>
              <w:rPr>
                <w:rFonts w:ascii="Arial" w:hAnsi="Arial" w:cs="Arial"/>
                <w:b/>
                <w:bCs/>
                <w:sz w:val="16"/>
                <w:szCs w:val="16"/>
              </w:rPr>
            </w:pPr>
          </w:p>
        </w:tc>
        <w:tc>
          <w:tcPr>
            <w:tcW w:w="1978" w:type="dxa"/>
            <w:vMerge/>
          </w:tcPr>
          <w:p w14:paraId="677F1D3C" w14:textId="77777777" w:rsidR="00582677" w:rsidRPr="004A2C97" w:rsidRDefault="00582677" w:rsidP="00D417BD">
            <w:pPr>
              <w:spacing w:before="60" w:after="60"/>
              <w:rPr>
                <w:rFonts w:ascii="Arial" w:hAnsi="Arial" w:cs="Arial"/>
                <w:sz w:val="16"/>
                <w:szCs w:val="16"/>
              </w:rPr>
            </w:pPr>
          </w:p>
        </w:tc>
        <w:tc>
          <w:tcPr>
            <w:tcW w:w="1807" w:type="dxa"/>
            <w:vMerge/>
          </w:tcPr>
          <w:p w14:paraId="12917A7D" w14:textId="77777777" w:rsidR="00582677" w:rsidRPr="004A2C97" w:rsidRDefault="00582677" w:rsidP="00D417BD">
            <w:pPr>
              <w:spacing w:before="60" w:after="60"/>
              <w:rPr>
                <w:rFonts w:ascii="Arial" w:hAnsi="Arial" w:cs="Arial"/>
                <w:sz w:val="16"/>
                <w:szCs w:val="16"/>
              </w:rPr>
            </w:pPr>
          </w:p>
        </w:tc>
        <w:tc>
          <w:tcPr>
            <w:tcW w:w="3438" w:type="dxa"/>
            <w:vMerge/>
          </w:tcPr>
          <w:p w14:paraId="7214D244" w14:textId="77777777" w:rsidR="00582677" w:rsidRPr="004A2C97" w:rsidRDefault="00582677" w:rsidP="00D417BD">
            <w:pPr>
              <w:spacing w:before="60" w:after="60"/>
              <w:rPr>
                <w:rFonts w:ascii="Arial" w:hAnsi="Arial" w:cs="Arial"/>
                <w:sz w:val="16"/>
                <w:szCs w:val="16"/>
              </w:rPr>
            </w:pPr>
          </w:p>
        </w:tc>
        <w:tc>
          <w:tcPr>
            <w:tcW w:w="2859" w:type="dxa"/>
            <w:vMerge/>
          </w:tcPr>
          <w:p w14:paraId="23D37823" w14:textId="77777777" w:rsidR="00582677" w:rsidRPr="004A2C97" w:rsidRDefault="00582677" w:rsidP="00D417BD">
            <w:pPr>
              <w:spacing w:before="60" w:after="60"/>
              <w:rPr>
                <w:rFonts w:ascii="Arial" w:hAnsi="Arial" w:cs="Arial"/>
                <w:sz w:val="16"/>
                <w:szCs w:val="16"/>
              </w:rPr>
            </w:pPr>
          </w:p>
        </w:tc>
        <w:tc>
          <w:tcPr>
            <w:tcW w:w="3958" w:type="dxa"/>
            <w:vAlign w:val="center"/>
          </w:tcPr>
          <w:p w14:paraId="02B48CE4" w14:textId="53F1C2F0" w:rsidR="00582677" w:rsidRPr="004A2C97" w:rsidRDefault="00284221" w:rsidP="00D417BD">
            <w:pPr>
              <w:spacing w:before="60" w:after="60"/>
              <w:rPr>
                <w:rFonts w:ascii="Arial" w:hAnsi="Arial" w:cs="Arial"/>
                <w:sz w:val="16"/>
                <w:szCs w:val="16"/>
              </w:rPr>
            </w:pPr>
            <w:bookmarkStart w:id="7" w:name="_Hlk36133919"/>
            <w:r w:rsidRPr="004A2C97">
              <w:rPr>
                <w:rFonts w:ascii="Arial" w:hAnsi="Arial" w:cs="Arial"/>
                <w:sz w:val="16"/>
                <w:szCs w:val="16"/>
              </w:rPr>
              <w:t>1.3.1 B</w:t>
            </w:r>
            <w:r w:rsidR="00582677" w:rsidRPr="004A2C97">
              <w:rPr>
                <w:rFonts w:ascii="Arial" w:hAnsi="Arial" w:cs="Arial"/>
                <w:sz w:val="16"/>
                <w:szCs w:val="16"/>
              </w:rPr>
              <w:t xml:space="preserve">. </w:t>
            </w:r>
            <w:r w:rsidR="00441642" w:rsidRPr="004A2C97">
              <w:rPr>
                <w:rFonts w:ascii="Arial" w:hAnsi="Arial" w:cs="Arial"/>
                <w:sz w:val="16"/>
                <w:szCs w:val="16"/>
              </w:rPr>
              <w:t xml:space="preserve">A subnational NDC dialogue platform will be developed </w:t>
            </w:r>
            <w:r w:rsidR="008D35DD" w:rsidRPr="004A2C97">
              <w:rPr>
                <w:rFonts w:ascii="Arial" w:hAnsi="Arial" w:cs="Arial"/>
                <w:sz w:val="16"/>
                <w:szCs w:val="16"/>
              </w:rPr>
              <w:t>at the regional level</w:t>
            </w:r>
            <w:r w:rsidR="00441642" w:rsidRPr="004A2C97">
              <w:rPr>
                <w:rFonts w:ascii="Arial" w:hAnsi="Arial" w:cs="Arial"/>
                <w:sz w:val="16"/>
                <w:szCs w:val="16"/>
              </w:rPr>
              <w:t xml:space="preserve"> </w:t>
            </w:r>
            <w:r w:rsidR="009F4B07" w:rsidRPr="004A2C97">
              <w:rPr>
                <w:rFonts w:ascii="Arial" w:hAnsi="Arial" w:cs="Arial"/>
                <w:sz w:val="16"/>
                <w:szCs w:val="16"/>
              </w:rPr>
              <w:t xml:space="preserve">to </w:t>
            </w:r>
            <w:r w:rsidR="001F7F87" w:rsidRPr="004A2C97">
              <w:rPr>
                <w:rFonts w:ascii="Arial" w:hAnsi="Arial" w:cs="Arial"/>
                <w:sz w:val="16"/>
                <w:szCs w:val="16"/>
              </w:rPr>
              <w:t>enhance climate</w:t>
            </w:r>
            <w:r w:rsidR="00582677" w:rsidRPr="004A2C97">
              <w:rPr>
                <w:rFonts w:ascii="Arial" w:hAnsi="Arial" w:cs="Arial"/>
                <w:sz w:val="16"/>
                <w:szCs w:val="16"/>
              </w:rPr>
              <w:t xml:space="preserve"> action</w:t>
            </w:r>
            <w:r w:rsidR="00E34181" w:rsidRPr="004A2C97">
              <w:rPr>
                <w:rFonts w:ascii="Arial" w:hAnsi="Arial" w:cs="Arial"/>
                <w:sz w:val="16"/>
                <w:szCs w:val="16"/>
              </w:rPr>
              <w:t xml:space="preserve"> and participation. </w:t>
            </w:r>
            <w:bookmarkEnd w:id="7"/>
          </w:p>
        </w:tc>
      </w:tr>
      <w:tr w:rsidR="00582677" w:rsidRPr="004A2C97" w14:paraId="2FEA923E" w14:textId="77777777" w:rsidTr="00D417BD">
        <w:trPr>
          <w:trHeight w:val="423"/>
          <w:jc w:val="center"/>
        </w:trPr>
        <w:tc>
          <w:tcPr>
            <w:tcW w:w="1705" w:type="dxa"/>
            <w:vMerge/>
          </w:tcPr>
          <w:p w14:paraId="51111E69" w14:textId="77777777" w:rsidR="00582677" w:rsidRPr="004A2C97" w:rsidRDefault="00582677" w:rsidP="00D417BD">
            <w:pPr>
              <w:rPr>
                <w:rFonts w:ascii="Arial" w:hAnsi="Arial" w:cs="Arial"/>
                <w:b/>
                <w:bCs/>
                <w:sz w:val="16"/>
                <w:szCs w:val="16"/>
              </w:rPr>
            </w:pPr>
          </w:p>
        </w:tc>
        <w:tc>
          <w:tcPr>
            <w:tcW w:w="1978" w:type="dxa"/>
            <w:vMerge/>
          </w:tcPr>
          <w:p w14:paraId="18C894DD" w14:textId="77777777" w:rsidR="00582677" w:rsidRPr="004A2C97" w:rsidRDefault="00582677" w:rsidP="00D417BD">
            <w:pPr>
              <w:spacing w:before="60" w:after="60"/>
              <w:rPr>
                <w:rFonts w:ascii="Arial" w:hAnsi="Arial" w:cs="Arial"/>
                <w:sz w:val="16"/>
                <w:szCs w:val="16"/>
              </w:rPr>
            </w:pPr>
          </w:p>
        </w:tc>
        <w:tc>
          <w:tcPr>
            <w:tcW w:w="1807" w:type="dxa"/>
            <w:vMerge/>
          </w:tcPr>
          <w:p w14:paraId="62039948" w14:textId="77777777" w:rsidR="00582677" w:rsidRPr="004A2C97" w:rsidRDefault="00582677" w:rsidP="00D417BD">
            <w:pPr>
              <w:spacing w:before="60" w:after="60"/>
              <w:rPr>
                <w:rFonts w:ascii="Arial" w:hAnsi="Arial" w:cs="Arial"/>
                <w:sz w:val="16"/>
                <w:szCs w:val="16"/>
              </w:rPr>
            </w:pPr>
          </w:p>
        </w:tc>
        <w:tc>
          <w:tcPr>
            <w:tcW w:w="3438" w:type="dxa"/>
            <w:vMerge/>
          </w:tcPr>
          <w:p w14:paraId="3F1C456F" w14:textId="77777777" w:rsidR="00582677" w:rsidRPr="004A2C97" w:rsidRDefault="00582677" w:rsidP="00D417BD">
            <w:pPr>
              <w:spacing w:before="60" w:after="60"/>
              <w:rPr>
                <w:rFonts w:ascii="Arial" w:hAnsi="Arial" w:cs="Arial"/>
                <w:sz w:val="16"/>
                <w:szCs w:val="16"/>
              </w:rPr>
            </w:pPr>
          </w:p>
        </w:tc>
        <w:tc>
          <w:tcPr>
            <w:tcW w:w="2859" w:type="dxa"/>
            <w:vMerge/>
          </w:tcPr>
          <w:p w14:paraId="3AA08AD7" w14:textId="77777777" w:rsidR="00582677" w:rsidRPr="004A2C97" w:rsidRDefault="00582677" w:rsidP="00D417BD">
            <w:pPr>
              <w:spacing w:before="60" w:after="60"/>
              <w:rPr>
                <w:rFonts w:ascii="Arial" w:hAnsi="Arial" w:cs="Arial"/>
                <w:sz w:val="16"/>
                <w:szCs w:val="16"/>
              </w:rPr>
            </w:pPr>
          </w:p>
        </w:tc>
        <w:tc>
          <w:tcPr>
            <w:tcW w:w="3958" w:type="dxa"/>
            <w:vAlign w:val="center"/>
          </w:tcPr>
          <w:p w14:paraId="3BFB39F0" w14:textId="6D055D83" w:rsidR="00582677" w:rsidRPr="004A2C97" w:rsidRDefault="00284221" w:rsidP="00D417BD">
            <w:pPr>
              <w:spacing w:before="60" w:after="60"/>
              <w:rPr>
                <w:rFonts w:ascii="Arial" w:hAnsi="Arial" w:cs="Arial"/>
                <w:sz w:val="16"/>
                <w:szCs w:val="16"/>
              </w:rPr>
            </w:pPr>
            <w:r w:rsidRPr="004A2C97">
              <w:rPr>
                <w:rFonts w:ascii="Arial" w:hAnsi="Arial" w:cs="Arial"/>
                <w:sz w:val="16"/>
                <w:szCs w:val="16"/>
              </w:rPr>
              <w:t>1.3.1 C</w:t>
            </w:r>
            <w:r w:rsidR="00582677" w:rsidRPr="004A2C97">
              <w:rPr>
                <w:rFonts w:ascii="Arial" w:hAnsi="Arial" w:cs="Arial"/>
                <w:sz w:val="16"/>
                <w:szCs w:val="16"/>
              </w:rPr>
              <w:t xml:space="preserve">. </w:t>
            </w:r>
            <w:r w:rsidR="00B678F9" w:rsidRPr="004A2C97">
              <w:rPr>
                <w:rFonts w:ascii="Arial" w:hAnsi="Arial" w:cs="Arial"/>
                <w:sz w:val="16"/>
                <w:szCs w:val="16"/>
              </w:rPr>
              <w:t xml:space="preserve">Five </w:t>
            </w:r>
            <w:r w:rsidR="00173B7F" w:rsidRPr="004A2C97">
              <w:rPr>
                <w:rFonts w:ascii="Arial" w:hAnsi="Arial" w:cs="Arial"/>
                <w:sz w:val="16"/>
                <w:szCs w:val="16"/>
              </w:rPr>
              <w:t>manual</w:t>
            </w:r>
            <w:r w:rsidR="00B678F9" w:rsidRPr="004A2C97">
              <w:rPr>
                <w:rFonts w:ascii="Arial" w:hAnsi="Arial" w:cs="Arial"/>
                <w:sz w:val="16"/>
                <w:szCs w:val="16"/>
              </w:rPr>
              <w:t>s</w:t>
            </w:r>
            <w:r w:rsidR="00173B7F" w:rsidRPr="004A2C97">
              <w:rPr>
                <w:rFonts w:ascii="Arial" w:hAnsi="Arial" w:cs="Arial"/>
                <w:sz w:val="16"/>
                <w:szCs w:val="16"/>
              </w:rPr>
              <w:t xml:space="preserve"> that delineates the p</w:t>
            </w:r>
            <w:r w:rsidR="00582677" w:rsidRPr="004A2C97">
              <w:rPr>
                <w:rFonts w:ascii="Arial" w:hAnsi="Arial" w:cs="Arial"/>
                <w:sz w:val="16"/>
                <w:szCs w:val="16"/>
              </w:rPr>
              <w:t>rotocols and guidelines to inform</w:t>
            </w:r>
            <w:r w:rsidR="00441642" w:rsidRPr="004A2C97">
              <w:rPr>
                <w:rFonts w:ascii="Arial" w:hAnsi="Arial" w:cs="Arial"/>
                <w:sz w:val="16"/>
                <w:szCs w:val="16"/>
              </w:rPr>
              <w:t xml:space="preserve"> and involve</w:t>
            </w:r>
            <w:r w:rsidR="00582677" w:rsidRPr="004A2C97">
              <w:rPr>
                <w:rFonts w:ascii="Arial" w:hAnsi="Arial" w:cs="Arial"/>
                <w:sz w:val="16"/>
                <w:szCs w:val="16"/>
              </w:rPr>
              <w:t xml:space="preserve"> the parties at the subnational level will be developed</w:t>
            </w:r>
            <w:r w:rsidR="00B678F9" w:rsidRPr="004A2C97">
              <w:rPr>
                <w:rFonts w:ascii="Arial" w:hAnsi="Arial" w:cs="Arial"/>
                <w:sz w:val="16"/>
                <w:szCs w:val="16"/>
              </w:rPr>
              <w:t xml:space="preserve"> (one for each country)</w:t>
            </w:r>
            <w:r w:rsidR="00582677" w:rsidRPr="004A2C97">
              <w:rPr>
                <w:rFonts w:ascii="Arial" w:hAnsi="Arial" w:cs="Arial"/>
                <w:sz w:val="16"/>
                <w:szCs w:val="16"/>
              </w:rPr>
              <w:t>.</w:t>
            </w:r>
          </w:p>
        </w:tc>
      </w:tr>
      <w:tr w:rsidR="00582677" w:rsidRPr="004A2C97" w14:paraId="1850BFBA" w14:textId="77777777" w:rsidTr="00D417BD">
        <w:trPr>
          <w:trHeight w:val="423"/>
          <w:jc w:val="center"/>
        </w:trPr>
        <w:tc>
          <w:tcPr>
            <w:tcW w:w="1705" w:type="dxa"/>
            <w:vMerge/>
          </w:tcPr>
          <w:p w14:paraId="54F91722" w14:textId="77777777" w:rsidR="00582677" w:rsidRPr="004A2C97" w:rsidRDefault="00582677" w:rsidP="00D417BD">
            <w:pPr>
              <w:rPr>
                <w:rFonts w:ascii="Arial" w:hAnsi="Arial" w:cs="Arial"/>
                <w:b/>
                <w:bCs/>
                <w:sz w:val="16"/>
                <w:szCs w:val="16"/>
              </w:rPr>
            </w:pPr>
          </w:p>
        </w:tc>
        <w:tc>
          <w:tcPr>
            <w:tcW w:w="1978" w:type="dxa"/>
            <w:vMerge/>
          </w:tcPr>
          <w:p w14:paraId="72F95F8C" w14:textId="77777777" w:rsidR="00582677" w:rsidRPr="004A2C97" w:rsidRDefault="00582677" w:rsidP="00D417BD">
            <w:pPr>
              <w:spacing w:before="60" w:after="60"/>
              <w:rPr>
                <w:rFonts w:ascii="Arial" w:hAnsi="Arial" w:cs="Arial"/>
                <w:sz w:val="16"/>
                <w:szCs w:val="16"/>
              </w:rPr>
            </w:pPr>
          </w:p>
        </w:tc>
        <w:tc>
          <w:tcPr>
            <w:tcW w:w="1807" w:type="dxa"/>
            <w:vMerge/>
          </w:tcPr>
          <w:p w14:paraId="63D362C9" w14:textId="77777777" w:rsidR="00582677" w:rsidRPr="004A2C97" w:rsidRDefault="00582677" w:rsidP="00D417BD">
            <w:pPr>
              <w:spacing w:before="60" w:after="60"/>
              <w:rPr>
                <w:rFonts w:ascii="Arial" w:hAnsi="Arial" w:cs="Arial"/>
                <w:sz w:val="16"/>
                <w:szCs w:val="16"/>
              </w:rPr>
            </w:pPr>
          </w:p>
        </w:tc>
        <w:tc>
          <w:tcPr>
            <w:tcW w:w="3438" w:type="dxa"/>
            <w:vMerge/>
          </w:tcPr>
          <w:p w14:paraId="3F81ACA2" w14:textId="77777777" w:rsidR="00582677" w:rsidRPr="004A2C97" w:rsidRDefault="00582677" w:rsidP="00D417BD">
            <w:pPr>
              <w:spacing w:before="60" w:after="60"/>
              <w:rPr>
                <w:rFonts w:ascii="Arial" w:hAnsi="Arial" w:cs="Arial"/>
                <w:sz w:val="16"/>
                <w:szCs w:val="16"/>
              </w:rPr>
            </w:pPr>
          </w:p>
        </w:tc>
        <w:tc>
          <w:tcPr>
            <w:tcW w:w="2859" w:type="dxa"/>
            <w:vMerge/>
          </w:tcPr>
          <w:p w14:paraId="6CC8A71A" w14:textId="77777777" w:rsidR="00582677" w:rsidRPr="004A2C97" w:rsidRDefault="00582677" w:rsidP="00D417BD">
            <w:pPr>
              <w:spacing w:before="60" w:after="60"/>
              <w:rPr>
                <w:rFonts w:ascii="Arial" w:hAnsi="Arial" w:cs="Arial"/>
                <w:sz w:val="16"/>
                <w:szCs w:val="16"/>
              </w:rPr>
            </w:pPr>
          </w:p>
        </w:tc>
        <w:tc>
          <w:tcPr>
            <w:tcW w:w="3958" w:type="dxa"/>
            <w:vAlign w:val="center"/>
          </w:tcPr>
          <w:p w14:paraId="68BF91FF" w14:textId="148FE592" w:rsidR="00DE68EB" w:rsidRPr="004A2C97" w:rsidRDefault="00284221" w:rsidP="00D417BD">
            <w:pPr>
              <w:spacing w:before="60" w:after="60"/>
              <w:rPr>
                <w:rFonts w:ascii="Arial" w:hAnsi="Arial" w:cs="Arial"/>
                <w:sz w:val="16"/>
                <w:szCs w:val="16"/>
              </w:rPr>
            </w:pPr>
            <w:r w:rsidRPr="00CF7B7C">
              <w:rPr>
                <w:rFonts w:ascii="Arial" w:hAnsi="Arial" w:cs="Arial"/>
                <w:sz w:val="16"/>
                <w:szCs w:val="16"/>
              </w:rPr>
              <w:t xml:space="preserve">1.3.1 </w:t>
            </w:r>
            <w:r w:rsidR="00496A07" w:rsidRPr="00CF7B7C">
              <w:rPr>
                <w:rFonts w:ascii="Arial" w:hAnsi="Arial" w:cs="Arial"/>
                <w:sz w:val="16"/>
                <w:szCs w:val="16"/>
              </w:rPr>
              <w:t>D</w:t>
            </w:r>
            <w:r w:rsidR="00582677" w:rsidRPr="00CF7B7C">
              <w:rPr>
                <w:rFonts w:ascii="Arial" w:hAnsi="Arial" w:cs="Arial"/>
                <w:sz w:val="16"/>
                <w:szCs w:val="16"/>
              </w:rPr>
              <w:t xml:space="preserve">. </w:t>
            </w:r>
            <w:r w:rsidR="00173B7F" w:rsidRPr="00CF7B7C">
              <w:rPr>
                <w:rFonts w:ascii="Arial" w:hAnsi="Arial" w:cs="Arial"/>
                <w:sz w:val="16"/>
                <w:szCs w:val="16"/>
              </w:rPr>
              <w:t xml:space="preserve">A </w:t>
            </w:r>
            <w:r w:rsidR="00441642" w:rsidRPr="00CF7B7C">
              <w:rPr>
                <w:rFonts w:ascii="Arial" w:hAnsi="Arial" w:cs="Arial"/>
                <w:sz w:val="16"/>
                <w:szCs w:val="16"/>
              </w:rPr>
              <w:t xml:space="preserve">regional </w:t>
            </w:r>
            <w:r w:rsidR="00456572" w:rsidRPr="00CF7B7C">
              <w:rPr>
                <w:rFonts w:ascii="Arial" w:hAnsi="Arial" w:cs="Arial"/>
                <w:sz w:val="16"/>
                <w:szCs w:val="16"/>
              </w:rPr>
              <w:t xml:space="preserve">digital </w:t>
            </w:r>
            <w:r w:rsidR="00582677" w:rsidRPr="00CF7B7C">
              <w:rPr>
                <w:rFonts w:ascii="Arial" w:hAnsi="Arial" w:cs="Arial"/>
                <w:sz w:val="16"/>
                <w:szCs w:val="16"/>
              </w:rPr>
              <w:t>platform to link information from the private sector with the government platforms</w:t>
            </w:r>
            <w:r w:rsidR="00441642" w:rsidRPr="00CF7B7C">
              <w:rPr>
                <w:rFonts w:ascii="Arial" w:hAnsi="Arial" w:cs="Arial"/>
                <w:sz w:val="16"/>
                <w:szCs w:val="16"/>
              </w:rPr>
              <w:t xml:space="preserve"> and/or information systems. </w:t>
            </w:r>
            <w:r w:rsidR="00401CA1" w:rsidRPr="00CF7B7C">
              <w:rPr>
                <w:rFonts w:ascii="Arial" w:hAnsi="Arial" w:cs="Arial"/>
                <w:sz w:val="16"/>
                <w:szCs w:val="16"/>
              </w:rPr>
              <w:t xml:space="preserve">This platform will </w:t>
            </w:r>
            <w:r w:rsidR="00441642" w:rsidRPr="00CF7B7C">
              <w:rPr>
                <w:rFonts w:ascii="Arial" w:hAnsi="Arial" w:cs="Arial"/>
                <w:sz w:val="16"/>
                <w:szCs w:val="16"/>
              </w:rPr>
              <w:t xml:space="preserve">solve the inconsistencies </w:t>
            </w:r>
            <w:r w:rsidR="00E210ED" w:rsidRPr="00CF7B7C">
              <w:rPr>
                <w:rFonts w:ascii="Arial" w:hAnsi="Arial" w:cs="Arial"/>
                <w:sz w:val="16"/>
                <w:szCs w:val="16"/>
              </w:rPr>
              <w:t xml:space="preserve">in metrics </w:t>
            </w:r>
            <w:r w:rsidR="00441642" w:rsidRPr="00CF7B7C">
              <w:rPr>
                <w:rFonts w:ascii="Arial" w:hAnsi="Arial" w:cs="Arial"/>
                <w:sz w:val="16"/>
                <w:szCs w:val="16"/>
              </w:rPr>
              <w:t xml:space="preserve">between bottom-up and top-down approaches for specific </w:t>
            </w:r>
            <w:r w:rsidR="00441642" w:rsidRPr="00CF7B7C">
              <w:rPr>
                <w:rFonts w:ascii="Arial" w:hAnsi="Arial" w:cs="Arial"/>
                <w:sz w:val="16"/>
                <w:szCs w:val="16"/>
              </w:rPr>
              <w:lastRenderedPageBreak/>
              <w:t>economic activities</w:t>
            </w:r>
            <w:r w:rsidR="00401CA1" w:rsidRPr="00CF7B7C">
              <w:rPr>
                <w:rFonts w:ascii="Arial" w:hAnsi="Arial" w:cs="Arial"/>
                <w:sz w:val="16"/>
                <w:szCs w:val="16"/>
              </w:rPr>
              <w:t xml:space="preserve"> between the private and public sector.</w:t>
            </w:r>
          </w:p>
        </w:tc>
      </w:tr>
      <w:tr w:rsidR="005C7F3B" w:rsidRPr="004A2C97" w14:paraId="4A86914D" w14:textId="77777777" w:rsidTr="00D417BD">
        <w:trPr>
          <w:trHeight w:val="441"/>
          <w:jc w:val="center"/>
        </w:trPr>
        <w:tc>
          <w:tcPr>
            <w:tcW w:w="1705" w:type="dxa"/>
            <w:vMerge w:val="restart"/>
          </w:tcPr>
          <w:p w14:paraId="6CD7FF1C" w14:textId="77777777" w:rsidR="005C7F3B" w:rsidRPr="004A2C97" w:rsidRDefault="005C7F3B" w:rsidP="00D417BD">
            <w:pPr>
              <w:spacing w:after="160"/>
              <w:rPr>
                <w:rFonts w:ascii="Arial" w:hAnsi="Arial" w:cs="Arial"/>
                <w:b/>
                <w:sz w:val="16"/>
                <w:szCs w:val="16"/>
              </w:rPr>
            </w:pPr>
            <w:r w:rsidRPr="004A2C97">
              <w:rPr>
                <w:rFonts w:ascii="Arial" w:hAnsi="Arial" w:cs="Arial"/>
                <w:b/>
                <w:sz w:val="16"/>
                <w:szCs w:val="16"/>
              </w:rPr>
              <w:lastRenderedPageBreak/>
              <w:t>Outcome 2.2</w:t>
            </w:r>
          </w:p>
          <w:p w14:paraId="3562CC62" w14:textId="77777777" w:rsidR="005C7F3B" w:rsidRPr="004A2C97" w:rsidRDefault="005C7F3B" w:rsidP="00D417BD">
            <w:pPr>
              <w:spacing w:before="60" w:after="60"/>
              <w:rPr>
                <w:rFonts w:ascii="Arial" w:hAnsi="Arial" w:cs="Arial"/>
                <w:bCs/>
                <w:sz w:val="16"/>
                <w:szCs w:val="16"/>
              </w:rPr>
            </w:pPr>
            <w:r w:rsidRPr="004A2C97">
              <w:rPr>
                <w:rFonts w:ascii="Arial" w:hAnsi="Arial" w:cs="Arial"/>
                <w:bCs/>
                <w:sz w:val="16"/>
                <w:szCs w:val="16"/>
              </w:rPr>
              <w:t>GCF recipient countries have developed or enhanced strategic frameworks to address policy gaps, improve sectoral expertise, and enhance enabling environments for GCF programming in low-emission investment.</w:t>
            </w:r>
          </w:p>
        </w:tc>
        <w:tc>
          <w:tcPr>
            <w:tcW w:w="1978" w:type="dxa"/>
            <w:vMerge w:val="restart"/>
          </w:tcPr>
          <w:p w14:paraId="2A47A524" w14:textId="77777777" w:rsidR="005C7F3B" w:rsidRPr="004A2C97" w:rsidRDefault="005C7F3B" w:rsidP="00D417BD">
            <w:pPr>
              <w:spacing w:before="60" w:after="60"/>
              <w:rPr>
                <w:rFonts w:ascii="Arial" w:hAnsi="Arial" w:cs="Arial"/>
                <w:color w:val="A6A6A6" w:themeColor="background1" w:themeShade="A6"/>
                <w:sz w:val="16"/>
                <w:szCs w:val="16"/>
              </w:rPr>
            </w:pPr>
            <w:r w:rsidRPr="004A2C97">
              <w:rPr>
                <w:rFonts w:ascii="Arial" w:hAnsi="Arial" w:cs="Arial"/>
                <w:bCs/>
                <w:sz w:val="16"/>
                <w:szCs w:val="16"/>
              </w:rPr>
              <w:t>None of the actual NDCs in the region are showing explicitly their linkages with 2030 agenda, SDGs and biodiversity from a regional perspective.</w:t>
            </w:r>
          </w:p>
        </w:tc>
        <w:tc>
          <w:tcPr>
            <w:tcW w:w="1807" w:type="dxa"/>
            <w:vMerge w:val="restart"/>
          </w:tcPr>
          <w:p w14:paraId="1997323E" w14:textId="77777777" w:rsidR="005C7F3B" w:rsidRPr="004A2C97" w:rsidRDefault="005C7F3B" w:rsidP="00D417BD">
            <w:pPr>
              <w:spacing w:before="60" w:after="60"/>
              <w:rPr>
                <w:rFonts w:ascii="Arial" w:hAnsi="Arial" w:cs="Arial"/>
                <w:sz w:val="16"/>
                <w:szCs w:val="16"/>
              </w:rPr>
            </w:pPr>
            <w:r w:rsidRPr="004A2C97">
              <w:rPr>
                <w:rFonts w:ascii="Arial" w:hAnsi="Arial" w:cs="Arial"/>
                <w:sz w:val="16"/>
                <w:szCs w:val="16"/>
              </w:rPr>
              <w:t>A coordinated regional effort to link NDCs with greater ambition, the 2030 agenda, SGDs and biodiversity goals is achieved in Central America.</w:t>
            </w:r>
          </w:p>
        </w:tc>
        <w:tc>
          <w:tcPr>
            <w:tcW w:w="3438" w:type="dxa"/>
            <w:vMerge w:val="restart"/>
          </w:tcPr>
          <w:p w14:paraId="586F3808" w14:textId="56103CDA" w:rsidR="005C7F3B" w:rsidRPr="004A2C97" w:rsidRDefault="005C7F3B" w:rsidP="00D417BD">
            <w:pPr>
              <w:spacing w:before="60" w:after="60"/>
              <w:rPr>
                <w:rFonts w:ascii="Arial" w:hAnsi="Arial" w:cs="Arial"/>
                <w:bCs/>
                <w:sz w:val="16"/>
                <w:szCs w:val="16"/>
              </w:rPr>
            </w:pPr>
            <w:r w:rsidRPr="004A2C97">
              <w:rPr>
                <w:rFonts w:ascii="Arial" w:hAnsi="Arial" w:cs="Arial"/>
                <w:bCs/>
                <w:sz w:val="16"/>
                <w:szCs w:val="16"/>
              </w:rPr>
              <w:t>2.2.1. Climate Change target strengthened.</w:t>
            </w:r>
          </w:p>
          <w:p w14:paraId="3DC57DFF" w14:textId="77777777" w:rsidR="005C7F3B" w:rsidRPr="004A2C97" w:rsidRDefault="005C7F3B" w:rsidP="00D417BD">
            <w:pPr>
              <w:spacing w:before="60" w:after="60"/>
              <w:rPr>
                <w:rFonts w:ascii="Arial" w:hAnsi="Arial" w:cs="Arial"/>
                <w:sz w:val="16"/>
                <w:szCs w:val="16"/>
              </w:rPr>
            </w:pPr>
            <w:r w:rsidRPr="004A2C97">
              <w:rPr>
                <w:rFonts w:ascii="Arial" w:hAnsi="Arial" w:cs="Arial"/>
                <w:bCs/>
                <w:sz w:val="16"/>
                <w:szCs w:val="16"/>
              </w:rPr>
              <w:t>(NDC Ambition)</w:t>
            </w:r>
          </w:p>
        </w:tc>
        <w:tc>
          <w:tcPr>
            <w:tcW w:w="2859" w:type="dxa"/>
            <w:vMerge w:val="restart"/>
          </w:tcPr>
          <w:p w14:paraId="5C7F7979" w14:textId="1D993CC0" w:rsidR="005C7F3B" w:rsidRPr="004A2C97" w:rsidRDefault="005C7F3B" w:rsidP="00D417BD">
            <w:pPr>
              <w:spacing w:before="60" w:after="60"/>
              <w:rPr>
                <w:rFonts w:ascii="Arial" w:hAnsi="Arial" w:cs="Arial"/>
                <w:bCs/>
                <w:sz w:val="16"/>
                <w:szCs w:val="16"/>
              </w:rPr>
            </w:pPr>
            <w:r w:rsidRPr="004A2C97">
              <w:rPr>
                <w:rFonts w:ascii="Arial" w:hAnsi="Arial" w:cs="Arial"/>
                <w:bCs/>
                <w:sz w:val="16"/>
                <w:szCs w:val="16"/>
              </w:rPr>
              <w:t>2.2.1 Incorporation of a long-term vision in the NDCs.</w:t>
            </w:r>
          </w:p>
          <w:p w14:paraId="21640EFF" w14:textId="77777777" w:rsidR="005C7F3B" w:rsidRPr="004A2C97" w:rsidRDefault="005C7F3B" w:rsidP="00D417BD">
            <w:pPr>
              <w:spacing w:before="60" w:after="60"/>
              <w:rPr>
                <w:rFonts w:ascii="Arial" w:hAnsi="Arial" w:cs="Arial"/>
                <w:sz w:val="16"/>
                <w:szCs w:val="16"/>
              </w:rPr>
            </w:pPr>
          </w:p>
        </w:tc>
        <w:tc>
          <w:tcPr>
            <w:tcW w:w="3958" w:type="dxa"/>
            <w:vAlign w:val="center"/>
          </w:tcPr>
          <w:p w14:paraId="169FFFAA" w14:textId="2B13E93F" w:rsidR="005C7F3B" w:rsidRPr="004A2C97" w:rsidRDefault="005C7F3B" w:rsidP="00D417BD">
            <w:pPr>
              <w:spacing w:before="60" w:after="60"/>
              <w:rPr>
                <w:rFonts w:ascii="Arial" w:hAnsi="Arial" w:cs="Arial"/>
                <w:bCs/>
                <w:sz w:val="16"/>
                <w:szCs w:val="16"/>
              </w:rPr>
            </w:pPr>
            <w:r w:rsidRPr="004A2C97">
              <w:rPr>
                <w:rFonts w:ascii="Arial" w:hAnsi="Arial" w:cs="Arial"/>
                <w:bCs/>
                <w:sz w:val="16"/>
                <w:szCs w:val="16"/>
              </w:rPr>
              <w:t xml:space="preserve">2.2.1. </w:t>
            </w:r>
            <w:r w:rsidR="00D80DF7" w:rsidRPr="48E43956">
              <w:rPr>
                <w:rFonts w:ascii="Arial" w:hAnsi="Arial" w:cs="Arial"/>
                <w:sz w:val="18"/>
                <w:szCs w:val="18"/>
              </w:rPr>
              <w:t>Long-term vision of NDCs elaborated per country through the development and application of a protocol to review</w:t>
            </w:r>
            <w:r w:rsidR="00D80DF7" w:rsidRPr="004A2C97" w:rsidDel="00D80DF7">
              <w:rPr>
                <w:rFonts w:ascii="Arial" w:hAnsi="Arial" w:cs="Arial"/>
                <w:bCs/>
                <w:sz w:val="16"/>
                <w:szCs w:val="16"/>
              </w:rPr>
              <w:t xml:space="preserve"> </w:t>
            </w:r>
            <w:r w:rsidRPr="004A2C97">
              <w:rPr>
                <w:rFonts w:ascii="Arial" w:hAnsi="Arial" w:cs="Arial"/>
                <w:bCs/>
                <w:sz w:val="16"/>
                <w:szCs w:val="16"/>
              </w:rPr>
              <w:t xml:space="preserve">the emissions, emissions reductions, </w:t>
            </w:r>
            <w:r w:rsidR="00D80DF7">
              <w:rPr>
                <w:rFonts w:ascii="Arial" w:hAnsi="Arial" w:cs="Arial"/>
                <w:bCs/>
                <w:sz w:val="16"/>
                <w:szCs w:val="16"/>
              </w:rPr>
              <w:t xml:space="preserve">risk management </w:t>
            </w:r>
            <w:r w:rsidRPr="004A2C97">
              <w:rPr>
                <w:rFonts w:ascii="Arial" w:hAnsi="Arial" w:cs="Arial"/>
                <w:bCs/>
                <w:sz w:val="16"/>
                <w:szCs w:val="16"/>
              </w:rPr>
              <w:t xml:space="preserve">and adaptation measures calculations. This protocol will consider the LEDS, </w:t>
            </w:r>
            <w:r w:rsidR="00D80DF7" w:rsidRPr="004A2C97">
              <w:rPr>
                <w:rFonts w:ascii="Arial" w:hAnsi="Arial" w:cs="Arial"/>
                <w:bCs/>
                <w:sz w:val="16"/>
                <w:szCs w:val="16"/>
              </w:rPr>
              <w:t>N</w:t>
            </w:r>
            <w:r w:rsidR="00E37644">
              <w:rPr>
                <w:rFonts w:ascii="Arial" w:hAnsi="Arial" w:cs="Arial"/>
                <w:bCs/>
                <w:sz w:val="16"/>
                <w:szCs w:val="16"/>
              </w:rPr>
              <w:t>APs</w:t>
            </w:r>
            <w:r w:rsidR="00D80DF7" w:rsidRPr="004A2C97">
              <w:rPr>
                <w:rFonts w:ascii="Arial" w:hAnsi="Arial" w:cs="Arial"/>
                <w:bCs/>
                <w:sz w:val="16"/>
                <w:szCs w:val="16"/>
              </w:rPr>
              <w:t>,</w:t>
            </w:r>
            <w:r w:rsidR="00D80DF7">
              <w:rPr>
                <w:rFonts w:ascii="Arial" w:hAnsi="Arial" w:cs="Arial"/>
                <w:bCs/>
                <w:sz w:val="16"/>
                <w:szCs w:val="16"/>
              </w:rPr>
              <w:t xml:space="preserve"> vulnerability analysis</w:t>
            </w:r>
            <w:r w:rsidRPr="004A2C97">
              <w:rPr>
                <w:rFonts w:ascii="Arial" w:hAnsi="Arial" w:cs="Arial"/>
                <w:bCs/>
                <w:sz w:val="16"/>
                <w:szCs w:val="16"/>
              </w:rPr>
              <w:t xml:space="preserve"> and other climate change instruments. These tools will inform LTS and new NDCs.</w:t>
            </w:r>
          </w:p>
          <w:p w14:paraId="131FEAFC" w14:textId="77777777" w:rsidR="005C7F3B" w:rsidRPr="004A2C97" w:rsidRDefault="005C7F3B" w:rsidP="00D417BD">
            <w:pPr>
              <w:spacing w:before="60" w:after="60"/>
              <w:rPr>
                <w:rFonts w:ascii="Arial" w:hAnsi="Arial" w:cs="Arial"/>
                <w:sz w:val="16"/>
                <w:szCs w:val="16"/>
              </w:rPr>
            </w:pPr>
          </w:p>
        </w:tc>
      </w:tr>
      <w:tr w:rsidR="005C7F3B" w:rsidRPr="004A2C97" w14:paraId="4A010956" w14:textId="77777777" w:rsidTr="00D417BD">
        <w:trPr>
          <w:trHeight w:val="441"/>
          <w:jc w:val="center"/>
        </w:trPr>
        <w:tc>
          <w:tcPr>
            <w:tcW w:w="1705" w:type="dxa"/>
            <w:vMerge/>
          </w:tcPr>
          <w:p w14:paraId="147B48BC" w14:textId="77777777" w:rsidR="005C7F3B" w:rsidRPr="004A2C97" w:rsidRDefault="005C7F3B" w:rsidP="00D417BD">
            <w:pPr>
              <w:rPr>
                <w:rFonts w:ascii="Arial" w:hAnsi="Arial" w:cs="Arial"/>
                <w:b/>
                <w:sz w:val="16"/>
                <w:szCs w:val="16"/>
              </w:rPr>
            </w:pPr>
          </w:p>
        </w:tc>
        <w:tc>
          <w:tcPr>
            <w:tcW w:w="1978" w:type="dxa"/>
            <w:vMerge/>
          </w:tcPr>
          <w:p w14:paraId="58A20E37" w14:textId="77777777" w:rsidR="005C7F3B" w:rsidRPr="004A2C97" w:rsidRDefault="005C7F3B" w:rsidP="00D417BD">
            <w:pPr>
              <w:spacing w:before="60" w:after="60"/>
              <w:rPr>
                <w:rFonts w:ascii="Arial" w:hAnsi="Arial" w:cs="Arial"/>
                <w:bCs/>
                <w:sz w:val="16"/>
                <w:szCs w:val="16"/>
              </w:rPr>
            </w:pPr>
          </w:p>
        </w:tc>
        <w:tc>
          <w:tcPr>
            <w:tcW w:w="1807" w:type="dxa"/>
            <w:vMerge/>
          </w:tcPr>
          <w:p w14:paraId="5C083D7A" w14:textId="77777777" w:rsidR="005C7F3B" w:rsidRPr="004A2C97" w:rsidRDefault="005C7F3B" w:rsidP="00D417BD">
            <w:pPr>
              <w:spacing w:before="60" w:after="60"/>
              <w:rPr>
                <w:rFonts w:ascii="Arial" w:hAnsi="Arial" w:cs="Arial"/>
                <w:sz w:val="16"/>
                <w:szCs w:val="16"/>
              </w:rPr>
            </w:pPr>
          </w:p>
        </w:tc>
        <w:tc>
          <w:tcPr>
            <w:tcW w:w="3438" w:type="dxa"/>
            <w:vMerge/>
          </w:tcPr>
          <w:p w14:paraId="432B67EF" w14:textId="77777777" w:rsidR="005C7F3B" w:rsidRPr="004A2C97" w:rsidRDefault="005C7F3B" w:rsidP="00D417BD">
            <w:pPr>
              <w:spacing w:before="60" w:after="60"/>
              <w:rPr>
                <w:rFonts w:ascii="Arial" w:hAnsi="Arial" w:cs="Arial"/>
                <w:bCs/>
                <w:sz w:val="16"/>
                <w:szCs w:val="16"/>
              </w:rPr>
            </w:pPr>
          </w:p>
        </w:tc>
        <w:tc>
          <w:tcPr>
            <w:tcW w:w="2859" w:type="dxa"/>
            <w:vMerge/>
          </w:tcPr>
          <w:p w14:paraId="733F03E7" w14:textId="77777777" w:rsidR="005C7F3B" w:rsidRPr="004A2C97" w:rsidRDefault="005C7F3B" w:rsidP="00D417BD">
            <w:pPr>
              <w:spacing w:before="60" w:after="60"/>
              <w:rPr>
                <w:rFonts w:ascii="Arial" w:hAnsi="Arial" w:cs="Arial"/>
                <w:bCs/>
                <w:sz w:val="16"/>
                <w:szCs w:val="16"/>
              </w:rPr>
            </w:pPr>
          </w:p>
        </w:tc>
        <w:tc>
          <w:tcPr>
            <w:tcW w:w="3958" w:type="dxa"/>
            <w:vAlign w:val="center"/>
          </w:tcPr>
          <w:p w14:paraId="5385AB14" w14:textId="35F1FE95" w:rsidR="005C7F3B" w:rsidRPr="004A2C97" w:rsidRDefault="005C7F3B" w:rsidP="00D417BD">
            <w:pPr>
              <w:spacing w:before="60" w:after="60"/>
              <w:rPr>
                <w:rFonts w:ascii="Arial" w:hAnsi="Arial" w:cs="Arial"/>
                <w:bCs/>
                <w:sz w:val="16"/>
                <w:szCs w:val="16"/>
              </w:rPr>
            </w:pPr>
            <w:r>
              <w:rPr>
                <w:rFonts w:ascii="Arial" w:hAnsi="Arial" w:cs="Arial"/>
                <w:bCs/>
                <w:sz w:val="16"/>
                <w:szCs w:val="16"/>
              </w:rPr>
              <w:t xml:space="preserve">2.2.1.b. </w:t>
            </w:r>
            <w:r w:rsidRPr="00F604BD">
              <w:rPr>
                <w:rFonts w:ascii="Arial" w:hAnsi="Arial" w:cs="Arial"/>
                <w:sz w:val="16"/>
                <w:szCs w:val="16"/>
              </w:rPr>
              <w:t>With the present situation of the COVID-19 virus, the NDA</w:t>
            </w:r>
            <w:r w:rsidR="00B4121E">
              <w:rPr>
                <w:rFonts w:ascii="Arial" w:hAnsi="Arial" w:cs="Arial"/>
                <w:sz w:val="16"/>
                <w:szCs w:val="16"/>
              </w:rPr>
              <w:t>s</w:t>
            </w:r>
            <w:r w:rsidRPr="00F604BD">
              <w:rPr>
                <w:rFonts w:ascii="Arial" w:hAnsi="Arial" w:cs="Arial"/>
                <w:sz w:val="16"/>
                <w:szCs w:val="16"/>
              </w:rPr>
              <w:t xml:space="preserve"> will </w:t>
            </w:r>
            <w:r w:rsidR="00B4121E">
              <w:rPr>
                <w:rFonts w:ascii="Arial" w:hAnsi="Arial" w:cs="Arial"/>
                <w:sz w:val="16"/>
                <w:szCs w:val="16"/>
              </w:rPr>
              <w:t>agree about</w:t>
            </w:r>
            <w:r w:rsidRPr="00F604BD">
              <w:rPr>
                <w:rFonts w:ascii="Arial" w:hAnsi="Arial" w:cs="Arial"/>
                <w:sz w:val="16"/>
                <w:szCs w:val="16"/>
              </w:rPr>
              <w:t xml:space="preserve"> how many of these </w:t>
            </w:r>
            <w:r w:rsidR="00E60D80">
              <w:rPr>
                <w:rFonts w:ascii="Arial" w:hAnsi="Arial" w:cs="Arial"/>
                <w:sz w:val="16"/>
                <w:szCs w:val="16"/>
              </w:rPr>
              <w:t>virtual consultation workshops</w:t>
            </w:r>
            <w:r w:rsidRPr="00F604BD">
              <w:rPr>
                <w:rFonts w:ascii="Arial" w:hAnsi="Arial" w:cs="Arial"/>
                <w:sz w:val="16"/>
                <w:szCs w:val="16"/>
              </w:rPr>
              <w:t xml:space="preserve"> will be carried virtually. In this way, the NDAs and the focal points will coordinate efforts to create a virtual network that allows these </w:t>
            </w:r>
            <w:r w:rsidR="00E60D80">
              <w:rPr>
                <w:rFonts w:ascii="Arial" w:hAnsi="Arial" w:cs="Arial"/>
                <w:sz w:val="16"/>
                <w:szCs w:val="16"/>
              </w:rPr>
              <w:t>virtual consultation workshops</w:t>
            </w:r>
            <w:r w:rsidRPr="00F604BD">
              <w:rPr>
                <w:rFonts w:ascii="Arial" w:hAnsi="Arial" w:cs="Arial"/>
                <w:sz w:val="16"/>
                <w:szCs w:val="16"/>
              </w:rPr>
              <w:t xml:space="preserve"> to be carried out online. They will be recorded and documented. The consultations will be designed to be inclusive, and the consultants hired will make sure to fulfil this objective. In these </w:t>
            </w:r>
            <w:r w:rsidR="00E60D80">
              <w:rPr>
                <w:rFonts w:ascii="Arial" w:hAnsi="Arial" w:cs="Arial"/>
                <w:sz w:val="16"/>
                <w:szCs w:val="16"/>
              </w:rPr>
              <w:t>virtual consultation workshops</w:t>
            </w:r>
            <w:r w:rsidRPr="00F604BD">
              <w:rPr>
                <w:rFonts w:ascii="Arial" w:hAnsi="Arial" w:cs="Arial"/>
                <w:sz w:val="16"/>
                <w:szCs w:val="16"/>
              </w:rPr>
              <w:t>, the inclusion of women and other gender-diverse populations will be assured. UNEP-ROLAC has developed a Gender Action Plan that includes a strategy for gender mainstreaming as well as a gender analysis and assessment. The strategy, as with other projects, will be implemented, to ensure the participation, input and presence of this population.</w:t>
            </w:r>
            <w:r>
              <w:rPr>
                <w:rFonts w:ascii="Arial" w:hAnsi="Arial" w:cs="Arial"/>
                <w:sz w:val="16"/>
                <w:szCs w:val="16"/>
              </w:rPr>
              <w:t xml:space="preserve"> Workshop reports (</w:t>
            </w:r>
            <w:r w:rsidR="00C83986">
              <w:rPr>
                <w:rFonts w:ascii="Arial" w:hAnsi="Arial" w:cs="Arial"/>
                <w:sz w:val="16"/>
                <w:szCs w:val="16"/>
              </w:rPr>
              <w:t>two</w:t>
            </w:r>
            <w:r>
              <w:rPr>
                <w:rFonts w:ascii="Arial" w:hAnsi="Arial" w:cs="Arial"/>
                <w:sz w:val="16"/>
                <w:szCs w:val="16"/>
              </w:rPr>
              <w:t>) will be delivered, including a list of participants and materials.</w:t>
            </w:r>
          </w:p>
        </w:tc>
      </w:tr>
      <w:tr w:rsidR="008A0876" w:rsidRPr="004A2C97" w14:paraId="6562C7B1" w14:textId="77777777" w:rsidTr="00D417BD">
        <w:trPr>
          <w:trHeight w:val="441"/>
          <w:jc w:val="center"/>
        </w:trPr>
        <w:tc>
          <w:tcPr>
            <w:tcW w:w="1705" w:type="dxa"/>
            <w:vMerge/>
          </w:tcPr>
          <w:p w14:paraId="278102F4" w14:textId="77777777" w:rsidR="008A0876" w:rsidRPr="004A2C97" w:rsidRDefault="008A0876" w:rsidP="00D417BD">
            <w:pPr>
              <w:rPr>
                <w:rFonts w:ascii="Arial" w:hAnsi="Arial" w:cs="Arial"/>
                <w:b/>
                <w:sz w:val="16"/>
                <w:szCs w:val="16"/>
              </w:rPr>
            </w:pPr>
          </w:p>
        </w:tc>
        <w:tc>
          <w:tcPr>
            <w:tcW w:w="1978" w:type="dxa"/>
            <w:vMerge/>
          </w:tcPr>
          <w:p w14:paraId="1B5B052A" w14:textId="77777777" w:rsidR="008A0876" w:rsidRPr="004A2C97" w:rsidRDefault="008A0876" w:rsidP="00D417BD">
            <w:pPr>
              <w:spacing w:before="60" w:after="60"/>
              <w:rPr>
                <w:rFonts w:ascii="Arial" w:hAnsi="Arial" w:cs="Arial"/>
                <w:bCs/>
                <w:color w:val="A6A6A6" w:themeColor="background1" w:themeShade="A6"/>
                <w:sz w:val="16"/>
                <w:szCs w:val="16"/>
              </w:rPr>
            </w:pPr>
          </w:p>
        </w:tc>
        <w:tc>
          <w:tcPr>
            <w:tcW w:w="1807" w:type="dxa"/>
            <w:vMerge/>
          </w:tcPr>
          <w:p w14:paraId="0DE1CA6B" w14:textId="77777777" w:rsidR="008A0876" w:rsidRPr="004A2C97" w:rsidRDefault="008A0876" w:rsidP="00D417BD">
            <w:pPr>
              <w:spacing w:before="60" w:after="60"/>
              <w:rPr>
                <w:rFonts w:ascii="Arial" w:hAnsi="Arial" w:cs="Arial"/>
                <w:color w:val="A6A6A6" w:themeColor="background1" w:themeShade="A6"/>
                <w:sz w:val="16"/>
                <w:szCs w:val="16"/>
              </w:rPr>
            </w:pPr>
          </w:p>
        </w:tc>
        <w:tc>
          <w:tcPr>
            <w:tcW w:w="3438" w:type="dxa"/>
            <w:vMerge w:val="restart"/>
          </w:tcPr>
          <w:p w14:paraId="2A1F1A27" w14:textId="4A64304C" w:rsidR="008A0876" w:rsidRPr="004A2C97" w:rsidRDefault="008A0876" w:rsidP="00D417BD">
            <w:pPr>
              <w:spacing w:before="60" w:after="60"/>
              <w:rPr>
                <w:rFonts w:ascii="Arial" w:hAnsi="Arial" w:cs="Arial"/>
                <w:bCs/>
                <w:sz w:val="16"/>
                <w:szCs w:val="16"/>
              </w:rPr>
            </w:pPr>
            <w:r w:rsidRPr="004A2C97">
              <w:rPr>
                <w:rFonts w:ascii="Arial" w:hAnsi="Arial" w:cs="Arial"/>
                <w:bCs/>
                <w:sz w:val="16"/>
                <w:szCs w:val="16"/>
              </w:rPr>
              <w:t>2.2.2. Identify and enhance NDC interlinkages with other development, economic and environmental goals.</w:t>
            </w:r>
          </w:p>
          <w:p w14:paraId="063B1540" w14:textId="77777777" w:rsidR="008A0876" w:rsidRPr="004A2C97" w:rsidRDefault="008A0876" w:rsidP="00D417BD">
            <w:pPr>
              <w:spacing w:before="60" w:after="60"/>
              <w:rPr>
                <w:rFonts w:ascii="Arial" w:hAnsi="Arial" w:cs="Arial"/>
                <w:sz w:val="16"/>
                <w:szCs w:val="16"/>
              </w:rPr>
            </w:pPr>
            <w:r w:rsidRPr="004A2C97">
              <w:rPr>
                <w:rFonts w:ascii="Arial" w:hAnsi="Arial" w:cs="Arial"/>
                <w:bCs/>
                <w:sz w:val="16"/>
                <w:szCs w:val="16"/>
              </w:rPr>
              <w:t>(NDC linkages)</w:t>
            </w:r>
          </w:p>
        </w:tc>
        <w:tc>
          <w:tcPr>
            <w:tcW w:w="2859" w:type="dxa"/>
            <w:vMerge w:val="restart"/>
          </w:tcPr>
          <w:p w14:paraId="1F74A025" w14:textId="77777777" w:rsidR="008A0876" w:rsidRDefault="008A0876" w:rsidP="00D417BD">
            <w:pPr>
              <w:spacing w:before="60" w:after="60"/>
              <w:rPr>
                <w:rFonts w:ascii="Arial" w:hAnsi="Arial" w:cs="Arial"/>
                <w:bCs/>
                <w:sz w:val="16"/>
                <w:szCs w:val="16"/>
              </w:rPr>
            </w:pPr>
            <w:r w:rsidRPr="004A2C97">
              <w:rPr>
                <w:rFonts w:ascii="Arial" w:hAnsi="Arial" w:cs="Arial"/>
                <w:bCs/>
                <w:sz w:val="16"/>
                <w:szCs w:val="16"/>
              </w:rPr>
              <w:t>2.2.2. Strengthen the MRV and M&amp;E framework for NDCs based on monitoring requirements.</w:t>
            </w:r>
          </w:p>
          <w:p w14:paraId="23AAEBE1" w14:textId="58307924" w:rsidR="008A0876" w:rsidRPr="004A2C97" w:rsidRDefault="008A0876" w:rsidP="00D417BD">
            <w:pPr>
              <w:spacing w:before="60" w:after="60"/>
              <w:rPr>
                <w:rStyle w:val="DefaultText"/>
                <w:rFonts w:cs="Arial"/>
                <w:sz w:val="16"/>
                <w:szCs w:val="16"/>
              </w:rPr>
            </w:pPr>
            <w:r w:rsidRPr="004A2C97">
              <w:rPr>
                <w:rFonts w:ascii="Arial" w:hAnsi="Arial" w:cs="Arial"/>
                <w:bCs/>
                <w:sz w:val="16"/>
                <w:szCs w:val="16"/>
              </w:rPr>
              <w:t xml:space="preserve">This data tool will be managed by the Central American Commission for environment and development </w:t>
            </w:r>
            <w:r w:rsidRPr="004A2C97">
              <w:rPr>
                <w:rFonts w:ascii="Arial" w:hAnsi="Arial" w:cs="Arial"/>
                <w:bCs/>
                <w:sz w:val="16"/>
                <w:szCs w:val="16"/>
              </w:rPr>
              <w:lastRenderedPageBreak/>
              <w:t xml:space="preserve">(CCAD). For this proposal the CCAD is considered as the desirable instance to coordinate NDC efforts in Central America. </w:t>
            </w:r>
          </w:p>
        </w:tc>
        <w:tc>
          <w:tcPr>
            <w:tcW w:w="3958" w:type="dxa"/>
            <w:vAlign w:val="center"/>
          </w:tcPr>
          <w:p w14:paraId="6F27CFFB" w14:textId="1077BA1D" w:rsidR="008A0876" w:rsidRPr="004A2C97" w:rsidRDefault="008A0876" w:rsidP="00D417BD">
            <w:pPr>
              <w:spacing w:before="60" w:after="60"/>
              <w:rPr>
                <w:rFonts w:ascii="Arial" w:hAnsi="Arial" w:cs="Arial"/>
                <w:sz w:val="16"/>
                <w:szCs w:val="16"/>
              </w:rPr>
            </w:pPr>
            <w:r w:rsidRPr="004A2C97">
              <w:rPr>
                <w:rFonts w:ascii="Arial" w:hAnsi="Arial" w:cs="Arial"/>
                <w:bCs/>
                <w:sz w:val="16"/>
                <w:szCs w:val="16"/>
              </w:rPr>
              <w:lastRenderedPageBreak/>
              <w:t>2.2.2 A</w:t>
            </w:r>
            <w:r>
              <w:rPr>
                <w:rFonts w:ascii="Arial" w:hAnsi="Arial" w:cs="Arial"/>
                <w:bCs/>
                <w:sz w:val="16"/>
                <w:szCs w:val="16"/>
              </w:rPr>
              <w:t>.</w:t>
            </w:r>
            <w:r w:rsidRPr="004A2C97">
              <w:rPr>
                <w:rFonts w:ascii="Arial" w:hAnsi="Arial" w:cs="Arial"/>
                <w:bCs/>
                <w:sz w:val="16"/>
                <w:szCs w:val="16"/>
              </w:rPr>
              <w:t xml:space="preserve">  Data management tool to inform public and private decisions considering biodiversity, ecosystems, social impacts and climate change. </w:t>
            </w:r>
          </w:p>
        </w:tc>
      </w:tr>
      <w:tr w:rsidR="008A0876" w:rsidRPr="004A2C97" w14:paraId="2DD4379A" w14:textId="77777777" w:rsidTr="00D417BD">
        <w:trPr>
          <w:trHeight w:val="441"/>
          <w:jc w:val="center"/>
        </w:trPr>
        <w:tc>
          <w:tcPr>
            <w:tcW w:w="1705" w:type="dxa"/>
            <w:vMerge/>
          </w:tcPr>
          <w:p w14:paraId="1993C6B7" w14:textId="77777777" w:rsidR="008A0876" w:rsidRPr="004A2C97" w:rsidRDefault="008A0876" w:rsidP="00D417BD">
            <w:pPr>
              <w:rPr>
                <w:rFonts w:ascii="Arial" w:hAnsi="Arial" w:cs="Arial"/>
                <w:b/>
                <w:sz w:val="16"/>
                <w:szCs w:val="16"/>
              </w:rPr>
            </w:pPr>
          </w:p>
        </w:tc>
        <w:tc>
          <w:tcPr>
            <w:tcW w:w="1978" w:type="dxa"/>
            <w:vMerge/>
          </w:tcPr>
          <w:p w14:paraId="553B2628" w14:textId="77777777" w:rsidR="008A0876" w:rsidRPr="004A2C97" w:rsidRDefault="008A0876" w:rsidP="00D417BD">
            <w:pPr>
              <w:spacing w:before="60" w:after="60"/>
              <w:rPr>
                <w:rFonts w:ascii="Arial" w:hAnsi="Arial" w:cs="Arial"/>
                <w:bCs/>
                <w:color w:val="A6A6A6" w:themeColor="background1" w:themeShade="A6"/>
                <w:sz w:val="16"/>
                <w:szCs w:val="16"/>
              </w:rPr>
            </w:pPr>
          </w:p>
        </w:tc>
        <w:tc>
          <w:tcPr>
            <w:tcW w:w="1807" w:type="dxa"/>
            <w:vMerge/>
          </w:tcPr>
          <w:p w14:paraId="5933B7E7" w14:textId="77777777" w:rsidR="008A0876" w:rsidRPr="004A2C97" w:rsidRDefault="008A0876" w:rsidP="00D417BD">
            <w:pPr>
              <w:spacing w:before="60" w:after="60"/>
              <w:rPr>
                <w:rFonts w:ascii="Arial" w:hAnsi="Arial" w:cs="Arial"/>
                <w:color w:val="A6A6A6" w:themeColor="background1" w:themeShade="A6"/>
                <w:sz w:val="16"/>
                <w:szCs w:val="16"/>
              </w:rPr>
            </w:pPr>
          </w:p>
        </w:tc>
        <w:tc>
          <w:tcPr>
            <w:tcW w:w="3438" w:type="dxa"/>
            <w:vMerge/>
          </w:tcPr>
          <w:p w14:paraId="3022FDEC" w14:textId="77777777" w:rsidR="008A0876" w:rsidRPr="004A2C97" w:rsidRDefault="008A0876" w:rsidP="00D417BD">
            <w:pPr>
              <w:spacing w:before="60" w:after="60"/>
              <w:rPr>
                <w:rFonts w:ascii="Arial" w:hAnsi="Arial" w:cs="Arial"/>
                <w:bCs/>
                <w:color w:val="A6A6A6" w:themeColor="background1" w:themeShade="A6"/>
                <w:sz w:val="16"/>
                <w:szCs w:val="16"/>
              </w:rPr>
            </w:pPr>
          </w:p>
        </w:tc>
        <w:tc>
          <w:tcPr>
            <w:tcW w:w="2859" w:type="dxa"/>
            <w:vMerge/>
          </w:tcPr>
          <w:p w14:paraId="49741AE1" w14:textId="77777777" w:rsidR="008A0876" w:rsidRPr="004A2C97" w:rsidRDefault="008A0876" w:rsidP="00D417BD">
            <w:pPr>
              <w:spacing w:before="60" w:after="60"/>
              <w:rPr>
                <w:rFonts w:ascii="Arial" w:hAnsi="Arial" w:cs="Arial"/>
                <w:bCs/>
                <w:color w:val="A6A6A6" w:themeColor="background1" w:themeShade="A6"/>
                <w:sz w:val="16"/>
                <w:szCs w:val="16"/>
              </w:rPr>
            </w:pPr>
          </w:p>
        </w:tc>
        <w:tc>
          <w:tcPr>
            <w:tcW w:w="3958" w:type="dxa"/>
            <w:vAlign w:val="center"/>
          </w:tcPr>
          <w:p w14:paraId="063802E8" w14:textId="1C2BB41C" w:rsidR="008A0876" w:rsidRPr="004A2C97" w:rsidRDefault="008A0876" w:rsidP="00D417BD">
            <w:pPr>
              <w:spacing w:before="60" w:after="60"/>
              <w:rPr>
                <w:rFonts w:ascii="Arial" w:hAnsi="Arial" w:cs="Arial"/>
                <w:sz w:val="16"/>
                <w:szCs w:val="16"/>
              </w:rPr>
            </w:pPr>
            <w:r w:rsidRPr="004A2C97">
              <w:rPr>
                <w:rFonts w:ascii="Arial" w:hAnsi="Arial" w:cs="Arial"/>
                <w:bCs/>
                <w:sz w:val="16"/>
                <w:szCs w:val="16"/>
              </w:rPr>
              <w:t>2.2.2</w:t>
            </w:r>
            <w:r>
              <w:rPr>
                <w:rFonts w:ascii="Arial" w:hAnsi="Arial" w:cs="Arial"/>
                <w:bCs/>
                <w:sz w:val="16"/>
                <w:szCs w:val="16"/>
              </w:rPr>
              <w:t xml:space="preserve"> B.</w:t>
            </w:r>
            <w:r w:rsidRPr="004A2C97">
              <w:rPr>
                <w:rFonts w:ascii="Arial" w:hAnsi="Arial" w:cs="Arial"/>
                <w:bCs/>
                <w:sz w:val="16"/>
                <w:szCs w:val="16"/>
              </w:rPr>
              <w:t xml:space="preserve"> A proposal for the MRV and M&amp;E legal framework and data management systems for NDCs. </w:t>
            </w:r>
          </w:p>
        </w:tc>
      </w:tr>
      <w:tr w:rsidR="008A0876" w:rsidRPr="004A2C97" w14:paraId="1E2D9648" w14:textId="77777777" w:rsidTr="00D417BD">
        <w:trPr>
          <w:trHeight w:val="441"/>
          <w:jc w:val="center"/>
        </w:trPr>
        <w:tc>
          <w:tcPr>
            <w:tcW w:w="1705" w:type="dxa"/>
            <w:vMerge/>
          </w:tcPr>
          <w:p w14:paraId="00306A47" w14:textId="77777777" w:rsidR="008A0876" w:rsidRPr="004A2C97" w:rsidRDefault="008A0876" w:rsidP="00D417BD">
            <w:pPr>
              <w:rPr>
                <w:rFonts w:ascii="Arial" w:hAnsi="Arial" w:cs="Arial"/>
                <w:b/>
                <w:sz w:val="16"/>
                <w:szCs w:val="16"/>
              </w:rPr>
            </w:pPr>
          </w:p>
        </w:tc>
        <w:tc>
          <w:tcPr>
            <w:tcW w:w="1978" w:type="dxa"/>
            <w:vMerge/>
          </w:tcPr>
          <w:p w14:paraId="5C69C689" w14:textId="77777777" w:rsidR="008A0876" w:rsidRPr="004A2C97" w:rsidRDefault="008A0876" w:rsidP="00D417BD">
            <w:pPr>
              <w:spacing w:before="60" w:after="60"/>
              <w:rPr>
                <w:rFonts w:ascii="Arial" w:hAnsi="Arial" w:cs="Arial"/>
                <w:bCs/>
                <w:color w:val="A6A6A6" w:themeColor="background1" w:themeShade="A6"/>
                <w:sz w:val="16"/>
                <w:szCs w:val="16"/>
              </w:rPr>
            </w:pPr>
          </w:p>
        </w:tc>
        <w:tc>
          <w:tcPr>
            <w:tcW w:w="1807" w:type="dxa"/>
            <w:vMerge/>
          </w:tcPr>
          <w:p w14:paraId="60F25E12" w14:textId="77777777" w:rsidR="008A0876" w:rsidRPr="004A2C97" w:rsidRDefault="008A0876" w:rsidP="00D417BD">
            <w:pPr>
              <w:spacing w:before="60" w:after="60"/>
              <w:rPr>
                <w:rFonts w:ascii="Arial" w:hAnsi="Arial" w:cs="Arial"/>
                <w:color w:val="A6A6A6" w:themeColor="background1" w:themeShade="A6"/>
                <w:sz w:val="16"/>
                <w:szCs w:val="16"/>
              </w:rPr>
            </w:pPr>
          </w:p>
        </w:tc>
        <w:tc>
          <w:tcPr>
            <w:tcW w:w="3438" w:type="dxa"/>
            <w:vMerge/>
          </w:tcPr>
          <w:p w14:paraId="4D0FBAC5" w14:textId="77777777" w:rsidR="008A0876" w:rsidRPr="004A2C97" w:rsidRDefault="008A0876" w:rsidP="00D417BD">
            <w:pPr>
              <w:spacing w:before="60" w:after="60"/>
              <w:rPr>
                <w:rFonts w:ascii="Arial" w:hAnsi="Arial" w:cs="Arial"/>
                <w:bCs/>
                <w:color w:val="A6A6A6" w:themeColor="background1" w:themeShade="A6"/>
                <w:sz w:val="16"/>
                <w:szCs w:val="16"/>
              </w:rPr>
            </w:pPr>
          </w:p>
        </w:tc>
        <w:tc>
          <w:tcPr>
            <w:tcW w:w="2859" w:type="dxa"/>
            <w:vMerge/>
          </w:tcPr>
          <w:p w14:paraId="6F7CF66C" w14:textId="77777777" w:rsidR="008A0876" w:rsidRPr="004A2C97" w:rsidRDefault="008A0876" w:rsidP="00D417BD">
            <w:pPr>
              <w:spacing w:before="60" w:after="60"/>
              <w:rPr>
                <w:rFonts w:ascii="Arial" w:hAnsi="Arial" w:cs="Arial"/>
                <w:bCs/>
                <w:color w:val="A6A6A6" w:themeColor="background1" w:themeShade="A6"/>
                <w:sz w:val="16"/>
                <w:szCs w:val="16"/>
              </w:rPr>
            </w:pPr>
          </w:p>
        </w:tc>
        <w:tc>
          <w:tcPr>
            <w:tcW w:w="3958" w:type="dxa"/>
            <w:vAlign w:val="center"/>
          </w:tcPr>
          <w:p w14:paraId="28068BCA" w14:textId="6E0646AF" w:rsidR="008A0876" w:rsidRPr="004A2C97" w:rsidRDefault="005C7F3B" w:rsidP="00D417BD">
            <w:pPr>
              <w:spacing w:before="60" w:after="60"/>
              <w:rPr>
                <w:rFonts w:ascii="Arial" w:hAnsi="Arial" w:cs="Arial"/>
                <w:bCs/>
                <w:sz w:val="16"/>
                <w:szCs w:val="16"/>
              </w:rPr>
            </w:pPr>
            <w:r>
              <w:rPr>
                <w:rFonts w:ascii="Arial" w:hAnsi="Arial" w:cs="Arial"/>
                <w:bCs/>
                <w:sz w:val="16"/>
                <w:szCs w:val="16"/>
              </w:rPr>
              <w:t xml:space="preserve">2.2.2.C </w:t>
            </w:r>
            <w:r w:rsidRPr="00F604BD">
              <w:rPr>
                <w:rFonts w:ascii="Arial" w:hAnsi="Arial" w:cs="Arial"/>
                <w:sz w:val="16"/>
                <w:szCs w:val="16"/>
              </w:rPr>
              <w:t xml:space="preserve">With the present situation of the COVID-19 virus, the </w:t>
            </w:r>
            <w:r w:rsidR="00AC0E0A" w:rsidRPr="00F604BD">
              <w:rPr>
                <w:rFonts w:ascii="Arial" w:hAnsi="Arial" w:cs="Arial"/>
                <w:sz w:val="16"/>
                <w:szCs w:val="16"/>
              </w:rPr>
              <w:t>NDA</w:t>
            </w:r>
            <w:r w:rsidR="00AC0E0A">
              <w:rPr>
                <w:rFonts w:ascii="Arial" w:hAnsi="Arial" w:cs="Arial"/>
                <w:sz w:val="16"/>
                <w:szCs w:val="16"/>
              </w:rPr>
              <w:t>s</w:t>
            </w:r>
            <w:r w:rsidR="00AC0E0A" w:rsidRPr="00F604BD">
              <w:rPr>
                <w:rFonts w:ascii="Arial" w:hAnsi="Arial" w:cs="Arial"/>
                <w:sz w:val="16"/>
                <w:szCs w:val="16"/>
              </w:rPr>
              <w:t xml:space="preserve"> will </w:t>
            </w:r>
            <w:r w:rsidR="00AC0E0A">
              <w:rPr>
                <w:rFonts w:ascii="Arial" w:hAnsi="Arial" w:cs="Arial"/>
                <w:sz w:val="16"/>
                <w:szCs w:val="16"/>
              </w:rPr>
              <w:t>agree about</w:t>
            </w:r>
            <w:r w:rsidR="00AC0E0A" w:rsidRPr="00F604BD">
              <w:rPr>
                <w:rFonts w:ascii="Arial" w:hAnsi="Arial" w:cs="Arial"/>
                <w:sz w:val="16"/>
                <w:szCs w:val="16"/>
              </w:rPr>
              <w:t xml:space="preserve"> </w:t>
            </w:r>
            <w:r w:rsidRPr="00F604BD">
              <w:rPr>
                <w:rFonts w:ascii="Arial" w:hAnsi="Arial" w:cs="Arial"/>
                <w:sz w:val="16"/>
                <w:szCs w:val="16"/>
              </w:rPr>
              <w:t xml:space="preserve">how many of these </w:t>
            </w:r>
            <w:r w:rsidR="00E60D80">
              <w:rPr>
                <w:rFonts w:ascii="Arial" w:hAnsi="Arial" w:cs="Arial"/>
                <w:sz w:val="16"/>
                <w:szCs w:val="16"/>
              </w:rPr>
              <w:t>virtual consultation workshops</w:t>
            </w:r>
            <w:r w:rsidRPr="00F604BD">
              <w:rPr>
                <w:rFonts w:ascii="Arial" w:hAnsi="Arial" w:cs="Arial"/>
                <w:sz w:val="16"/>
                <w:szCs w:val="16"/>
              </w:rPr>
              <w:t xml:space="preserve"> will be carried virtually. In this way, the NDAs and the focal points will coordinate efforts to create a virtual network that allows these </w:t>
            </w:r>
            <w:r w:rsidR="00E60D80">
              <w:rPr>
                <w:rFonts w:ascii="Arial" w:hAnsi="Arial" w:cs="Arial"/>
                <w:sz w:val="16"/>
                <w:szCs w:val="16"/>
              </w:rPr>
              <w:t>virtual consultation workshops</w:t>
            </w:r>
            <w:r w:rsidRPr="00F604BD">
              <w:rPr>
                <w:rFonts w:ascii="Arial" w:hAnsi="Arial" w:cs="Arial"/>
                <w:sz w:val="16"/>
                <w:szCs w:val="16"/>
              </w:rPr>
              <w:t xml:space="preserve"> to be carried out online. They will be recorded and documented. The consultations will be designed to be inclusive, and the consultants hired will make sure to fulfil this objective. In these </w:t>
            </w:r>
            <w:r w:rsidR="00E60D80">
              <w:rPr>
                <w:rFonts w:ascii="Arial" w:hAnsi="Arial" w:cs="Arial"/>
                <w:sz w:val="16"/>
                <w:szCs w:val="16"/>
              </w:rPr>
              <w:t>virtual consultation workshops</w:t>
            </w:r>
            <w:r w:rsidRPr="00F604BD">
              <w:rPr>
                <w:rFonts w:ascii="Arial" w:hAnsi="Arial" w:cs="Arial"/>
                <w:sz w:val="16"/>
                <w:szCs w:val="16"/>
              </w:rPr>
              <w:t>, the inclusion of women and other gender-diverse populations will be assured. UNEP-ROLAC has developed a Gender Action Plan that includes a strategy for gender mainstreaming as well as a gender analysis and assessment. The strategy, as with other projects, will be implemented, to ensure the participation, input and presence of this population.</w:t>
            </w:r>
            <w:r>
              <w:rPr>
                <w:rFonts w:ascii="Arial" w:hAnsi="Arial" w:cs="Arial"/>
                <w:sz w:val="16"/>
                <w:szCs w:val="16"/>
              </w:rPr>
              <w:t xml:space="preserve"> Workshop reports (</w:t>
            </w:r>
            <w:r w:rsidR="00C83986">
              <w:rPr>
                <w:rFonts w:ascii="Arial" w:hAnsi="Arial" w:cs="Arial"/>
                <w:sz w:val="16"/>
                <w:szCs w:val="16"/>
              </w:rPr>
              <w:t>three</w:t>
            </w:r>
            <w:r>
              <w:rPr>
                <w:rFonts w:ascii="Arial" w:hAnsi="Arial" w:cs="Arial"/>
                <w:sz w:val="16"/>
                <w:szCs w:val="16"/>
              </w:rPr>
              <w:t>) will be delivered, including a list of participants and materials.</w:t>
            </w:r>
          </w:p>
        </w:tc>
      </w:tr>
      <w:tr w:rsidR="00C83986" w:rsidRPr="004A2C97" w14:paraId="508754DF" w14:textId="77777777" w:rsidTr="00D417BD">
        <w:trPr>
          <w:trHeight w:val="441"/>
          <w:jc w:val="center"/>
        </w:trPr>
        <w:tc>
          <w:tcPr>
            <w:tcW w:w="1705" w:type="dxa"/>
            <w:vMerge w:val="restart"/>
          </w:tcPr>
          <w:p w14:paraId="4165E710" w14:textId="77777777" w:rsidR="00C83986" w:rsidRPr="004A2C97" w:rsidRDefault="00C83986" w:rsidP="00D417BD">
            <w:pPr>
              <w:rPr>
                <w:rFonts w:ascii="Arial" w:hAnsi="Arial" w:cs="Arial"/>
                <w:b/>
                <w:sz w:val="16"/>
                <w:szCs w:val="16"/>
              </w:rPr>
            </w:pPr>
            <w:r w:rsidRPr="004A2C97">
              <w:rPr>
                <w:rFonts w:ascii="Arial" w:hAnsi="Arial" w:cs="Arial"/>
                <w:b/>
                <w:sz w:val="16"/>
                <w:szCs w:val="16"/>
              </w:rPr>
              <w:lastRenderedPageBreak/>
              <w:t>Outcome 2.4</w:t>
            </w:r>
          </w:p>
          <w:p w14:paraId="7D5E1BAA" w14:textId="77777777" w:rsidR="00C83986" w:rsidRPr="004A2C97" w:rsidRDefault="00C83986" w:rsidP="00D417BD">
            <w:pPr>
              <w:rPr>
                <w:rFonts w:ascii="Arial" w:hAnsi="Arial" w:cs="Arial"/>
                <w:bCs/>
                <w:sz w:val="16"/>
                <w:szCs w:val="16"/>
              </w:rPr>
            </w:pPr>
          </w:p>
          <w:p w14:paraId="1E583435" w14:textId="77777777" w:rsidR="00C83986" w:rsidRPr="004A2C97" w:rsidRDefault="00C83986" w:rsidP="00D417BD">
            <w:pPr>
              <w:rPr>
                <w:rFonts w:ascii="Arial" w:hAnsi="Arial" w:cs="Arial"/>
                <w:bCs/>
                <w:sz w:val="16"/>
                <w:szCs w:val="16"/>
              </w:rPr>
            </w:pPr>
            <w:r w:rsidRPr="004A2C97">
              <w:rPr>
                <w:rFonts w:ascii="Arial" w:hAnsi="Arial" w:cs="Arial"/>
                <w:bCs/>
                <w:sz w:val="16"/>
                <w:szCs w:val="16"/>
              </w:rPr>
              <w:t>Strategies for transforming and attracting private sector investment for low emissions and resilience developed and being used.</w:t>
            </w:r>
          </w:p>
        </w:tc>
        <w:tc>
          <w:tcPr>
            <w:tcW w:w="1978" w:type="dxa"/>
            <w:vMerge w:val="restart"/>
          </w:tcPr>
          <w:p w14:paraId="38D79B03" w14:textId="0E9F518E" w:rsidR="00C83986" w:rsidRPr="004A2C97" w:rsidRDefault="00C83986" w:rsidP="00D417BD">
            <w:pPr>
              <w:spacing w:before="60" w:after="60"/>
              <w:rPr>
                <w:rFonts w:ascii="Arial" w:hAnsi="Arial" w:cs="Arial"/>
                <w:sz w:val="16"/>
                <w:szCs w:val="16"/>
              </w:rPr>
            </w:pPr>
            <w:r w:rsidRPr="004A2C97">
              <w:rPr>
                <w:rFonts w:ascii="Arial" w:hAnsi="Arial" w:cs="Arial"/>
                <w:sz w:val="16"/>
                <w:szCs w:val="16"/>
              </w:rPr>
              <w:t xml:space="preserve">The private sector and possible investors shy away from the current NDCs due to their lack of clarity and compromise, as well as statements about the possible benefit for them personally. </w:t>
            </w:r>
            <w:r>
              <w:rPr>
                <w:rFonts w:ascii="Arial" w:hAnsi="Arial" w:cs="Arial"/>
                <w:sz w:val="16"/>
                <w:szCs w:val="16"/>
              </w:rPr>
              <w:t xml:space="preserve">Furthermore, the </w:t>
            </w:r>
            <w:r w:rsidRPr="004A2C97">
              <w:rPr>
                <w:rFonts w:ascii="Arial" w:hAnsi="Arial" w:cs="Arial"/>
                <w:bCs/>
                <w:sz w:val="16"/>
                <w:szCs w:val="16"/>
              </w:rPr>
              <w:t xml:space="preserve">NDCs in </w:t>
            </w:r>
            <w:r>
              <w:rPr>
                <w:rFonts w:ascii="Arial" w:hAnsi="Arial" w:cs="Arial"/>
                <w:bCs/>
                <w:sz w:val="16"/>
                <w:szCs w:val="16"/>
              </w:rPr>
              <w:t>C</w:t>
            </w:r>
            <w:r w:rsidRPr="004A2C97">
              <w:rPr>
                <w:rFonts w:ascii="Arial" w:hAnsi="Arial" w:cs="Arial"/>
                <w:bCs/>
                <w:sz w:val="16"/>
                <w:szCs w:val="16"/>
              </w:rPr>
              <w:t>entral America are considered a very technical instrument.</w:t>
            </w:r>
            <w:r>
              <w:rPr>
                <w:rFonts w:ascii="Arial" w:hAnsi="Arial" w:cs="Arial"/>
                <w:sz w:val="16"/>
                <w:szCs w:val="16"/>
              </w:rPr>
              <w:t xml:space="preserve"> </w:t>
            </w:r>
            <w:r w:rsidRPr="004A2C97">
              <w:rPr>
                <w:rFonts w:ascii="Arial" w:hAnsi="Arial" w:cs="Arial"/>
                <w:sz w:val="16"/>
                <w:szCs w:val="16"/>
              </w:rPr>
              <w:t>There is no current coordination with the private sector in the updating, planning, implementation and monitoring of private climate goals and NDCs.</w:t>
            </w:r>
          </w:p>
        </w:tc>
        <w:tc>
          <w:tcPr>
            <w:tcW w:w="1807" w:type="dxa"/>
            <w:vMerge w:val="restart"/>
          </w:tcPr>
          <w:p w14:paraId="4262A00D" w14:textId="2D8FFDBC" w:rsidR="00C83986" w:rsidRPr="004A2C97" w:rsidRDefault="00C83986" w:rsidP="00D417BD">
            <w:pPr>
              <w:spacing w:before="60" w:after="60"/>
              <w:rPr>
                <w:rFonts w:ascii="Arial" w:hAnsi="Arial" w:cs="Arial"/>
                <w:sz w:val="16"/>
                <w:szCs w:val="16"/>
              </w:rPr>
            </w:pPr>
            <w:r w:rsidRPr="004A2C97">
              <w:rPr>
                <w:rFonts w:ascii="Arial" w:hAnsi="Arial" w:cs="Arial"/>
                <w:sz w:val="16"/>
                <w:szCs w:val="16"/>
              </w:rPr>
              <w:t>NDCs in Central America need to incorporate a portfolio for investors. These NDCs need to translate their actions and activities into a clear and transparent portfolio of measures to be taken.</w:t>
            </w:r>
            <w:r>
              <w:rPr>
                <w:rFonts w:ascii="Arial" w:hAnsi="Arial" w:cs="Arial"/>
                <w:sz w:val="16"/>
                <w:szCs w:val="16"/>
              </w:rPr>
              <w:t xml:space="preserve"> The project will also help the </w:t>
            </w:r>
            <w:r>
              <w:rPr>
                <w:rFonts w:ascii="Arial" w:hAnsi="Arial" w:cs="Arial"/>
                <w:bCs/>
                <w:sz w:val="16"/>
                <w:szCs w:val="16"/>
              </w:rPr>
              <w:t>N</w:t>
            </w:r>
            <w:r w:rsidRPr="004A2C97">
              <w:rPr>
                <w:rFonts w:ascii="Arial" w:hAnsi="Arial" w:cs="Arial"/>
                <w:bCs/>
                <w:sz w:val="16"/>
                <w:szCs w:val="16"/>
              </w:rPr>
              <w:t xml:space="preserve">DCs in Central America increase their relevance </w:t>
            </w:r>
            <w:r>
              <w:rPr>
                <w:rFonts w:ascii="Arial" w:hAnsi="Arial" w:cs="Arial"/>
                <w:bCs/>
                <w:sz w:val="16"/>
                <w:szCs w:val="16"/>
              </w:rPr>
              <w:t xml:space="preserve">at </w:t>
            </w:r>
            <w:r w:rsidRPr="004A2C97">
              <w:rPr>
                <w:rFonts w:ascii="Arial" w:hAnsi="Arial" w:cs="Arial"/>
                <w:bCs/>
                <w:sz w:val="16"/>
                <w:szCs w:val="16"/>
              </w:rPr>
              <w:t>different levels</w:t>
            </w:r>
            <w:r>
              <w:rPr>
                <w:rFonts w:ascii="Arial" w:hAnsi="Arial" w:cs="Arial"/>
                <w:sz w:val="16"/>
                <w:szCs w:val="16"/>
              </w:rPr>
              <w:t>. For instance, the p</w:t>
            </w:r>
            <w:r w:rsidRPr="004A2C97">
              <w:rPr>
                <w:rFonts w:ascii="Arial" w:hAnsi="Arial" w:cs="Arial"/>
                <w:sz w:val="16"/>
                <w:szCs w:val="16"/>
              </w:rPr>
              <w:t xml:space="preserve">rivate sector stakeholders, mainly companies from agriculture, food, </w:t>
            </w:r>
            <w:r w:rsidRPr="004A2C97">
              <w:rPr>
                <w:rFonts w:ascii="Arial" w:hAnsi="Arial" w:cs="Arial"/>
                <w:sz w:val="16"/>
                <w:szCs w:val="16"/>
              </w:rPr>
              <w:lastRenderedPageBreak/>
              <w:t>transport, energy and beverages sectors working across Central America need to be aligned under a common approach for climate action in the region.</w:t>
            </w:r>
          </w:p>
        </w:tc>
        <w:tc>
          <w:tcPr>
            <w:tcW w:w="3438" w:type="dxa"/>
            <w:vMerge w:val="restart"/>
          </w:tcPr>
          <w:p w14:paraId="5CA2E405" w14:textId="01D2AB01" w:rsidR="00C83986" w:rsidRPr="004A2C97" w:rsidRDefault="00C83986" w:rsidP="00D417BD">
            <w:pPr>
              <w:spacing w:before="60" w:after="60"/>
              <w:rPr>
                <w:rFonts w:ascii="Arial" w:hAnsi="Arial" w:cs="Arial"/>
                <w:bCs/>
                <w:sz w:val="16"/>
                <w:szCs w:val="16"/>
              </w:rPr>
            </w:pPr>
            <w:r w:rsidRPr="004A2C97">
              <w:rPr>
                <w:rFonts w:ascii="Arial" w:hAnsi="Arial" w:cs="Arial"/>
                <w:bCs/>
                <w:sz w:val="16"/>
                <w:szCs w:val="16"/>
              </w:rPr>
              <w:lastRenderedPageBreak/>
              <w:t>2.4.1. NDCs are economic viable and financeable</w:t>
            </w:r>
            <w:r>
              <w:rPr>
                <w:rFonts w:ascii="Arial" w:hAnsi="Arial" w:cs="Arial"/>
                <w:bCs/>
                <w:sz w:val="16"/>
                <w:szCs w:val="16"/>
              </w:rPr>
              <w:t xml:space="preserve">. Their relevance is increased and the </w:t>
            </w:r>
            <w:r>
              <w:rPr>
                <w:rFonts w:ascii="Arial" w:hAnsi="Arial" w:cs="Arial"/>
                <w:sz w:val="16"/>
                <w:szCs w:val="16"/>
              </w:rPr>
              <w:t>p</w:t>
            </w:r>
            <w:r w:rsidRPr="004A2C97">
              <w:rPr>
                <w:rFonts w:ascii="Arial" w:hAnsi="Arial" w:cs="Arial"/>
                <w:sz w:val="16"/>
                <w:szCs w:val="16"/>
              </w:rPr>
              <w:t>rivate sector across the region is engaged and committed with the NDCS</w:t>
            </w:r>
          </w:p>
          <w:p w14:paraId="701270BA" w14:textId="1B5708F5" w:rsidR="00C83986" w:rsidRPr="004A2C97" w:rsidRDefault="00C83986" w:rsidP="00D417BD">
            <w:pPr>
              <w:spacing w:before="60" w:after="60"/>
              <w:rPr>
                <w:rFonts w:ascii="Arial" w:hAnsi="Arial" w:cs="Arial"/>
                <w:sz w:val="16"/>
                <w:szCs w:val="16"/>
              </w:rPr>
            </w:pPr>
            <w:r w:rsidRPr="004A2C97">
              <w:rPr>
                <w:rFonts w:ascii="Arial" w:hAnsi="Arial" w:cs="Arial"/>
                <w:bCs/>
                <w:sz w:val="16"/>
                <w:szCs w:val="16"/>
              </w:rPr>
              <w:t>(NDC Implementation</w:t>
            </w:r>
            <w:r>
              <w:rPr>
                <w:rFonts w:ascii="Arial" w:hAnsi="Arial" w:cs="Arial"/>
                <w:bCs/>
                <w:sz w:val="16"/>
                <w:szCs w:val="16"/>
              </w:rPr>
              <w:t>, r</w:t>
            </w:r>
            <w:r w:rsidRPr="004A2C97">
              <w:rPr>
                <w:rFonts w:ascii="Arial" w:hAnsi="Arial" w:cs="Arial"/>
                <w:bCs/>
                <w:sz w:val="16"/>
                <w:szCs w:val="16"/>
              </w:rPr>
              <w:t>elevance</w:t>
            </w:r>
            <w:r>
              <w:rPr>
                <w:rFonts w:ascii="Arial" w:hAnsi="Arial" w:cs="Arial"/>
                <w:bCs/>
                <w:sz w:val="16"/>
                <w:szCs w:val="16"/>
              </w:rPr>
              <w:t xml:space="preserve">, </w:t>
            </w:r>
            <w:r>
              <w:rPr>
                <w:rFonts w:ascii="Arial" w:hAnsi="Arial" w:cs="Arial"/>
                <w:sz w:val="16"/>
                <w:szCs w:val="16"/>
              </w:rPr>
              <w:t>e</w:t>
            </w:r>
            <w:r w:rsidRPr="004A2C97">
              <w:rPr>
                <w:rFonts w:ascii="Arial" w:hAnsi="Arial" w:cs="Arial"/>
                <w:sz w:val="16"/>
                <w:szCs w:val="16"/>
              </w:rPr>
              <w:t>ngagement and commitment</w:t>
            </w:r>
            <w:r w:rsidRPr="004A2C97">
              <w:rPr>
                <w:rFonts w:ascii="Arial" w:hAnsi="Arial" w:cs="Arial"/>
                <w:bCs/>
                <w:sz w:val="16"/>
                <w:szCs w:val="16"/>
              </w:rPr>
              <w:t>)</w:t>
            </w:r>
          </w:p>
        </w:tc>
        <w:tc>
          <w:tcPr>
            <w:tcW w:w="2859" w:type="dxa"/>
            <w:vMerge w:val="restart"/>
          </w:tcPr>
          <w:p w14:paraId="0E7B7267" w14:textId="1BA34849" w:rsidR="00C83986" w:rsidRPr="004A2C97" w:rsidRDefault="00C83986" w:rsidP="00D417BD">
            <w:pPr>
              <w:spacing w:before="60" w:after="60"/>
              <w:rPr>
                <w:rFonts w:ascii="Arial" w:hAnsi="Arial" w:cs="Arial"/>
                <w:bCs/>
                <w:sz w:val="16"/>
                <w:szCs w:val="16"/>
              </w:rPr>
            </w:pPr>
            <w:r w:rsidRPr="004A2C97">
              <w:rPr>
                <w:rFonts w:ascii="Arial" w:hAnsi="Arial" w:cs="Arial"/>
                <w:bCs/>
                <w:sz w:val="16"/>
                <w:szCs w:val="16"/>
              </w:rPr>
              <w:t xml:space="preserve">2.4.1. Design and piloting of economic instruments. </w:t>
            </w:r>
          </w:p>
          <w:p w14:paraId="30E0A360" w14:textId="77777777" w:rsidR="00C83986" w:rsidRPr="004A2C97" w:rsidRDefault="00C83986" w:rsidP="00D417BD">
            <w:pPr>
              <w:spacing w:before="60" w:after="60"/>
              <w:rPr>
                <w:rFonts w:ascii="Arial" w:hAnsi="Arial" w:cs="Arial"/>
                <w:sz w:val="16"/>
                <w:szCs w:val="16"/>
              </w:rPr>
            </w:pPr>
          </w:p>
        </w:tc>
        <w:tc>
          <w:tcPr>
            <w:tcW w:w="3958" w:type="dxa"/>
            <w:vAlign w:val="center"/>
          </w:tcPr>
          <w:p w14:paraId="34E85811" w14:textId="6E63E978" w:rsidR="00C83986" w:rsidRPr="004A2C97" w:rsidRDefault="00C83986" w:rsidP="00D417BD">
            <w:pPr>
              <w:spacing w:before="60" w:after="60"/>
              <w:rPr>
                <w:rFonts w:ascii="Arial" w:hAnsi="Arial" w:cs="Arial"/>
                <w:bCs/>
                <w:sz w:val="16"/>
                <w:szCs w:val="16"/>
              </w:rPr>
            </w:pPr>
            <w:r w:rsidRPr="004A2C97">
              <w:rPr>
                <w:rFonts w:ascii="Arial" w:hAnsi="Arial" w:cs="Arial"/>
                <w:bCs/>
                <w:sz w:val="16"/>
                <w:szCs w:val="16"/>
              </w:rPr>
              <w:t xml:space="preserve">2.4.1.a. A regional report that communicates on the economic and financial existing or available instruments for NDC implementation. This deliverable will identify and connect NDC processes and GCF country </w:t>
            </w:r>
            <w:proofErr w:type="spellStart"/>
            <w:r w:rsidRPr="004A2C97">
              <w:rPr>
                <w:rFonts w:ascii="Arial" w:hAnsi="Arial" w:cs="Arial"/>
                <w:bCs/>
                <w:sz w:val="16"/>
                <w:szCs w:val="16"/>
              </w:rPr>
              <w:t>programmes</w:t>
            </w:r>
            <w:proofErr w:type="spellEnd"/>
            <w:r w:rsidRPr="004A2C97">
              <w:rPr>
                <w:rFonts w:ascii="Arial" w:hAnsi="Arial" w:cs="Arial"/>
                <w:bCs/>
                <w:sz w:val="16"/>
                <w:szCs w:val="16"/>
              </w:rPr>
              <w:t>.</w:t>
            </w:r>
          </w:p>
        </w:tc>
      </w:tr>
      <w:tr w:rsidR="00C83986" w:rsidRPr="004A2C97" w14:paraId="22368E7D" w14:textId="77777777" w:rsidTr="00D417BD">
        <w:trPr>
          <w:trHeight w:val="441"/>
          <w:jc w:val="center"/>
        </w:trPr>
        <w:tc>
          <w:tcPr>
            <w:tcW w:w="1705" w:type="dxa"/>
            <w:vMerge/>
          </w:tcPr>
          <w:p w14:paraId="72CFE0E6" w14:textId="77777777" w:rsidR="00C83986" w:rsidRPr="004A2C97" w:rsidRDefault="00C83986" w:rsidP="00D417BD">
            <w:pPr>
              <w:rPr>
                <w:rFonts w:ascii="Arial" w:hAnsi="Arial" w:cs="Arial"/>
                <w:b/>
                <w:sz w:val="16"/>
                <w:szCs w:val="16"/>
              </w:rPr>
            </w:pPr>
          </w:p>
        </w:tc>
        <w:tc>
          <w:tcPr>
            <w:tcW w:w="1978" w:type="dxa"/>
            <w:vMerge/>
          </w:tcPr>
          <w:p w14:paraId="2BF3DB5B" w14:textId="77777777" w:rsidR="00C83986" w:rsidRPr="004A2C97" w:rsidRDefault="00C83986" w:rsidP="00D417BD">
            <w:pPr>
              <w:spacing w:before="60" w:after="60"/>
              <w:rPr>
                <w:rFonts w:ascii="Arial" w:hAnsi="Arial" w:cs="Arial"/>
                <w:sz w:val="16"/>
                <w:szCs w:val="16"/>
              </w:rPr>
            </w:pPr>
          </w:p>
        </w:tc>
        <w:tc>
          <w:tcPr>
            <w:tcW w:w="1807" w:type="dxa"/>
            <w:vMerge/>
          </w:tcPr>
          <w:p w14:paraId="4532F904" w14:textId="77777777" w:rsidR="00C83986" w:rsidRPr="004A2C97" w:rsidRDefault="00C83986" w:rsidP="00D417BD">
            <w:pPr>
              <w:spacing w:before="60" w:after="60"/>
              <w:rPr>
                <w:rFonts w:ascii="Arial" w:hAnsi="Arial" w:cs="Arial"/>
                <w:sz w:val="16"/>
                <w:szCs w:val="16"/>
              </w:rPr>
            </w:pPr>
          </w:p>
        </w:tc>
        <w:tc>
          <w:tcPr>
            <w:tcW w:w="3438" w:type="dxa"/>
            <w:vMerge/>
          </w:tcPr>
          <w:p w14:paraId="4F87E8D1" w14:textId="77777777" w:rsidR="00C83986" w:rsidRPr="004A2C97" w:rsidRDefault="00C83986" w:rsidP="00D417BD">
            <w:pPr>
              <w:spacing w:before="60" w:after="60"/>
              <w:rPr>
                <w:rFonts w:ascii="Arial" w:hAnsi="Arial" w:cs="Arial"/>
                <w:bCs/>
                <w:sz w:val="16"/>
                <w:szCs w:val="16"/>
              </w:rPr>
            </w:pPr>
          </w:p>
        </w:tc>
        <w:tc>
          <w:tcPr>
            <w:tcW w:w="2859" w:type="dxa"/>
            <w:vMerge/>
          </w:tcPr>
          <w:p w14:paraId="2BFB7604" w14:textId="77777777" w:rsidR="00C83986" w:rsidRPr="004A2C97" w:rsidRDefault="00C83986" w:rsidP="00D417BD">
            <w:pPr>
              <w:spacing w:before="60" w:after="60"/>
              <w:rPr>
                <w:rFonts w:ascii="Arial" w:hAnsi="Arial" w:cs="Arial"/>
                <w:bCs/>
                <w:sz w:val="16"/>
                <w:szCs w:val="16"/>
              </w:rPr>
            </w:pPr>
          </w:p>
        </w:tc>
        <w:tc>
          <w:tcPr>
            <w:tcW w:w="3958" w:type="dxa"/>
            <w:vAlign w:val="center"/>
          </w:tcPr>
          <w:p w14:paraId="68EB33FE" w14:textId="0A009FFA" w:rsidR="00C83986" w:rsidRPr="004A2C97" w:rsidRDefault="00C83986" w:rsidP="00D417BD">
            <w:pPr>
              <w:spacing w:before="60" w:after="60"/>
              <w:rPr>
                <w:rFonts w:ascii="Arial" w:hAnsi="Arial" w:cs="Arial"/>
                <w:bCs/>
                <w:sz w:val="16"/>
                <w:szCs w:val="16"/>
              </w:rPr>
            </w:pPr>
            <w:r w:rsidRPr="004A2C97">
              <w:rPr>
                <w:rFonts w:ascii="Arial" w:hAnsi="Arial" w:cs="Arial"/>
                <w:bCs/>
                <w:sz w:val="16"/>
                <w:szCs w:val="16"/>
              </w:rPr>
              <w:t>2.4.1.b. A policy portfolio for national and subnational NDC implementation plans that will be presented to the national governments.</w:t>
            </w:r>
          </w:p>
        </w:tc>
      </w:tr>
      <w:tr w:rsidR="00C83986" w:rsidRPr="004A2C97" w14:paraId="18D031A5" w14:textId="77777777" w:rsidTr="00D417BD">
        <w:trPr>
          <w:trHeight w:val="441"/>
          <w:jc w:val="center"/>
        </w:trPr>
        <w:tc>
          <w:tcPr>
            <w:tcW w:w="1705" w:type="dxa"/>
            <w:vMerge/>
          </w:tcPr>
          <w:p w14:paraId="22050483" w14:textId="77777777" w:rsidR="00C83986" w:rsidRPr="004A2C97" w:rsidRDefault="00C83986" w:rsidP="00D417BD">
            <w:pPr>
              <w:rPr>
                <w:rFonts w:ascii="Arial" w:hAnsi="Arial" w:cs="Arial"/>
                <w:b/>
                <w:sz w:val="16"/>
                <w:szCs w:val="16"/>
              </w:rPr>
            </w:pPr>
          </w:p>
        </w:tc>
        <w:tc>
          <w:tcPr>
            <w:tcW w:w="1978" w:type="dxa"/>
            <w:vMerge/>
          </w:tcPr>
          <w:p w14:paraId="358AEAC9" w14:textId="77777777" w:rsidR="00C83986" w:rsidRPr="004A2C97" w:rsidRDefault="00C83986" w:rsidP="00D417BD">
            <w:pPr>
              <w:spacing w:before="60" w:after="60"/>
              <w:rPr>
                <w:rFonts w:ascii="Arial" w:hAnsi="Arial" w:cs="Arial"/>
                <w:sz w:val="16"/>
                <w:szCs w:val="16"/>
              </w:rPr>
            </w:pPr>
          </w:p>
        </w:tc>
        <w:tc>
          <w:tcPr>
            <w:tcW w:w="1807" w:type="dxa"/>
            <w:vMerge/>
          </w:tcPr>
          <w:p w14:paraId="2D5DE8A7" w14:textId="77777777" w:rsidR="00C83986" w:rsidRPr="004A2C97" w:rsidRDefault="00C83986" w:rsidP="00D417BD">
            <w:pPr>
              <w:spacing w:before="60" w:after="60"/>
              <w:rPr>
                <w:rFonts w:ascii="Arial" w:hAnsi="Arial" w:cs="Arial"/>
                <w:sz w:val="16"/>
                <w:szCs w:val="16"/>
              </w:rPr>
            </w:pPr>
          </w:p>
        </w:tc>
        <w:tc>
          <w:tcPr>
            <w:tcW w:w="3438" w:type="dxa"/>
            <w:vMerge/>
          </w:tcPr>
          <w:p w14:paraId="06B31B06" w14:textId="77777777" w:rsidR="00C83986" w:rsidRPr="004A2C97" w:rsidRDefault="00C83986" w:rsidP="00D417BD">
            <w:pPr>
              <w:spacing w:before="60" w:after="60"/>
              <w:rPr>
                <w:rFonts w:ascii="Arial" w:hAnsi="Arial" w:cs="Arial"/>
                <w:bCs/>
                <w:sz w:val="16"/>
                <w:szCs w:val="16"/>
              </w:rPr>
            </w:pPr>
          </w:p>
        </w:tc>
        <w:tc>
          <w:tcPr>
            <w:tcW w:w="2859" w:type="dxa"/>
            <w:vMerge/>
          </w:tcPr>
          <w:p w14:paraId="20206C2E" w14:textId="77777777" w:rsidR="00C83986" w:rsidRPr="004A2C97" w:rsidRDefault="00C83986" w:rsidP="00D417BD">
            <w:pPr>
              <w:spacing w:before="60" w:after="60"/>
              <w:rPr>
                <w:rFonts w:ascii="Arial" w:hAnsi="Arial" w:cs="Arial"/>
                <w:bCs/>
                <w:sz w:val="16"/>
                <w:szCs w:val="16"/>
              </w:rPr>
            </w:pPr>
          </w:p>
        </w:tc>
        <w:tc>
          <w:tcPr>
            <w:tcW w:w="3958" w:type="dxa"/>
            <w:vAlign w:val="center"/>
          </w:tcPr>
          <w:p w14:paraId="16E2E0A1" w14:textId="5E36DC3F" w:rsidR="00C83986" w:rsidRPr="004A2C97" w:rsidRDefault="00C83986" w:rsidP="00D417BD">
            <w:pPr>
              <w:spacing w:before="60" w:after="60"/>
              <w:rPr>
                <w:rFonts w:ascii="Arial" w:hAnsi="Arial" w:cs="Arial"/>
                <w:bCs/>
                <w:sz w:val="16"/>
                <w:szCs w:val="16"/>
              </w:rPr>
            </w:pPr>
            <w:r w:rsidRPr="004A2C97">
              <w:rPr>
                <w:rFonts w:ascii="Arial" w:hAnsi="Arial" w:cs="Arial"/>
                <w:bCs/>
                <w:sz w:val="16"/>
                <w:szCs w:val="16"/>
              </w:rPr>
              <w:t>2.4.1.c. A portfolio of shares of participation for the private and financial sector in regional NDCs that will be presented to the national governments.</w:t>
            </w:r>
          </w:p>
        </w:tc>
      </w:tr>
      <w:tr w:rsidR="00C83986" w:rsidRPr="004A2C97" w14:paraId="16AA98ED" w14:textId="77777777" w:rsidTr="00D417BD">
        <w:trPr>
          <w:trHeight w:val="441"/>
          <w:jc w:val="center"/>
        </w:trPr>
        <w:tc>
          <w:tcPr>
            <w:tcW w:w="1705" w:type="dxa"/>
            <w:vMerge/>
          </w:tcPr>
          <w:p w14:paraId="060D406A" w14:textId="77777777" w:rsidR="00C83986" w:rsidRPr="004A2C97" w:rsidRDefault="00C83986" w:rsidP="00D417BD">
            <w:pPr>
              <w:rPr>
                <w:rFonts w:ascii="Arial" w:hAnsi="Arial" w:cs="Arial"/>
                <w:b/>
                <w:sz w:val="16"/>
                <w:szCs w:val="16"/>
              </w:rPr>
            </w:pPr>
          </w:p>
        </w:tc>
        <w:tc>
          <w:tcPr>
            <w:tcW w:w="1978" w:type="dxa"/>
            <w:vMerge/>
          </w:tcPr>
          <w:p w14:paraId="456CE232" w14:textId="77777777" w:rsidR="00C83986" w:rsidRPr="004A2C97" w:rsidRDefault="00C83986" w:rsidP="00D417BD">
            <w:pPr>
              <w:spacing w:before="60" w:after="60"/>
              <w:rPr>
                <w:rFonts w:ascii="Arial" w:hAnsi="Arial" w:cs="Arial"/>
                <w:sz w:val="16"/>
                <w:szCs w:val="16"/>
              </w:rPr>
            </w:pPr>
          </w:p>
        </w:tc>
        <w:tc>
          <w:tcPr>
            <w:tcW w:w="1807" w:type="dxa"/>
            <w:vMerge/>
          </w:tcPr>
          <w:p w14:paraId="7D2E8123" w14:textId="77777777" w:rsidR="00C83986" w:rsidRPr="004A2C97" w:rsidRDefault="00C83986" w:rsidP="00D417BD">
            <w:pPr>
              <w:spacing w:before="60" w:after="60"/>
              <w:rPr>
                <w:rFonts w:ascii="Arial" w:hAnsi="Arial" w:cs="Arial"/>
                <w:sz w:val="16"/>
                <w:szCs w:val="16"/>
              </w:rPr>
            </w:pPr>
          </w:p>
        </w:tc>
        <w:tc>
          <w:tcPr>
            <w:tcW w:w="3438" w:type="dxa"/>
            <w:vMerge/>
          </w:tcPr>
          <w:p w14:paraId="7C1D07E8" w14:textId="77777777" w:rsidR="00C83986" w:rsidRPr="004A2C97" w:rsidRDefault="00C83986" w:rsidP="00D417BD">
            <w:pPr>
              <w:spacing w:before="60" w:after="60"/>
              <w:rPr>
                <w:rFonts w:ascii="Arial" w:hAnsi="Arial" w:cs="Arial"/>
                <w:bCs/>
                <w:sz w:val="16"/>
                <w:szCs w:val="16"/>
              </w:rPr>
            </w:pPr>
          </w:p>
        </w:tc>
        <w:tc>
          <w:tcPr>
            <w:tcW w:w="2859" w:type="dxa"/>
            <w:vMerge/>
          </w:tcPr>
          <w:p w14:paraId="00C55A94" w14:textId="77777777" w:rsidR="00C83986" w:rsidRPr="004A2C97" w:rsidRDefault="00C83986" w:rsidP="00D417BD">
            <w:pPr>
              <w:spacing w:before="60" w:after="60"/>
              <w:rPr>
                <w:rFonts w:ascii="Arial" w:hAnsi="Arial" w:cs="Arial"/>
                <w:bCs/>
                <w:sz w:val="16"/>
                <w:szCs w:val="16"/>
              </w:rPr>
            </w:pPr>
          </w:p>
        </w:tc>
        <w:tc>
          <w:tcPr>
            <w:tcW w:w="3958" w:type="dxa"/>
            <w:vAlign w:val="center"/>
          </w:tcPr>
          <w:p w14:paraId="2E3086A8" w14:textId="79AC4D5A" w:rsidR="00C83986" w:rsidRPr="004A2C97" w:rsidRDefault="00C83986" w:rsidP="00D417BD">
            <w:pPr>
              <w:spacing w:before="60" w:after="60"/>
              <w:rPr>
                <w:rFonts w:ascii="Arial" w:hAnsi="Arial" w:cs="Arial"/>
                <w:sz w:val="16"/>
                <w:szCs w:val="16"/>
              </w:rPr>
            </w:pPr>
            <w:r w:rsidRPr="004A2C97">
              <w:rPr>
                <w:rFonts w:ascii="Arial" w:hAnsi="Arial" w:cs="Arial"/>
                <w:bCs/>
                <w:sz w:val="16"/>
                <w:szCs w:val="16"/>
              </w:rPr>
              <w:t xml:space="preserve">2.4.1.d. One regional NDC cooperative plan based in good practices and principles will be developed to inform countries about opportunities under the cooperatives approaches of the Paris Agreement. </w:t>
            </w:r>
          </w:p>
        </w:tc>
      </w:tr>
      <w:tr w:rsidR="00C83986" w:rsidRPr="004A2C97" w14:paraId="178F13FA" w14:textId="77777777" w:rsidTr="00D417BD">
        <w:trPr>
          <w:trHeight w:val="441"/>
          <w:jc w:val="center"/>
        </w:trPr>
        <w:tc>
          <w:tcPr>
            <w:tcW w:w="1705" w:type="dxa"/>
            <w:vMerge/>
          </w:tcPr>
          <w:p w14:paraId="29B97C6D" w14:textId="77777777" w:rsidR="00C83986" w:rsidRPr="004A2C97" w:rsidRDefault="00C83986" w:rsidP="00D417BD">
            <w:pPr>
              <w:rPr>
                <w:rFonts w:ascii="Arial" w:hAnsi="Arial" w:cs="Arial"/>
                <w:b/>
                <w:sz w:val="16"/>
                <w:szCs w:val="16"/>
              </w:rPr>
            </w:pPr>
          </w:p>
        </w:tc>
        <w:tc>
          <w:tcPr>
            <w:tcW w:w="1978" w:type="dxa"/>
            <w:vMerge/>
          </w:tcPr>
          <w:p w14:paraId="4BE725E5" w14:textId="77777777" w:rsidR="00C83986" w:rsidRPr="004A2C97" w:rsidRDefault="00C83986" w:rsidP="00D417BD">
            <w:pPr>
              <w:spacing w:before="60" w:after="60"/>
              <w:rPr>
                <w:rFonts w:ascii="Arial" w:hAnsi="Arial" w:cs="Arial"/>
                <w:sz w:val="16"/>
                <w:szCs w:val="16"/>
              </w:rPr>
            </w:pPr>
          </w:p>
        </w:tc>
        <w:tc>
          <w:tcPr>
            <w:tcW w:w="1807" w:type="dxa"/>
            <w:vMerge/>
          </w:tcPr>
          <w:p w14:paraId="7DA59E89" w14:textId="77777777" w:rsidR="00C83986" w:rsidRPr="004A2C97" w:rsidRDefault="00C83986" w:rsidP="00D417BD">
            <w:pPr>
              <w:spacing w:before="60" w:after="60"/>
              <w:rPr>
                <w:rFonts w:ascii="Arial" w:hAnsi="Arial" w:cs="Arial"/>
                <w:sz w:val="16"/>
                <w:szCs w:val="16"/>
              </w:rPr>
            </w:pPr>
          </w:p>
        </w:tc>
        <w:tc>
          <w:tcPr>
            <w:tcW w:w="3438" w:type="dxa"/>
            <w:vMerge/>
          </w:tcPr>
          <w:p w14:paraId="55BFFC48" w14:textId="77777777" w:rsidR="00C83986" w:rsidRPr="004A2C97" w:rsidRDefault="00C83986" w:rsidP="00D417BD">
            <w:pPr>
              <w:spacing w:before="60" w:after="60"/>
              <w:rPr>
                <w:rFonts w:ascii="Arial" w:hAnsi="Arial" w:cs="Arial"/>
                <w:bCs/>
                <w:sz w:val="16"/>
                <w:szCs w:val="16"/>
              </w:rPr>
            </w:pPr>
          </w:p>
        </w:tc>
        <w:tc>
          <w:tcPr>
            <w:tcW w:w="2859" w:type="dxa"/>
            <w:vMerge/>
          </w:tcPr>
          <w:p w14:paraId="413E4294" w14:textId="77777777" w:rsidR="00C83986" w:rsidRPr="004A2C97" w:rsidRDefault="00C83986" w:rsidP="00D417BD">
            <w:pPr>
              <w:spacing w:before="60" w:after="60"/>
              <w:rPr>
                <w:rFonts w:ascii="Arial" w:hAnsi="Arial" w:cs="Arial"/>
                <w:bCs/>
                <w:sz w:val="16"/>
                <w:szCs w:val="16"/>
              </w:rPr>
            </w:pPr>
          </w:p>
        </w:tc>
        <w:tc>
          <w:tcPr>
            <w:tcW w:w="3958" w:type="dxa"/>
            <w:vAlign w:val="center"/>
          </w:tcPr>
          <w:p w14:paraId="0C8CFB3D" w14:textId="1049C1E5" w:rsidR="00C83986" w:rsidRPr="004A2C97" w:rsidRDefault="00C83986" w:rsidP="00D417BD">
            <w:pPr>
              <w:spacing w:before="60" w:after="60"/>
              <w:rPr>
                <w:rFonts w:ascii="Arial" w:hAnsi="Arial" w:cs="Arial"/>
                <w:bCs/>
                <w:sz w:val="16"/>
                <w:szCs w:val="16"/>
              </w:rPr>
            </w:pPr>
            <w:r w:rsidRPr="004A2C97">
              <w:rPr>
                <w:rFonts w:ascii="Arial" w:hAnsi="Arial" w:cs="Arial"/>
                <w:bCs/>
                <w:sz w:val="16"/>
                <w:szCs w:val="16"/>
              </w:rPr>
              <w:t xml:space="preserve">2.4.1.e. Impact assessment for the regional NDC plan on the regulatory measures proposed by the </w:t>
            </w:r>
            <w:r w:rsidRPr="004A2C97">
              <w:rPr>
                <w:rFonts w:ascii="Arial" w:hAnsi="Arial" w:cs="Arial"/>
                <w:bCs/>
                <w:sz w:val="16"/>
                <w:szCs w:val="16"/>
              </w:rPr>
              <w:lastRenderedPageBreak/>
              <w:t xml:space="preserve">project. </w:t>
            </w:r>
          </w:p>
        </w:tc>
      </w:tr>
      <w:tr w:rsidR="00C83986" w:rsidRPr="004A2C97" w14:paraId="1D55EFEB" w14:textId="77777777" w:rsidTr="00D417BD">
        <w:trPr>
          <w:trHeight w:val="441"/>
          <w:jc w:val="center"/>
        </w:trPr>
        <w:tc>
          <w:tcPr>
            <w:tcW w:w="1705" w:type="dxa"/>
            <w:vMerge/>
          </w:tcPr>
          <w:p w14:paraId="47C90734" w14:textId="77777777" w:rsidR="00C83986" w:rsidRPr="004A2C97" w:rsidRDefault="00C83986" w:rsidP="00D417BD">
            <w:pPr>
              <w:rPr>
                <w:rFonts w:ascii="Arial" w:hAnsi="Arial" w:cs="Arial"/>
                <w:b/>
                <w:sz w:val="16"/>
                <w:szCs w:val="16"/>
              </w:rPr>
            </w:pPr>
          </w:p>
        </w:tc>
        <w:tc>
          <w:tcPr>
            <w:tcW w:w="1978" w:type="dxa"/>
            <w:vMerge/>
          </w:tcPr>
          <w:p w14:paraId="062641A4" w14:textId="77777777" w:rsidR="00C83986" w:rsidRPr="004A2C97" w:rsidRDefault="00C83986" w:rsidP="00D417BD">
            <w:pPr>
              <w:spacing w:before="60" w:after="60"/>
              <w:rPr>
                <w:rFonts w:ascii="Arial" w:hAnsi="Arial" w:cs="Arial"/>
                <w:sz w:val="16"/>
                <w:szCs w:val="16"/>
              </w:rPr>
            </w:pPr>
          </w:p>
        </w:tc>
        <w:tc>
          <w:tcPr>
            <w:tcW w:w="1807" w:type="dxa"/>
            <w:vMerge/>
          </w:tcPr>
          <w:p w14:paraId="04B0EBB3" w14:textId="77777777" w:rsidR="00C83986" w:rsidRPr="004A2C97" w:rsidRDefault="00C83986" w:rsidP="00D417BD">
            <w:pPr>
              <w:spacing w:before="60" w:after="60"/>
              <w:rPr>
                <w:rFonts w:ascii="Arial" w:hAnsi="Arial" w:cs="Arial"/>
                <w:sz w:val="16"/>
                <w:szCs w:val="16"/>
              </w:rPr>
            </w:pPr>
          </w:p>
        </w:tc>
        <w:tc>
          <w:tcPr>
            <w:tcW w:w="3438" w:type="dxa"/>
            <w:vMerge/>
          </w:tcPr>
          <w:p w14:paraId="124EF192" w14:textId="77777777" w:rsidR="00C83986" w:rsidRPr="004A2C97" w:rsidRDefault="00C83986" w:rsidP="00D417BD">
            <w:pPr>
              <w:spacing w:before="60" w:after="60"/>
              <w:rPr>
                <w:rFonts w:ascii="Arial" w:hAnsi="Arial" w:cs="Arial"/>
                <w:bCs/>
                <w:sz w:val="16"/>
                <w:szCs w:val="16"/>
              </w:rPr>
            </w:pPr>
          </w:p>
        </w:tc>
        <w:tc>
          <w:tcPr>
            <w:tcW w:w="2859" w:type="dxa"/>
            <w:vMerge/>
          </w:tcPr>
          <w:p w14:paraId="799622B6" w14:textId="77777777" w:rsidR="00C83986" w:rsidRPr="004A2C97" w:rsidRDefault="00C83986" w:rsidP="00D417BD">
            <w:pPr>
              <w:spacing w:before="60" w:after="60"/>
              <w:rPr>
                <w:rFonts w:ascii="Arial" w:hAnsi="Arial" w:cs="Arial"/>
                <w:bCs/>
                <w:sz w:val="16"/>
                <w:szCs w:val="16"/>
              </w:rPr>
            </w:pPr>
          </w:p>
        </w:tc>
        <w:tc>
          <w:tcPr>
            <w:tcW w:w="3958" w:type="dxa"/>
            <w:vAlign w:val="center"/>
          </w:tcPr>
          <w:p w14:paraId="0FBE948F" w14:textId="0A3F42B9" w:rsidR="00C83986" w:rsidRPr="004A2C97" w:rsidRDefault="00C83986" w:rsidP="00D417BD">
            <w:pPr>
              <w:spacing w:before="60" w:after="60"/>
              <w:rPr>
                <w:rFonts w:ascii="Arial" w:hAnsi="Arial" w:cs="Arial"/>
                <w:bCs/>
                <w:sz w:val="16"/>
                <w:szCs w:val="16"/>
              </w:rPr>
            </w:pPr>
            <w:r w:rsidRPr="004A2C97">
              <w:rPr>
                <w:rFonts w:ascii="Arial" w:hAnsi="Arial" w:cs="Arial"/>
                <w:bCs/>
                <w:sz w:val="16"/>
                <w:szCs w:val="16"/>
              </w:rPr>
              <w:t>2.4.1.</w:t>
            </w:r>
            <w:r>
              <w:rPr>
                <w:rFonts w:ascii="Arial" w:hAnsi="Arial" w:cs="Arial"/>
                <w:bCs/>
                <w:sz w:val="16"/>
                <w:szCs w:val="16"/>
              </w:rPr>
              <w:t xml:space="preserve">f. </w:t>
            </w:r>
            <w:r w:rsidRPr="00F604BD">
              <w:rPr>
                <w:rFonts w:ascii="Arial" w:hAnsi="Arial" w:cs="Arial"/>
                <w:sz w:val="16"/>
                <w:szCs w:val="16"/>
              </w:rPr>
              <w:t xml:space="preserve">With the present situation of the COVID-19 virus, the </w:t>
            </w:r>
            <w:r w:rsidR="00AC0E0A" w:rsidRPr="00F604BD">
              <w:rPr>
                <w:rFonts w:ascii="Arial" w:hAnsi="Arial" w:cs="Arial"/>
                <w:sz w:val="16"/>
                <w:szCs w:val="16"/>
              </w:rPr>
              <w:t>NDA</w:t>
            </w:r>
            <w:r w:rsidR="00AC0E0A">
              <w:rPr>
                <w:rFonts w:ascii="Arial" w:hAnsi="Arial" w:cs="Arial"/>
                <w:sz w:val="16"/>
                <w:szCs w:val="16"/>
              </w:rPr>
              <w:t>s</w:t>
            </w:r>
            <w:r w:rsidR="00AC0E0A" w:rsidRPr="00F604BD">
              <w:rPr>
                <w:rFonts w:ascii="Arial" w:hAnsi="Arial" w:cs="Arial"/>
                <w:sz w:val="16"/>
                <w:szCs w:val="16"/>
              </w:rPr>
              <w:t xml:space="preserve"> will </w:t>
            </w:r>
            <w:r w:rsidR="00AC0E0A">
              <w:rPr>
                <w:rFonts w:ascii="Arial" w:hAnsi="Arial" w:cs="Arial"/>
                <w:sz w:val="16"/>
                <w:szCs w:val="16"/>
              </w:rPr>
              <w:t>agree about</w:t>
            </w:r>
            <w:r w:rsidR="00AC0E0A" w:rsidRPr="00F604BD">
              <w:rPr>
                <w:rFonts w:ascii="Arial" w:hAnsi="Arial" w:cs="Arial"/>
                <w:sz w:val="16"/>
                <w:szCs w:val="16"/>
              </w:rPr>
              <w:t xml:space="preserve"> </w:t>
            </w:r>
            <w:r w:rsidRPr="00F604BD">
              <w:rPr>
                <w:rFonts w:ascii="Arial" w:hAnsi="Arial" w:cs="Arial"/>
                <w:sz w:val="16"/>
                <w:szCs w:val="16"/>
              </w:rPr>
              <w:t xml:space="preserve">how many of these </w:t>
            </w:r>
            <w:r w:rsidR="00E60D80">
              <w:rPr>
                <w:rFonts w:ascii="Arial" w:hAnsi="Arial" w:cs="Arial"/>
                <w:sz w:val="16"/>
                <w:szCs w:val="16"/>
              </w:rPr>
              <w:t>virtual consultation workshops</w:t>
            </w:r>
            <w:r w:rsidRPr="00F604BD">
              <w:rPr>
                <w:rFonts w:ascii="Arial" w:hAnsi="Arial" w:cs="Arial"/>
                <w:sz w:val="16"/>
                <w:szCs w:val="16"/>
              </w:rPr>
              <w:t xml:space="preserve"> will be carried virtually. In this way, the NDAs and the focal points will coordinate efforts to create a virtual network that allows these </w:t>
            </w:r>
            <w:r w:rsidR="00E60D80">
              <w:rPr>
                <w:rFonts w:ascii="Arial" w:hAnsi="Arial" w:cs="Arial"/>
                <w:sz w:val="16"/>
                <w:szCs w:val="16"/>
              </w:rPr>
              <w:t>virtual consultation workshops</w:t>
            </w:r>
            <w:r w:rsidRPr="00F604BD">
              <w:rPr>
                <w:rFonts w:ascii="Arial" w:hAnsi="Arial" w:cs="Arial"/>
                <w:sz w:val="16"/>
                <w:szCs w:val="16"/>
              </w:rPr>
              <w:t xml:space="preserve"> to be carried out online. They will be recorded and documented. The consultations will be designed to be inclusive, and the consultants hired will make sure to fulfil this objective. In these </w:t>
            </w:r>
            <w:r w:rsidR="00E60D80">
              <w:rPr>
                <w:rFonts w:ascii="Arial" w:hAnsi="Arial" w:cs="Arial"/>
                <w:sz w:val="16"/>
                <w:szCs w:val="16"/>
              </w:rPr>
              <w:t>virtual consultation workshops</w:t>
            </w:r>
            <w:r w:rsidRPr="00F604BD">
              <w:rPr>
                <w:rFonts w:ascii="Arial" w:hAnsi="Arial" w:cs="Arial"/>
                <w:sz w:val="16"/>
                <w:szCs w:val="16"/>
              </w:rPr>
              <w:t>, the inclusion of women and other gender-diverse populations will be assured. UNEP-ROLAC has developed a Gender Action Plan that includes a strategy for gender mainstreaming as well as a gender analysis and assessment. The strategy, as with other projects, will be implemented, to ensure the participation, input and presence of this population.</w:t>
            </w:r>
            <w:r>
              <w:rPr>
                <w:rFonts w:ascii="Arial" w:hAnsi="Arial" w:cs="Arial"/>
                <w:sz w:val="16"/>
                <w:szCs w:val="16"/>
              </w:rPr>
              <w:t xml:space="preserve"> Workshop reports (three) will be delivered, including a list of participants and materials.</w:t>
            </w:r>
          </w:p>
        </w:tc>
      </w:tr>
      <w:tr w:rsidR="00C83986" w:rsidRPr="004A2C97" w14:paraId="4B71D2FC" w14:textId="77777777" w:rsidTr="00D417BD">
        <w:trPr>
          <w:trHeight w:val="441"/>
          <w:jc w:val="center"/>
        </w:trPr>
        <w:tc>
          <w:tcPr>
            <w:tcW w:w="1705" w:type="dxa"/>
            <w:vMerge/>
          </w:tcPr>
          <w:p w14:paraId="128751BB" w14:textId="77777777" w:rsidR="00C83986" w:rsidRPr="004A2C97" w:rsidRDefault="00C83986" w:rsidP="00D417BD">
            <w:pPr>
              <w:rPr>
                <w:rFonts w:ascii="Arial" w:hAnsi="Arial" w:cs="Arial"/>
                <w:b/>
                <w:sz w:val="16"/>
                <w:szCs w:val="16"/>
              </w:rPr>
            </w:pPr>
          </w:p>
        </w:tc>
        <w:tc>
          <w:tcPr>
            <w:tcW w:w="1978" w:type="dxa"/>
            <w:vMerge/>
          </w:tcPr>
          <w:p w14:paraId="6C573DDC" w14:textId="77777777" w:rsidR="00C83986" w:rsidRPr="004A2C97" w:rsidRDefault="00C83986" w:rsidP="00D417BD">
            <w:pPr>
              <w:spacing w:before="60" w:after="60"/>
              <w:rPr>
                <w:rFonts w:ascii="Arial" w:hAnsi="Arial" w:cs="Arial"/>
                <w:sz w:val="16"/>
                <w:szCs w:val="16"/>
              </w:rPr>
            </w:pPr>
          </w:p>
        </w:tc>
        <w:tc>
          <w:tcPr>
            <w:tcW w:w="1807" w:type="dxa"/>
            <w:vMerge/>
          </w:tcPr>
          <w:p w14:paraId="69ED21B4" w14:textId="77777777" w:rsidR="00C83986" w:rsidRPr="004A2C97" w:rsidRDefault="00C83986" w:rsidP="00D417BD">
            <w:pPr>
              <w:spacing w:before="60" w:after="60"/>
              <w:rPr>
                <w:rFonts w:ascii="Arial" w:hAnsi="Arial" w:cs="Arial"/>
                <w:sz w:val="16"/>
                <w:szCs w:val="16"/>
              </w:rPr>
            </w:pPr>
          </w:p>
        </w:tc>
        <w:tc>
          <w:tcPr>
            <w:tcW w:w="3438" w:type="dxa"/>
            <w:vMerge/>
          </w:tcPr>
          <w:p w14:paraId="4932E150" w14:textId="77777777" w:rsidR="00C83986" w:rsidRPr="004A2C97" w:rsidRDefault="00C83986" w:rsidP="00D417BD">
            <w:pPr>
              <w:spacing w:before="60" w:after="60"/>
              <w:rPr>
                <w:rFonts w:ascii="Arial" w:hAnsi="Arial" w:cs="Arial"/>
                <w:bCs/>
                <w:sz w:val="16"/>
                <w:szCs w:val="16"/>
              </w:rPr>
            </w:pPr>
          </w:p>
        </w:tc>
        <w:tc>
          <w:tcPr>
            <w:tcW w:w="2859" w:type="dxa"/>
            <w:vMerge w:val="restart"/>
          </w:tcPr>
          <w:p w14:paraId="3FFA9B9F" w14:textId="2AC21D23" w:rsidR="00C83986" w:rsidRPr="004A2C97" w:rsidRDefault="00C83986" w:rsidP="00FE1A8C">
            <w:pPr>
              <w:spacing w:before="60" w:after="60"/>
              <w:rPr>
                <w:rFonts w:ascii="Arial" w:hAnsi="Arial" w:cs="Arial"/>
                <w:bCs/>
                <w:sz w:val="16"/>
                <w:szCs w:val="16"/>
              </w:rPr>
            </w:pPr>
            <w:r>
              <w:rPr>
                <w:rFonts w:ascii="Arial" w:hAnsi="Arial" w:cs="Arial"/>
                <w:bCs/>
                <w:sz w:val="16"/>
                <w:szCs w:val="16"/>
              </w:rPr>
              <w:t xml:space="preserve">2.4.2 </w:t>
            </w:r>
            <w:r w:rsidRPr="004A2C97">
              <w:rPr>
                <w:rFonts w:ascii="Arial" w:hAnsi="Arial" w:cs="Arial"/>
                <w:bCs/>
                <w:sz w:val="16"/>
                <w:szCs w:val="16"/>
              </w:rPr>
              <w:t>Alignment of institutions on NDCs in national planning and strengthened institutional governance.</w:t>
            </w:r>
            <w:r>
              <w:rPr>
                <w:rFonts w:ascii="Arial" w:hAnsi="Arial" w:cs="Arial"/>
                <w:bCs/>
                <w:sz w:val="16"/>
                <w:szCs w:val="16"/>
              </w:rPr>
              <w:t xml:space="preserve"> </w:t>
            </w:r>
            <w:r w:rsidRPr="004A2C97">
              <w:rPr>
                <w:rFonts w:ascii="Arial" w:hAnsi="Arial" w:cs="Arial"/>
                <w:bCs/>
                <w:sz w:val="16"/>
                <w:szCs w:val="16"/>
              </w:rPr>
              <w:t>NAPs and vulnerability analysis must be considered as permanent instruments to inform NDCs.</w:t>
            </w:r>
          </w:p>
        </w:tc>
        <w:tc>
          <w:tcPr>
            <w:tcW w:w="3958" w:type="dxa"/>
            <w:vAlign w:val="center"/>
          </w:tcPr>
          <w:p w14:paraId="0C30E946" w14:textId="55509378" w:rsidR="00C83986" w:rsidRPr="004A2C97" w:rsidRDefault="00C83986" w:rsidP="00D417BD">
            <w:pPr>
              <w:spacing w:before="60" w:after="60"/>
              <w:rPr>
                <w:rFonts w:ascii="Arial" w:hAnsi="Arial" w:cs="Arial"/>
                <w:bCs/>
                <w:sz w:val="16"/>
                <w:szCs w:val="16"/>
              </w:rPr>
            </w:pPr>
            <w:r>
              <w:rPr>
                <w:rFonts w:ascii="Arial" w:hAnsi="Arial" w:cs="Arial"/>
                <w:bCs/>
                <w:sz w:val="16"/>
                <w:szCs w:val="16"/>
              </w:rPr>
              <w:t xml:space="preserve">2.4.2.a. </w:t>
            </w:r>
            <w:r w:rsidRPr="004A2C97">
              <w:rPr>
                <w:rFonts w:ascii="Arial" w:hAnsi="Arial" w:cs="Arial"/>
                <w:bCs/>
                <w:sz w:val="16"/>
                <w:szCs w:val="16"/>
              </w:rPr>
              <w:t>Create an institutional strengthening strategy for the implementation of NDCs at the national and subnational level.</w:t>
            </w:r>
          </w:p>
        </w:tc>
      </w:tr>
      <w:tr w:rsidR="00C83986" w:rsidRPr="004A2C97" w14:paraId="0454825B" w14:textId="77777777" w:rsidTr="00D417BD">
        <w:trPr>
          <w:trHeight w:val="441"/>
          <w:jc w:val="center"/>
        </w:trPr>
        <w:tc>
          <w:tcPr>
            <w:tcW w:w="1705" w:type="dxa"/>
            <w:vMerge/>
          </w:tcPr>
          <w:p w14:paraId="5C91F16B" w14:textId="77777777" w:rsidR="00C83986" w:rsidRPr="004A2C97" w:rsidRDefault="00C83986" w:rsidP="00D417BD">
            <w:pPr>
              <w:rPr>
                <w:rFonts w:ascii="Arial" w:hAnsi="Arial" w:cs="Arial"/>
                <w:b/>
                <w:sz w:val="16"/>
                <w:szCs w:val="16"/>
              </w:rPr>
            </w:pPr>
          </w:p>
        </w:tc>
        <w:tc>
          <w:tcPr>
            <w:tcW w:w="1978" w:type="dxa"/>
            <w:vMerge/>
          </w:tcPr>
          <w:p w14:paraId="65E77554" w14:textId="77777777" w:rsidR="00C83986" w:rsidRPr="004A2C97" w:rsidRDefault="00C83986" w:rsidP="00D417BD">
            <w:pPr>
              <w:spacing w:before="60" w:after="60"/>
              <w:rPr>
                <w:rFonts w:ascii="Arial" w:hAnsi="Arial" w:cs="Arial"/>
                <w:sz w:val="16"/>
                <w:szCs w:val="16"/>
              </w:rPr>
            </w:pPr>
          </w:p>
        </w:tc>
        <w:tc>
          <w:tcPr>
            <w:tcW w:w="1807" w:type="dxa"/>
            <w:vMerge/>
          </w:tcPr>
          <w:p w14:paraId="7B8D0116" w14:textId="77777777" w:rsidR="00C83986" w:rsidRPr="004A2C97" w:rsidRDefault="00C83986" w:rsidP="00D417BD">
            <w:pPr>
              <w:spacing w:before="60" w:after="60"/>
              <w:rPr>
                <w:rFonts w:ascii="Arial" w:hAnsi="Arial" w:cs="Arial"/>
                <w:sz w:val="16"/>
                <w:szCs w:val="16"/>
              </w:rPr>
            </w:pPr>
          </w:p>
        </w:tc>
        <w:tc>
          <w:tcPr>
            <w:tcW w:w="3438" w:type="dxa"/>
            <w:vMerge/>
          </w:tcPr>
          <w:p w14:paraId="6B6FA692" w14:textId="77777777" w:rsidR="00C83986" w:rsidRPr="004A2C97" w:rsidRDefault="00C83986" w:rsidP="00D417BD">
            <w:pPr>
              <w:spacing w:before="60" w:after="60"/>
              <w:rPr>
                <w:rFonts w:ascii="Arial" w:hAnsi="Arial" w:cs="Arial"/>
                <w:bCs/>
                <w:sz w:val="16"/>
                <w:szCs w:val="16"/>
              </w:rPr>
            </w:pPr>
          </w:p>
        </w:tc>
        <w:tc>
          <w:tcPr>
            <w:tcW w:w="2859" w:type="dxa"/>
            <w:vMerge/>
          </w:tcPr>
          <w:p w14:paraId="3556195D" w14:textId="77777777" w:rsidR="00C83986" w:rsidRDefault="00C83986" w:rsidP="00FE1A8C">
            <w:pPr>
              <w:spacing w:before="60" w:after="60"/>
              <w:rPr>
                <w:rFonts w:ascii="Arial" w:hAnsi="Arial" w:cs="Arial"/>
                <w:bCs/>
                <w:sz w:val="16"/>
                <w:szCs w:val="16"/>
              </w:rPr>
            </w:pPr>
          </w:p>
        </w:tc>
        <w:tc>
          <w:tcPr>
            <w:tcW w:w="3958" w:type="dxa"/>
            <w:vAlign w:val="center"/>
          </w:tcPr>
          <w:p w14:paraId="4317D509" w14:textId="76649728" w:rsidR="00C83986" w:rsidRDefault="00C83986" w:rsidP="00D417BD">
            <w:pPr>
              <w:spacing w:before="60" w:after="60"/>
              <w:rPr>
                <w:rFonts w:ascii="Arial" w:hAnsi="Arial" w:cs="Arial"/>
                <w:bCs/>
                <w:sz w:val="16"/>
                <w:szCs w:val="16"/>
              </w:rPr>
            </w:pPr>
            <w:r w:rsidRPr="004A2C97">
              <w:rPr>
                <w:rFonts w:ascii="Arial" w:hAnsi="Arial" w:cs="Arial"/>
                <w:bCs/>
                <w:sz w:val="16"/>
                <w:szCs w:val="16"/>
              </w:rPr>
              <w:t>2.4.</w:t>
            </w:r>
            <w:r>
              <w:rPr>
                <w:rFonts w:ascii="Arial" w:hAnsi="Arial" w:cs="Arial"/>
                <w:bCs/>
                <w:sz w:val="16"/>
                <w:szCs w:val="16"/>
              </w:rPr>
              <w:t>2</w:t>
            </w:r>
            <w:r w:rsidRPr="004A2C97">
              <w:rPr>
                <w:rFonts w:ascii="Arial" w:hAnsi="Arial" w:cs="Arial"/>
                <w:bCs/>
                <w:sz w:val="16"/>
                <w:szCs w:val="16"/>
              </w:rPr>
              <w:t>.</w:t>
            </w:r>
            <w:r>
              <w:rPr>
                <w:rFonts w:ascii="Arial" w:hAnsi="Arial" w:cs="Arial"/>
                <w:bCs/>
                <w:sz w:val="16"/>
                <w:szCs w:val="16"/>
              </w:rPr>
              <w:t xml:space="preserve">b. </w:t>
            </w:r>
            <w:r w:rsidR="00F46162" w:rsidRPr="00F604BD">
              <w:rPr>
                <w:rFonts w:ascii="Arial" w:hAnsi="Arial" w:cs="Arial"/>
                <w:sz w:val="16"/>
                <w:szCs w:val="16"/>
              </w:rPr>
              <w:t xml:space="preserve"> With the present situation of the COVID-19 virus, the </w:t>
            </w:r>
            <w:r w:rsidR="00AC0E0A" w:rsidRPr="00F604BD">
              <w:rPr>
                <w:rFonts w:ascii="Arial" w:hAnsi="Arial" w:cs="Arial"/>
                <w:sz w:val="16"/>
                <w:szCs w:val="16"/>
              </w:rPr>
              <w:t>NDA</w:t>
            </w:r>
            <w:r w:rsidR="00AC0E0A">
              <w:rPr>
                <w:rFonts w:ascii="Arial" w:hAnsi="Arial" w:cs="Arial"/>
                <w:sz w:val="16"/>
                <w:szCs w:val="16"/>
              </w:rPr>
              <w:t>s</w:t>
            </w:r>
            <w:r w:rsidR="00AC0E0A" w:rsidRPr="00F604BD">
              <w:rPr>
                <w:rFonts w:ascii="Arial" w:hAnsi="Arial" w:cs="Arial"/>
                <w:sz w:val="16"/>
                <w:szCs w:val="16"/>
              </w:rPr>
              <w:t xml:space="preserve"> will </w:t>
            </w:r>
            <w:r w:rsidR="00AC0E0A">
              <w:rPr>
                <w:rFonts w:ascii="Arial" w:hAnsi="Arial" w:cs="Arial"/>
                <w:sz w:val="16"/>
                <w:szCs w:val="16"/>
              </w:rPr>
              <w:t>agree about</w:t>
            </w:r>
            <w:r w:rsidR="00AC0E0A" w:rsidRPr="00F604BD">
              <w:rPr>
                <w:rFonts w:ascii="Arial" w:hAnsi="Arial" w:cs="Arial"/>
                <w:sz w:val="16"/>
                <w:szCs w:val="16"/>
              </w:rPr>
              <w:t xml:space="preserve"> </w:t>
            </w:r>
            <w:r w:rsidR="00F46162" w:rsidRPr="00F604BD">
              <w:rPr>
                <w:rFonts w:ascii="Arial" w:hAnsi="Arial" w:cs="Arial"/>
                <w:sz w:val="16"/>
                <w:szCs w:val="16"/>
              </w:rPr>
              <w:t xml:space="preserve">how many of these </w:t>
            </w:r>
            <w:r w:rsidR="00E60D80">
              <w:rPr>
                <w:rFonts w:ascii="Arial" w:hAnsi="Arial" w:cs="Arial"/>
                <w:sz w:val="16"/>
                <w:szCs w:val="16"/>
              </w:rPr>
              <w:t>virtual consultation workshops</w:t>
            </w:r>
            <w:r w:rsidR="00F46162" w:rsidRPr="00F604BD">
              <w:rPr>
                <w:rFonts w:ascii="Arial" w:hAnsi="Arial" w:cs="Arial"/>
                <w:sz w:val="16"/>
                <w:szCs w:val="16"/>
              </w:rPr>
              <w:t xml:space="preserve"> will be carried virtually. In this way, the NDAs and the focal points will coordinate efforts to create a virtual network that allows these </w:t>
            </w:r>
            <w:r w:rsidR="00E60D80">
              <w:rPr>
                <w:rFonts w:ascii="Arial" w:hAnsi="Arial" w:cs="Arial"/>
                <w:sz w:val="16"/>
                <w:szCs w:val="16"/>
              </w:rPr>
              <w:t>virtual consultation workshops</w:t>
            </w:r>
            <w:r w:rsidR="00F46162" w:rsidRPr="00F604BD">
              <w:rPr>
                <w:rFonts w:ascii="Arial" w:hAnsi="Arial" w:cs="Arial"/>
                <w:sz w:val="16"/>
                <w:szCs w:val="16"/>
              </w:rPr>
              <w:t xml:space="preserve"> to be carried out online. They will be recorded and documented. The consultations will be designed to be inclusive, and the consultants hired will make sure to fulfil this objective. In these </w:t>
            </w:r>
            <w:r w:rsidR="00E60D80">
              <w:rPr>
                <w:rFonts w:ascii="Arial" w:hAnsi="Arial" w:cs="Arial"/>
                <w:sz w:val="16"/>
                <w:szCs w:val="16"/>
              </w:rPr>
              <w:t>virtual consultation workshops</w:t>
            </w:r>
            <w:r w:rsidR="00F46162" w:rsidRPr="00F604BD">
              <w:rPr>
                <w:rFonts w:ascii="Arial" w:hAnsi="Arial" w:cs="Arial"/>
                <w:sz w:val="16"/>
                <w:szCs w:val="16"/>
              </w:rPr>
              <w:t xml:space="preserve">, the inclusion of women and other gender-diverse populations will be assured. UNEP-ROLAC has developed a Gender Action Plan that includes a strategy for gender mainstreaming as </w:t>
            </w:r>
            <w:r w:rsidR="00F46162" w:rsidRPr="00F604BD">
              <w:rPr>
                <w:rFonts w:ascii="Arial" w:hAnsi="Arial" w:cs="Arial"/>
                <w:sz w:val="16"/>
                <w:szCs w:val="16"/>
              </w:rPr>
              <w:lastRenderedPageBreak/>
              <w:t>well as a gender analysis and assessment. The strategy, as with other projects, will be implemented, to ensure the participation, input and presence of this population.</w:t>
            </w:r>
            <w:r w:rsidR="00F46162">
              <w:rPr>
                <w:rFonts w:ascii="Arial" w:hAnsi="Arial" w:cs="Arial"/>
                <w:sz w:val="16"/>
                <w:szCs w:val="16"/>
              </w:rPr>
              <w:t xml:space="preserve"> Workshop reports (one) will be delivered, including a list of participants and materials.</w:t>
            </w:r>
          </w:p>
        </w:tc>
      </w:tr>
      <w:tr w:rsidR="00C83986" w:rsidRPr="004A2C97" w14:paraId="49AA550D" w14:textId="77777777" w:rsidTr="00D417BD">
        <w:trPr>
          <w:trHeight w:val="441"/>
          <w:jc w:val="center"/>
        </w:trPr>
        <w:tc>
          <w:tcPr>
            <w:tcW w:w="1705" w:type="dxa"/>
            <w:vMerge/>
          </w:tcPr>
          <w:p w14:paraId="497B9366" w14:textId="77777777" w:rsidR="00C83986" w:rsidRPr="004A2C97" w:rsidRDefault="00C83986" w:rsidP="00D417BD">
            <w:pPr>
              <w:rPr>
                <w:rFonts w:ascii="Arial" w:hAnsi="Arial" w:cs="Arial"/>
                <w:b/>
                <w:sz w:val="16"/>
                <w:szCs w:val="16"/>
              </w:rPr>
            </w:pPr>
          </w:p>
        </w:tc>
        <w:tc>
          <w:tcPr>
            <w:tcW w:w="1978" w:type="dxa"/>
            <w:vMerge/>
          </w:tcPr>
          <w:p w14:paraId="24D29AAE" w14:textId="77777777" w:rsidR="00C83986" w:rsidRPr="004A2C97" w:rsidRDefault="00C83986" w:rsidP="00D417BD">
            <w:pPr>
              <w:spacing w:before="60" w:after="60"/>
              <w:rPr>
                <w:rFonts w:ascii="Arial" w:hAnsi="Arial" w:cs="Arial"/>
                <w:sz w:val="16"/>
                <w:szCs w:val="16"/>
              </w:rPr>
            </w:pPr>
          </w:p>
        </w:tc>
        <w:tc>
          <w:tcPr>
            <w:tcW w:w="1807" w:type="dxa"/>
            <w:vMerge/>
          </w:tcPr>
          <w:p w14:paraId="3E84CAE5" w14:textId="77777777" w:rsidR="00C83986" w:rsidRPr="004A2C97" w:rsidRDefault="00C83986" w:rsidP="00D417BD">
            <w:pPr>
              <w:spacing w:before="60" w:after="60"/>
              <w:rPr>
                <w:rFonts w:ascii="Arial" w:hAnsi="Arial" w:cs="Arial"/>
                <w:sz w:val="16"/>
                <w:szCs w:val="16"/>
              </w:rPr>
            </w:pPr>
          </w:p>
        </w:tc>
        <w:tc>
          <w:tcPr>
            <w:tcW w:w="3438" w:type="dxa"/>
            <w:vMerge/>
          </w:tcPr>
          <w:p w14:paraId="07688A30" w14:textId="77777777" w:rsidR="00C83986" w:rsidRPr="004A2C97" w:rsidRDefault="00C83986" w:rsidP="00D417BD">
            <w:pPr>
              <w:spacing w:before="60" w:after="60"/>
              <w:rPr>
                <w:rFonts w:ascii="Arial" w:hAnsi="Arial" w:cs="Arial"/>
                <w:bCs/>
                <w:sz w:val="16"/>
                <w:szCs w:val="16"/>
              </w:rPr>
            </w:pPr>
          </w:p>
        </w:tc>
        <w:tc>
          <w:tcPr>
            <w:tcW w:w="2859" w:type="dxa"/>
            <w:vMerge w:val="restart"/>
          </w:tcPr>
          <w:p w14:paraId="508A027E" w14:textId="134B6E5D" w:rsidR="00C83986" w:rsidRPr="004A2C97" w:rsidRDefault="00C83986" w:rsidP="00D417BD">
            <w:pPr>
              <w:spacing w:before="60" w:after="60"/>
              <w:rPr>
                <w:rFonts w:ascii="Arial" w:hAnsi="Arial" w:cs="Arial"/>
                <w:bCs/>
                <w:sz w:val="16"/>
                <w:szCs w:val="16"/>
              </w:rPr>
            </w:pPr>
            <w:r>
              <w:rPr>
                <w:rFonts w:ascii="Arial" w:hAnsi="Arial" w:cs="Arial"/>
                <w:bCs/>
                <w:sz w:val="16"/>
                <w:szCs w:val="16"/>
              </w:rPr>
              <w:t>2.4.3</w:t>
            </w:r>
            <w:r w:rsidRPr="004A2C97">
              <w:rPr>
                <w:rFonts w:ascii="Arial" w:hAnsi="Arial" w:cs="Arial"/>
                <w:bCs/>
                <w:sz w:val="16"/>
                <w:szCs w:val="16"/>
              </w:rPr>
              <w:t>. Design and piloting of financial instruments.</w:t>
            </w:r>
          </w:p>
        </w:tc>
        <w:tc>
          <w:tcPr>
            <w:tcW w:w="3958" w:type="dxa"/>
            <w:vAlign w:val="center"/>
          </w:tcPr>
          <w:p w14:paraId="598E784F" w14:textId="06BBD36C" w:rsidR="00C83986" w:rsidRPr="00FE1A8C" w:rsidRDefault="00C83986" w:rsidP="00D417BD">
            <w:pPr>
              <w:spacing w:before="60" w:after="60"/>
              <w:rPr>
                <w:rFonts w:ascii="Arial" w:hAnsi="Arial" w:cs="Arial"/>
                <w:bCs/>
                <w:sz w:val="16"/>
                <w:szCs w:val="16"/>
              </w:rPr>
            </w:pPr>
            <w:r w:rsidRPr="006353C2">
              <w:rPr>
                <w:rFonts w:ascii="Arial" w:hAnsi="Arial" w:cs="Arial"/>
                <w:bCs/>
                <w:sz w:val="16"/>
                <w:szCs w:val="16"/>
              </w:rPr>
              <w:t xml:space="preserve">2.4.3.a. </w:t>
            </w:r>
            <w:r>
              <w:rPr>
                <w:rFonts w:ascii="Arial" w:hAnsi="Arial" w:cs="Arial"/>
                <w:bCs/>
                <w:sz w:val="16"/>
                <w:szCs w:val="16"/>
              </w:rPr>
              <w:t>A r</w:t>
            </w:r>
            <w:r w:rsidRPr="006353C2">
              <w:rPr>
                <w:rFonts w:ascii="Arial" w:hAnsi="Arial" w:cs="Arial"/>
                <w:bCs/>
                <w:sz w:val="16"/>
                <w:szCs w:val="16"/>
              </w:rPr>
              <w:t xml:space="preserve">egional Toolkit of economic and financial instruments for the implementation of NDCs aligned with policies, portfolio of actions and GCF country </w:t>
            </w:r>
            <w:proofErr w:type="spellStart"/>
            <w:r w:rsidRPr="006353C2">
              <w:rPr>
                <w:rFonts w:ascii="Arial" w:hAnsi="Arial" w:cs="Arial"/>
                <w:bCs/>
                <w:sz w:val="16"/>
                <w:szCs w:val="16"/>
              </w:rPr>
              <w:t>programmes</w:t>
            </w:r>
            <w:proofErr w:type="spellEnd"/>
            <w:r>
              <w:rPr>
                <w:rFonts w:ascii="Arial" w:hAnsi="Arial" w:cs="Arial"/>
                <w:bCs/>
                <w:sz w:val="16"/>
                <w:szCs w:val="16"/>
              </w:rPr>
              <w:t>.</w:t>
            </w:r>
          </w:p>
        </w:tc>
      </w:tr>
      <w:tr w:rsidR="00C83986" w:rsidRPr="004A2C97" w14:paraId="53604440" w14:textId="77777777" w:rsidTr="00D417BD">
        <w:trPr>
          <w:trHeight w:val="441"/>
          <w:jc w:val="center"/>
        </w:trPr>
        <w:tc>
          <w:tcPr>
            <w:tcW w:w="1705" w:type="dxa"/>
            <w:vMerge/>
          </w:tcPr>
          <w:p w14:paraId="478484E2" w14:textId="77777777" w:rsidR="00C83986" w:rsidRPr="004A2C97" w:rsidRDefault="00C83986" w:rsidP="00D417BD">
            <w:pPr>
              <w:rPr>
                <w:rFonts w:ascii="Arial" w:hAnsi="Arial" w:cs="Arial"/>
                <w:b/>
                <w:sz w:val="16"/>
                <w:szCs w:val="16"/>
              </w:rPr>
            </w:pPr>
          </w:p>
        </w:tc>
        <w:tc>
          <w:tcPr>
            <w:tcW w:w="1978" w:type="dxa"/>
            <w:vMerge/>
          </w:tcPr>
          <w:p w14:paraId="41EABB73" w14:textId="77777777" w:rsidR="00C83986" w:rsidRPr="004A2C97" w:rsidRDefault="00C83986" w:rsidP="00D417BD">
            <w:pPr>
              <w:spacing w:before="60" w:after="60"/>
              <w:rPr>
                <w:rFonts w:ascii="Arial" w:hAnsi="Arial" w:cs="Arial"/>
                <w:sz w:val="16"/>
                <w:szCs w:val="16"/>
              </w:rPr>
            </w:pPr>
          </w:p>
        </w:tc>
        <w:tc>
          <w:tcPr>
            <w:tcW w:w="1807" w:type="dxa"/>
            <w:vMerge/>
          </w:tcPr>
          <w:p w14:paraId="65261373" w14:textId="77777777" w:rsidR="00C83986" w:rsidRPr="004A2C97" w:rsidRDefault="00C83986" w:rsidP="00D417BD">
            <w:pPr>
              <w:spacing w:before="60" w:after="60"/>
              <w:rPr>
                <w:rFonts w:ascii="Arial" w:hAnsi="Arial" w:cs="Arial"/>
                <w:sz w:val="16"/>
                <w:szCs w:val="16"/>
              </w:rPr>
            </w:pPr>
          </w:p>
        </w:tc>
        <w:tc>
          <w:tcPr>
            <w:tcW w:w="3438" w:type="dxa"/>
            <w:vMerge/>
          </w:tcPr>
          <w:p w14:paraId="00C51978" w14:textId="77777777" w:rsidR="00C83986" w:rsidRPr="004A2C97" w:rsidRDefault="00C83986" w:rsidP="00D417BD">
            <w:pPr>
              <w:spacing w:before="60" w:after="60"/>
              <w:rPr>
                <w:rFonts w:ascii="Arial" w:hAnsi="Arial" w:cs="Arial"/>
                <w:bCs/>
                <w:sz w:val="16"/>
                <w:szCs w:val="16"/>
              </w:rPr>
            </w:pPr>
          </w:p>
        </w:tc>
        <w:tc>
          <w:tcPr>
            <w:tcW w:w="2859" w:type="dxa"/>
            <w:vMerge/>
          </w:tcPr>
          <w:p w14:paraId="246EB948" w14:textId="77777777" w:rsidR="00C83986" w:rsidRPr="004A2C97" w:rsidRDefault="00C83986" w:rsidP="00D417BD">
            <w:pPr>
              <w:spacing w:before="60" w:after="60"/>
              <w:rPr>
                <w:rFonts w:ascii="Arial" w:hAnsi="Arial" w:cs="Arial"/>
                <w:bCs/>
                <w:sz w:val="16"/>
                <w:szCs w:val="16"/>
              </w:rPr>
            </w:pPr>
          </w:p>
        </w:tc>
        <w:tc>
          <w:tcPr>
            <w:tcW w:w="3958" w:type="dxa"/>
            <w:vAlign w:val="center"/>
          </w:tcPr>
          <w:p w14:paraId="46C6CAD6" w14:textId="4420F282" w:rsidR="00C83986" w:rsidRPr="004A2C97" w:rsidRDefault="00C83986" w:rsidP="00D417BD">
            <w:pPr>
              <w:spacing w:before="60" w:after="60"/>
              <w:rPr>
                <w:rFonts w:ascii="Arial" w:hAnsi="Arial" w:cs="Arial"/>
                <w:bCs/>
                <w:sz w:val="16"/>
                <w:szCs w:val="16"/>
              </w:rPr>
            </w:pPr>
            <w:r w:rsidRPr="00B53CE7">
              <w:rPr>
                <w:rFonts w:ascii="Arial" w:hAnsi="Arial" w:cs="Arial"/>
                <w:bCs/>
                <w:sz w:val="16"/>
                <w:szCs w:val="16"/>
              </w:rPr>
              <w:t>2.4.3.</w:t>
            </w:r>
            <w:r>
              <w:rPr>
                <w:rFonts w:ascii="Arial" w:hAnsi="Arial" w:cs="Arial"/>
                <w:bCs/>
                <w:sz w:val="16"/>
                <w:szCs w:val="16"/>
              </w:rPr>
              <w:t>b.</w:t>
            </w:r>
            <w:r w:rsidRPr="004A2C97">
              <w:rPr>
                <w:rFonts w:ascii="Arial" w:hAnsi="Arial" w:cs="Arial"/>
                <w:bCs/>
                <w:sz w:val="16"/>
                <w:szCs w:val="16"/>
              </w:rPr>
              <w:t xml:space="preserve"> Two (2) concept notes that will aim to increase NDC ambition and its implementation. One CN will consider regional-private engagement and the second will focus on subnational engagement.   </w:t>
            </w:r>
          </w:p>
        </w:tc>
      </w:tr>
      <w:tr w:rsidR="00C83986" w:rsidRPr="004A2C97" w14:paraId="678E12D8" w14:textId="77777777" w:rsidTr="00D417BD">
        <w:trPr>
          <w:trHeight w:val="441"/>
          <w:jc w:val="center"/>
        </w:trPr>
        <w:tc>
          <w:tcPr>
            <w:tcW w:w="1705" w:type="dxa"/>
            <w:vMerge/>
          </w:tcPr>
          <w:p w14:paraId="24E8EAAA" w14:textId="77777777" w:rsidR="00C83986" w:rsidRPr="004A2C97" w:rsidRDefault="00C83986" w:rsidP="00D417BD">
            <w:pPr>
              <w:rPr>
                <w:rFonts w:ascii="Arial" w:hAnsi="Arial" w:cs="Arial"/>
                <w:b/>
                <w:sz w:val="16"/>
                <w:szCs w:val="16"/>
              </w:rPr>
            </w:pPr>
          </w:p>
        </w:tc>
        <w:tc>
          <w:tcPr>
            <w:tcW w:w="1978" w:type="dxa"/>
            <w:vMerge/>
          </w:tcPr>
          <w:p w14:paraId="167F4D6F" w14:textId="77777777" w:rsidR="00C83986" w:rsidRPr="004A2C97" w:rsidRDefault="00C83986" w:rsidP="00D417BD">
            <w:pPr>
              <w:spacing w:before="60" w:after="60"/>
              <w:rPr>
                <w:rFonts w:ascii="Arial" w:hAnsi="Arial" w:cs="Arial"/>
                <w:sz w:val="16"/>
                <w:szCs w:val="16"/>
              </w:rPr>
            </w:pPr>
          </w:p>
        </w:tc>
        <w:tc>
          <w:tcPr>
            <w:tcW w:w="1807" w:type="dxa"/>
            <w:vMerge/>
          </w:tcPr>
          <w:p w14:paraId="2CCA4E5A" w14:textId="77777777" w:rsidR="00C83986" w:rsidRPr="004A2C97" w:rsidRDefault="00C83986" w:rsidP="00D417BD">
            <w:pPr>
              <w:spacing w:before="60" w:after="60"/>
              <w:rPr>
                <w:rFonts w:ascii="Arial" w:hAnsi="Arial" w:cs="Arial"/>
                <w:sz w:val="16"/>
                <w:szCs w:val="16"/>
              </w:rPr>
            </w:pPr>
          </w:p>
        </w:tc>
        <w:tc>
          <w:tcPr>
            <w:tcW w:w="3438" w:type="dxa"/>
            <w:vMerge/>
          </w:tcPr>
          <w:p w14:paraId="682CA0EB" w14:textId="77777777" w:rsidR="00C83986" w:rsidRPr="004A2C97" w:rsidRDefault="00C83986" w:rsidP="00D417BD">
            <w:pPr>
              <w:spacing w:before="60" w:after="60"/>
              <w:rPr>
                <w:rFonts w:ascii="Arial" w:hAnsi="Arial" w:cs="Arial"/>
                <w:bCs/>
                <w:sz w:val="16"/>
                <w:szCs w:val="16"/>
              </w:rPr>
            </w:pPr>
          </w:p>
        </w:tc>
        <w:tc>
          <w:tcPr>
            <w:tcW w:w="2859" w:type="dxa"/>
            <w:vMerge/>
          </w:tcPr>
          <w:p w14:paraId="1326497D" w14:textId="77777777" w:rsidR="00C83986" w:rsidRPr="004A2C97" w:rsidRDefault="00C83986" w:rsidP="00D417BD">
            <w:pPr>
              <w:spacing w:before="60" w:after="60"/>
              <w:rPr>
                <w:rFonts w:ascii="Arial" w:hAnsi="Arial" w:cs="Arial"/>
                <w:bCs/>
                <w:sz w:val="16"/>
                <w:szCs w:val="16"/>
              </w:rPr>
            </w:pPr>
          </w:p>
        </w:tc>
        <w:tc>
          <w:tcPr>
            <w:tcW w:w="3958" w:type="dxa"/>
            <w:vAlign w:val="center"/>
          </w:tcPr>
          <w:p w14:paraId="3EDE0C63" w14:textId="4372116D" w:rsidR="00C83986" w:rsidRPr="00B53CE7" w:rsidRDefault="00C83986" w:rsidP="00D417BD">
            <w:pPr>
              <w:spacing w:before="60" w:after="60"/>
              <w:rPr>
                <w:rFonts w:ascii="Arial" w:hAnsi="Arial" w:cs="Arial"/>
                <w:bCs/>
                <w:sz w:val="16"/>
                <w:szCs w:val="16"/>
              </w:rPr>
            </w:pPr>
            <w:r>
              <w:rPr>
                <w:rFonts w:ascii="Arial" w:hAnsi="Arial" w:cs="Arial"/>
                <w:bCs/>
                <w:sz w:val="16"/>
                <w:szCs w:val="16"/>
              </w:rPr>
              <w:t xml:space="preserve">2.4.3.c. </w:t>
            </w:r>
            <w:r w:rsidRPr="00F604BD">
              <w:rPr>
                <w:rFonts w:ascii="Arial" w:hAnsi="Arial" w:cs="Arial"/>
                <w:sz w:val="16"/>
                <w:szCs w:val="16"/>
              </w:rPr>
              <w:t xml:space="preserve">With the present situation of the COVID-19 virus, the </w:t>
            </w:r>
            <w:r w:rsidR="00AC0E0A" w:rsidRPr="00F604BD">
              <w:rPr>
                <w:rFonts w:ascii="Arial" w:hAnsi="Arial" w:cs="Arial"/>
                <w:sz w:val="16"/>
                <w:szCs w:val="16"/>
              </w:rPr>
              <w:t>NDA</w:t>
            </w:r>
            <w:r w:rsidR="00AC0E0A">
              <w:rPr>
                <w:rFonts w:ascii="Arial" w:hAnsi="Arial" w:cs="Arial"/>
                <w:sz w:val="16"/>
                <w:szCs w:val="16"/>
              </w:rPr>
              <w:t>s</w:t>
            </w:r>
            <w:r w:rsidR="00AC0E0A" w:rsidRPr="00F604BD">
              <w:rPr>
                <w:rFonts w:ascii="Arial" w:hAnsi="Arial" w:cs="Arial"/>
                <w:sz w:val="16"/>
                <w:szCs w:val="16"/>
              </w:rPr>
              <w:t xml:space="preserve"> will </w:t>
            </w:r>
            <w:r w:rsidR="00AC0E0A">
              <w:rPr>
                <w:rFonts w:ascii="Arial" w:hAnsi="Arial" w:cs="Arial"/>
                <w:sz w:val="16"/>
                <w:szCs w:val="16"/>
              </w:rPr>
              <w:t>agree about</w:t>
            </w:r>
            <w:r w:rsidR="00AC0E0A" w:rsidRPr="00F604BD">
              <w:rPr>
                <w:rFonts w:ascii="Arial" w:hAnsi="Arial" w:cs="Arial"/>
                <w:sz w:val="16"/>
                <w:szCs w:val="16"/>
              </w:rPr>
              <w:t xml:space="preserve"> </w:t>
            </w:r>
            <w:r w:rsidRPr="00F604BD">
              <w:rPr>
                <w:rFonts w:ascii="Arial" w:hAnsi="Arial" w:cs="Arial"/>
                <w:sz w:val="16"/>
                <w:szCs w:val="16"/>
              </w:rPr>
              <w:t xml:space="preserve">how many of these </w:t>
            </w:r>
            <w:r w:rsidR="00E60D80">
              <w:rPr>
                <w:rFonts w:ascii="Arial" w:hAnsi="Arial" w:cs="Arial"/>
                <w:sz w:val="16"/>
                <w:szCs w:val="16"/>
              </w:rPr>
              <w:t>virtual consultation workshops</w:t>
            </w:r>
            <w:r w:rsidRPr="00F604BD">
              <w:rPr>
                <w:rFonts w:ascii="Arial" w:hAnsi="Arial" w:cs="Arial"/>
                <w:sz w:val="16"/>
                <w:szCs w:val="16"/>
              </w:rPr>
              <w:t xml:space="preserve"> will be carried virtually. In this way, the NDAs and the focal points will coordinate efforts to create a virtual network that allows these </w:t>
            </w:r>
            <w:r w:rsidR="00E60D80">
              <w:rPr>
                <w:rFonts w:ascii="Arial" w:hAnsi="Arial" w:cs="Arial"/>
                <w:sz w:val="16"/>
                <w:szCs w:val="16"/>
              </w:rPr>
              <w:t>virtual consultation workshops</w:t>
            </w:r>
            <w:r w:rsidRPr="00F604BD">
              <w:rPr>
                <w:rFonts w:ascii="Arial" w:hAnsi="Arial" w:cs="Arial"/>
                <w:sz w:val="16"/>
                <w:szCs w:val="16"/>
              </w:rPr>
              <w:t xml:space="preserve"> to be carried out online. They will be recorded and documented. The consultations will be designed to be inclusive, and the consultants hired will make sure to fulfil this objective. In these </w:t>
            </w:r>
            <w:r w:rsidR="00E60D80">
              <w:rPr>
                <w:rFonts w:ascii="Arial" w:hAnsi="Arial" w:cs="Arial"/>
                <w:sz w:val="16"/>
                <w:szCs w:val="16"/>
              </w:rPr>
              <w:t>virtual consultation workshops</w:t>
            </w:r>
            <w:r w:rsidRPr="00F604BD">
              <w:rPr>
                <w:rFonts w:ascii="Arial" w:hAnsi="Arial" w:cs="Arial"/>
                <w:sz w:val="16"/>
                <w:szCs w:val="16"/>
              </w:rPr>
              <w:t>, the inclusion of women and other gender-diverse populations will be assured. UNEP-ROLAC has developed a Gender Action Plan that includes a strategy for gender mainstreaming as well as a gender analysis and assessment. The strategy, as with other projects, will be implemented, to ensure the participation, input and presence of this population.</w:t>
            </w:r>
            <w:r>
              <w:rPr>
                <w:rFonts w:ascii="Arial" w:hAnsi="Arial" w:cs="Arial"/>
                <w:sz w:val="16"/>
                <w:szCs w:val="16"/>
              </w:rPr>
              <w:t xml:space="preserve"> Workshop reports (one) will be delivered, including a list of participants and materials.</w:t>
            </w:r>
          </w:p>
        </w:tc>
      </w:tr>
      <w:tr w:rsidR="00C83986" w:rsidRPr="004A2C97" w14:paraId="6DD89133" w14:textId="77777777" w:rsidTr="00D417BD">
        <w:trPr>
          <w:trHeight w:val="441"/>
          <w:jc w:val="center"/>
        </w:trPr>
        <w:tc>
          <w:tcPr>
            <w:tcW w:w="1705" w:type="dxa"/>
            <w:vMerge w:val="restart"/>
          </w:tcPr>
          <w:p w14:paraId="3B962DCC" w14:textId="0A135027" w:rsidR="00C83986" w:rsidRPr="004A2C97" w:rsidRDefault="00C83986" w:rsidP="00D417BD">
            <w:pPr>
              <w:spacing w:before="60" w:after="60"/>
              <w:rPr>
                <w:rFonts w:ascii="Arial" w:hAnsi="Arial" w:cs="Arial"/>
                <w:b/>
                <w:sz w:val="16"/>
                <w:szCs w:val="16"/>
              </w:rPr>
            </w:pPr>
            <w:r w:rsidRPr="004A2C97">
              <w:rPr>
                <w:rFonts w:ascii="Arial" w:hAnsi="Arial" w:cs="Arial"/>
                <w:b/>
                <w:sz w:val="16"/>
                <w:szCs w:val="16"/>
              </w:rPr>
              <w:t xml:space="preserve">Outcome </w:t>
            </w:r>
            <w:r>
              <w:rPr>
                <w:rFonts w:ascii="Arial" w:hAnsi="Arial" w:cs="Arial"/>
                <w:b/>
                <w:sz w:val="16"/>
                <w:szCs w:val="16"/>
              </w:rPr>
              <w:t>5.2</w:t>
            </w:r>
          </w:p>
          <w:p w14:paraId="5A7A0545" w14:textId="77777777" w:rsidR="00C83986" w:rsidRPr="00482406" w:rsidRDefault="00C83986" w:rsidP="00482406">
            <w:pPr>
              <w:spacing w:before="60" w:after="60"/>
              <w:rPr>
                <w:rFonts w:ascii="Arial" w:hAnsi="Arial" w:cs="Arial"/>
                <w:bCs/>
                <w:sz w:val="16"/>
                <w:szCs w:val="16"/>
              </w:rPr>
            </w:pPr>
            <w:r w:rsidRPr="00482406">
              <w:rPr>
                <w:rFonts w:ascii="Arial" w:hAnsi="Arial" w:cs="Arial"/>
                <w:bCs/>
                <w:sz w:val="16"/>
                <w:szCs w:val="16"/>
              </w:rPr>
              <w:t xml:space="preserve">Partnerships established to foster </w:t>
            </w:r>
            <w:r w:rsidRPr="00482406">
              <w:rPr>
                <w:rFonts w:ascii="Arial" w:hAnsi="Arial" w:cs="Arial"/>
                <w:bCs/>
                <w:sz w:val="16"/>
                <w:szCs w:val="16"/>
              </w:rPr>
              <w:lastRenderedPageBreak/>
              <w:t>development and dissemination of methods, frameworks, and information systems for enhanced climate finance programming at subnational, national, and regional levels</w:t>
            </w:r>
          </w:p>
          <w:p w14:paraId="0B67B465" w14:textId="2B49DD9F" w:rsidR="00C83986" w:rsidRPr="004A2C97" w:rsidRDefault="00C83986" w:rsidP="00D417BD">
            <w:pPr>
              <w:spacing w:before="60" w:after="60"/>
              <w:rPr>
                <w:rStyle w:val="DefaultText"/>
                <w:rFonts w:cs="Arial"/>
                <w:sz w:val="16"/>
                <w:szCs w:val="16"/>
              </w:rPr>
            </w:pPr>
          </w:p>
        </w:tc>
        <w:tc>
          <w:tcPr>
            <w:tcW w:w="1978" w:type="dxa"/>
            <w:vMerge w:val="restart"/>
          </w:tcPr>
          <w:p w14:paraId="24802C88" w14:textId="03E781B3" w:rsidR="00C83986" w:rsidRPr="004A2C97" w:rsidRDefault="00C83986" w:rsidP="00D417BD">
            <w:pPr>
              <w:spacing w:before="60" w:after="60"/>
              <w:rPr>
                <w:rFonts w:ascii="Arial" w:hAnsi="Arial" w:cs="Arial"/>
                <w:sz w:val="16"/>
                <w:szCs w:val="16"/>
              </w:rPr>
            </w:pPr>
            <w:r w:rsidRPr="004A2C97">
              <w:rPr>
                <w:rFonts w:ascii="Arial" w:hAnsi="Arial" w:cs="Arial"/>
                <w:sz w:val="16"/>
                <w:szCs w:val="16"/>
              </w:rPr>
              <w:lastRenderedPageBreak/>
              <w:t xml:space="preserve">NDCs in Central America do not have a regional portfolio of </w:t>
            </w:r>
            <w:r w:rsidRPr="004A2C97">
              <w:rPr>
                <w:rFonts w:ascii="Arial" w:hAnsi="Arial" w:cs="Arial"/>
                <w:sz w:val="16"/>
                <w:szCs w:val="16"/>
              </w:rPr>
              <w:lastRenderedPageBreak/>
              <w:t>action based in the investment and presence of companies in the region. They do not consider coordinated approaches for the implementation of the Paris Agreement as feasible options.</w:t>
            </w:r>
          </w:p>
        </w:tc>
        <w:tc>
          <w:tcPr>
            <w:tcW w:w="1807" w:type="dxa"/>
            <w:vMerge w:val="restart"/>
          </w:tcPr>
          <w:p w14:paraId="64392CD4" w14:textId="77777777" w:rsidR="00C83986" w:rsidRPr="004A2C97" w:rsidRDefault="00C83986" w:rsidP="00D417BD">
            <w:pPr>
              <w:spacing w:before="60" w:after="60"/>
              <w:rPr>
                <w:rFonts w:ascii="Arial" w:hAnsi="Arial" w:cs="Arial"/>
                <w:color w:val="A6A6A6" w:themeColor="background1" w:themeShade="A6"/>
                <w:sz w:val="16"/>
                <w:szCs w:val="16"/>
              </w:rPr>
            </w:pPr>
            <w:r w:rsidRPr="004A2C97">
              <w:rPr>
                <w:rFonts w:ascii="Arial" w:hAnsi="Arial" w:cs="Arial"/>
                <w:sz w:val="16"/>
                <w:szCs w:val="16"/>
              </w:rPr>
              <w:lastRenderedPageBreak/>
              <w:t xml:space="preserve">Guarantee a financial cooperation amongst investors and </w:t>
            </w:r>
            <w:r w:rsidRPr="004A2C97">
              <w:rPr>
                <w:rFonts w:ascii="Arial" w:hAnsi="Arial" w:cs="Arial"/>
                <w:sz w:val="16"/>
                <w:szCs w:val="16"/>
              </w:rPr>
              <w:lastRenderedPageBreak/>
              <w:t>companies in the region that emphasize the implementation of NDCs.</w:t>
            </w:r>
          </w:p>
        </w:tc>
        <w:tc>
          <w:tcPr>
            <w:tcW w:w="3438" w:type="dxa"/>
            <w:vMerge w:val="restart"/>
          </w:tcPr>
          <w:p w14:paraId="0079AF8A" w14:textId="4FB9D5B9" w:rsidR="00C83986" w:rsidRPr="004A2C97" w:rsidRDefault="00C83986" w:rsidP="00D417BD">
            <w:pPr>
              <w:spacing w:before="60" w:after="60"/>
              <w:rPr>
                <w:rFonts w:ascii="Arial" w:hAnsi="Arial" w:cs="Arial"/>
                <w:sz w:val="16"/>
                <w:szCs w:val="16"/>
              </w:rPr>
            </w:pPr>
            <w:r>
              <w:rPr>
                <w:rFonts w:ascii="Arial" w:hAnsi="Arial" w:cs="Arial"/>
                <w:sz w:val="16"/>
                <w:szCs w:val="16"/>
              </w:rPr>
              <w:lastRenderedPageBreak/>
              <w:t>5</w:t>
            </w:r>
            <w:r w:rsidRPr="004A2C97">
              <w:rPr>
                <w:rFonts w:ascii="Arial" w:hAnsi="Arial" w:cs="Arial"/>
                <w:sz w:val="16"/>
                <w:szCs w:val="16"/>
              </w:rPr>
              <w:t>.</w:t>
            </w:r>
            <w:r>
              <w:rPr>
                <w:rFonts w:ascii="Arial" w:hAnsi="Arial" w:cs="Arial"/>
                <w:sz w:val="16"/>
                <w:szCs w:val="16"/>
              </w:rPr>
              <w:t>2</w:t>
            </w:r>
            <w:r w:rsidRPr="004A2C97">
              <w:rPr>
                <w:rFonts w:ascii="Arial" w:hAnsi="Arial" w:cs="Arial"/>
                <w:sz w:val="16"/>
                <w:szCs w:val="16"/>
              </w:rPr>
              <w:t xml:space="preserve">.1. NDC implementation process is supported by a realistic and ambitious portfolio of actions. </w:t>
            </w:r>
          </w:p>
          <w:p w14:paraId="574FF189" w14:textId="77777777" w:rsidR="00C83986" w:rsidRPr="004A2C97" w:rsidRDefault="00C83986" w:rsidP="00D417BD">
            <w:pPr>
              <w:spacing w:before="60" w:after="60"/>
              <w:rPr>
                <w:rFonts w:ascii="Arial" w:hAnsi="Arial" w:cs="Arial"/>
                <w:sz w:val="16"/>
                <w:szCs w:val="16"/>
              </w:rPr>
            </w:pPr>
            <w:r w:rsidRPr="004A2C97">
              <w:rPr>
                <w:rFonts w:ascii="Arial" w:hAnsi="Arial" w:cs="Arial"/>
                <w:sz w:val="16"/>
                <w:szCs w:val="16"/>
              </w:rPr>
              <w:lastRenderedPageBreak/>
              <w:t>(NDC Financing and cooperatives approaches)</w:t>
            </w:r>
          </w:p>
        </w:tc>
        <w:tc>
          <w:tcPr>
            <w:tcW w:w="2859" w:type="dxa"/>
            <w:vMerge w:val="restart"/>
          </w:tcPr>
          <w:p w14:paraId="30F1FBA6" w14:textId="34EF8039" w:rsidR="00C83986" w:rsidRPr="004A2C97" w:rsidRDefault="00C83986" w:rsidP="00D417BD">
            <w:pPr>
              <w:spacing w:before="60" w:after="60"/>
              <w:rPr>
                <w:rStyle w:val="DefaultText"/>
                <w:rFonts w:cs="Arial"/>
                <w:sz w:val="16"/>
                <w:szCs w:val="16"/>
              </w:rPr>
            </w:pPr>
            <w:r>
              <w:rPr>
                <w:rFonts w:ascii="Arial" w:hAnsi="Arial" w:cs="Arial"/>
                <w:sz w:val="16"/>
                <w:szCs w:val="16"/>
              </w:rPr>
              <w:lastRenderedPageBreak/>
              <w:t>5</w:t>
            </w:r>
            <w:r w:rsidRPr="004A2C97">
              <w:rPr>
                <w:rFonts w:ascii="Arial" w:hAnsi="Arial" w:cs="Arial"/>
                <w:sz w:val="16"/>
                <w:szCs w:val="16"/>
              </w:rPr>
              <w:t>.</w:t>
            </w:r>
            <w:r>
              <w:rPr>
                <w:rFonts w:ascii="Arial" w:hAnsi="Arial" w:cs="Arial"/>
                <w:sz w:val="16"/>
                <w:szCs w:val="16"/>
              </w:rPr>
              <w:t>2</w:t>
            </w:r>
            <w:r w:rsidRPr="004A2C97">
              <w:rPr>
                <w:rFonts w:ascii="Arial" w:hAnsi="Arial" w:cs="Arial"/>
                <w:sz w:val="16"/>
                <w:szCs w:val="16"/>
              </w:rPr>
              <w:t xml:space="preserve">.1. </w:t>
            </w:r>
            <w:r w:rsidRPr="004A2C97">
              <w:rPr>
                <w:rFonts w:ascii="Arial" w:hAnsi="Arial" w:cs="Arial"/>
                <w:bCs/>
                <w:sz w:val="16"/>
                <w:szCs w:val="16"/>
              </w:rPr>
              <w:t>Enabling investments.</w:t>
            </w:r>
          </w:p>
        </w:tc>
        <w:tc>
          <w:tcPr>
            <w:tcW w:w="3958" w:type="dxa"/>
            <w:vAlign w:val="center"/>
          </w:tcPr>
          <w:p w14:paraId="4E4FDD4E" w14:textId="7D53C2AB" w:rsidR="00C83986" w:rsidRPr="004A2C97" w:rsidRDefault="00C83986" w:rsidP="00D417BD">
            <w:pPr>
              <w:spacing w:before="60" w:after="60"/>
              <w:rPr>
                <w:rFonts w:ascii="Arial" w:hAnsi="Arial" w:cs="Arial"/>
                <w:bCs/>
                <w:sz w:val="16"/>
                <w:szCs w:val="16"/>
              </w:rPr>
            </w:pPr>
            <w:r>
              <w:rPr>
                <w:rFonts w:ascii="Arial" w:hAnsi="Arial" w:cs="Arial"/>
                <w:sz w:val="16"/>
                <w:szCs w:val="16"/>
              </w:rPr>
              <w:t>5</w:t>
            </w:r>
            <w:r w:rsidRPr="004A2C97">
              <w:rPr>
                <w:rFonts w:ascii="Arial" w:hAnsi="Arial" w:cs="Arial"/>
                <w:sz w:val="16"/>
                <w:szCs w:val="16"/>
              </w:rPr>
              <w:t>.</w:t>
            </w:r>
            <w:r>
              <w:rPr>
                <w:rFonts w:ascii="Arial" w:hAnsi="Arial" w:cs="Arial"/>
                <w:sz w:val="16"/>
                <w:szCs w:val="16"/>
              </w:rPr>
              <w:t>2</w:t>
            </w:r>
            <w:r w:rsidRPr="004A2C97">
              <w:rPr>
                <w:rFonts w:ascii="Arial" w:hAnsi="Arial" w:cs="Arial"/>
                <w:sz w:val="16"/>
                <w:szCs w:val="16"/>
              </w:rPr>
              <w:t>.1 A</w:t>
            </w:r>
            <w:r w:rsidRPr="004A2C97">
              <w:rPr>
                <w:rFonts w:ascii="Arial" w:hAnsi="Arial" w:cs="Arial"/>
                <w:bCs/>
                <w:sz w:val="16"/>
                <w:szCs w:val="16"/>
              </w:rPr>
              <w:t>. Regional Climate Investment Forum for the private, financial and institutional sector which aligns with the deliverables of 3.1.1B.</w:t>
            </w:r>
          </w:p>
          <w:p w14:paraId="68E9D68B" w14:textId="77777777" w:rsidR="00C83986" w:rsidRPr="004A2C97" w:rsidRDefault="00C83986" w:rsidP="00D417BD">
            <w:pPr>
              <w:spacing w:before="60" w:after="60"/>
              <w:rPr>
                <w:rFonts w:ascii="Arial" w:hAnsi="Arial" w:cs="Arial"/>
                <w:sz w:val="16"/>
                <w:szCs w:val="16"/>
              </w:rPr>
            </w:pPr>
          </w:p>
        </w:tc>
      </w:tr>
      <w:tr w:rsidR="00C83986" w:rsidRPr="004A2C97" w14:paraId="6A0C7670" w14:textId="77777777" w:rsidTr="00D417BD">
        <w:trPr>
          <w:trHeight w:val="441"/>
          <w:jc w:val="center"/>
        </w:trPr>
        <w:tc>
          <w:tcPr>
            <w:tcW w:w="1705" w:type="dxa"/>
            <w:vMerge/>
          </w:tcPr>
          <w:p w14:paraId="2847314A" w14:textId="77777777" w:rsidR="00C83986" w:rsidRPr="004A2C97" w:rsidRDefault="00C83986" w:rsidP="00D417BD">
            <w:pPr>
              <w:spacing w:before="60" w:after="60"/>
              <w:rPr>
                <w:rFonts w:ascii="Arial" w:hAnsi="Arial" w:cs="Arial"/>
                <w:b/>
                <w:sz w:val="16"/>
                <w:szCs w:val="16"/>
              </w:rPr>
            </w:pPr>
          </w:p>
        </w:tc>
        <w:tc>
          <w:tcPr>
            <w:tcW w:w="1978" w:type="dxa"/>
            <w:vMerge/>
          </w:tcPr>
          <w:p w14:paraId="4E3A9CC1" w14:textId="77777777" w:rsidR="00C83986" w:rsidRPr="004A2C97" w:rsidRDefault="00C83986" w:rsidP="00D417BD">
            <w:pPr>
              <w:spacing w:before="60" w:after="60"/>
              <w:rPr>
                <w:rFonts w:ascii="Arial" w:hAnsi="Arial" w:cs="Arial"/>
                <w:color w:val="A6A6A6" w:themeColor="background1" w:themeShade="A6"/>
                <w:sz w:val="16"/>
                <w:szCs w:val="16"/>
              </w:rPr>
            </w:pPr>
          </w:p>
        </w:tc>
        <w:tc>
          <w:tcPr>
            <w:tcW w:w="1807" w:type="dxa"/>
            <w:vMerge/>
          </w:tcPr>
          <w:p w14:paraId="399C6CC8" w14:textId="77777777" w:rsidR="00C83986" w:rsidRPr="004A2C97" w:rsidRDefault="00C83986" w:rsidP="00D417BD">
            <w:pPr>
              <w:spacing w:before="60" w:after="60"/>
              <w:rPr>
                <w:rFonts w:ascii="Arial" w:hAnsi="Arial" w:cs="Arial"/>
                <w:color w:val="A6A6A6" w:themeColor="background1" w:themeShade="A6"/>
                <w:sz w:val="16"/>
                <w:szCs w:val="16"/>
              </w:rPr>
            </w:pPr>
          </w:p>
        </w:tc>
        <w:tc>
          <w:tcPr>
            <w:tcW w:w="3438" w:type="dxa"/>
            <w:vMerge/>
          </w:tcPr>
          <w:p w14:paraId="4106183C" w14:textId="77777777" w:rsidR="00C83986" w:rsidRPr="004A2C97" w:rsidRDefault="00C83986" w:rsidP="00D417BD">
            <w:pPr>
              <w:spacing w:before="60" w:after="60"/>
              <w:rPr>
                <w:rFonts w:ascii="Arial" w:hAnsi="Arial" w:cs="Arial"/>
                <w:sz w:val="16"/>
                <w:szCs w:val="16"/>
              </w:rPr>
            </w:pPr>
          </w:p>
        </w:tc>
        <w:tc>
          <w:tcPr>
            <w:tcW w:w="2859" w:type="dxa"/>
            <w:vMerge/>
          </w:tcPr>
          <w:p w14:paraId="21DC9F00" w14:textId="77777777" w:rsidR="00C83986" w:rsidRPr="004A2C97" w:rsidRDefault="00C83986" w:rsidP="00D417BD">
            <w:pPr>
              <w:spacing w:before="60" w:after="60"/>
              <w:rPr>
                <w:rFonts w:ascii="Arial" w:hAnsi="Arial" w:cs="Arial"/>
                <w:bCs/>
                <w:sz w:val="16"/>
                <w:szCs w:val="16"/>
              </w:rPr>
            </w:pPr>
          </w:p>
        </w:tc>
        <w:tc>
          <w:tcPr>
            <w:tcW w:w="3958" w:type="dxa"/>
            <w:vAlign w:val="center"/>
          </w:tcPr>
          <w:p w14:paraId="64017F0D" w14:textId="30DE5CE1" w:rsidR="00C83986" w:rsidRPr="004A2C97" w:rsidRDefault="00C83986" w:rsidP="00D417BD">
            <w:pPr>
              <w:spacing w:before="60" w:after="60"/>
              <w:rPr>
                <w:rFonts w:ascii="Arial" w:hAnsi="Arial" w:cs="Arial"/>
                <w:bCs/>
                <w:sz w:val="16"/>
                <w:szCs w:val="16"/>
              </w:rPr>
            </w:pPr>
            <w:r>
              <w:rPr>
                <w:rFonts w:ascii="Arial" w:hAnsi="Arial" w:cs="Arial"/>
                <w:sz w:val="16"/>
                <w:szCs w:val="16"/>
              </w:rPr>
              <w:t>5</w:t>
            </w:r>
            <w:r w:rsidRPr="004A2C97">
              <w:rPr>
                <w:rFonts w:ascii="Arial" w:hAnsi="Arial" w:cs="Arial"/>
                <w:sz w:val="16"/>
                <w:szCs w:val="16"/>
              </w:rPr>
              <w:t>.</w:t>
            </w:r>
            <w:r>
              <w:rPr>
                <w:rFonts w:ascii="Arial" w:hAnsi="Arial" w:cs="Arial"/>
                <w:sz w:val="16"/>
                <w:szCs w:val="16"/>
              </w:rPr>
              <w:t>2</w:t>
            </w:r>
            <w:r w:rsidRPr="004A2C97">
              <w:rPr>
                <w:rFonts w:ascii="Arial" w:hAnsi="Arial" w:cs="Arial"/>
                <w:sz w:val="16"/>
                <w:szCs w:val="16"/>
              </w:rPr>
              <w:t>.1 B</w:t>
            </w:r>
            <w:r w:rsidRPr="004A2C97">
              <w:rPr>
                <w:rFonts w:ascii="Arial" w:hAnsi="Arial" w:cs="Arial"/>
                <w:bCs/>
                <w:sz w:val="16"/>
                <w:szCs w:val="16"/>
              </w:rPr>
              <w:t>. Regional dialogue to inform countries about the opportunities, challenges and benefits of cooperative approaches to the Paris Agreement. Countries will be informed about the implementation of international transferred of mitigation outcomes under Article 6 and other market-based mechanisms. As well as other payments based on results and adaptation financing instruments.</w:t>
            </w:r>
          </w:p>
          <w:p w14:paraId="28740C7C" w14:textId="77777777" w:rsidR="00C83986" w:rsidRPr="004A2C97" w:rsidRDefault="00C83986" w:rsidP="00D417BD">
            <w:pPr>
              <w:spacing w:before="60" w:after="60"/>
              <w:rPr>
                <w:rFonts w:ascii="Arial" w:hAnsi="Arial" w:cs="Arial"/>
                <w:bCs/>
                <w:sz w:val="16"/>
                <w:szCs w:val="16"/>
              </w:rPr>
            </w:pPr>
          </w:p>
          <w:p w14:paraId="27CC7760" w14:textId="6350AE3E" w:rsidR="00C83986" w:rsidRPr="004A2C97" w:rsidRDefault="00C83986" w:rsidP="00D417BD">
            <w:pPr>
              <w:spacing w:before="60" w:after="60"/>
              <w:rPr>
                <w:rFonts w:ascii="Arial" w:hAnsi="Arial" w:cs="Arial"/>
                <w:bCs/>
                <w:sz w:val="16"/>
                <w:szCs w:val="16"/>
              </w:rPr>
            </w:pPr>
          </w:p>
        </w:tc>
      </w:tr>
      <w:tr w:rsidR="00C83986" w:rsidRPr="004A2C97" w14:paraId="28D4800B" w14:textId="77777777" w:rsidTr="00D417BD">
        <w:trPr>
          <w:trHeight w:val="441"/>
          <w:jc w:val="center"/>
        </w:trPr>
        <w:tc>
          <w:tcPr>
            <w:tcW w:w="1705" w:type="dxa"/>
            <w:vMerge/>
          </w:tcPr>
          <w:p w14:paraId="11467FEA" w14:textId="77777777" w:rsidR="00C83986" w:rsidRPr="004A2C97" w:rsidRDefault="00C83986" w:rsidP="00D417BD">
            <w:pPr>
              <w:spacing w:before="60" w:after="60"/>
              <w:rPr>
                <w:rFonts w:ascii="Arial" w:hAnsi="Arial" w:cs="Arial"/>
                <w:b/>
                <w:sz w:val="16"/>
                <w:szCs w:val="16"/>
              </w:rPr>
            </w:pPr>
          </w:p>
        </w:tc>
        <w:tc>
          <w:tcPr>
            <w:tcW w:w="1978" w:type="dxa"/>
            <w:vMerge/>
          </w:tcPr>
          <w:p w14:paraId="58A5FBF0" w14:textId="77777777" w:rsidR="00C83986" w:rsidRPr="004A2C97" w:rsidRDefault="00C83986" w:rsidP="00D417BD">
            <w:pPr>
              <w:spacing w:before="60" w:after="60"/>
              <w:rPr>
                <w:rFonts w:ascii="Arial" w:hAnsi="Arial" w:cs="Arial"/>
                <w:color w:val="A6A6A6" w:themeColor="background1" w:themeShade="A6"/>
                <w:sz w:val="16"/>
                <w:szCs w:val="16"/>
              </w:rPr>
            </w:pPr>
          </w:p>
        </w:tc>
        <w:tc>
          <w:tcPr>
            <w:tcW w:w="1807" w:type="dxa"/>
            <w:vMerge/>
          </w:tcPr>
          <w:p w14:paraId="72BF0E69" w14:textId="77777777" w:rsidR="00C83986" w:rsidRPr="004A2C97" w:rsidRDefault="00C83986" w:rsidP="00D417BD">
            <w:pPr>
              <w:spacing w:before="60" w:after="60"/>
              <w:rPr>
                <w:rFonts w:ascii="Arial" w:hAnsi="Arial" w:cs="Arial"/>
                <w:color w:val="A6A6A6" w:themeColor="background1" w:themeShade="A6"/>
                <w:sz w:val="16"/>
                <w:szCs w:val="16"/>
              </w:rPr>
            </w:pPr>
          </w:p>
        </w:tc>
        <w:tc>
          <w:tcPr>
            <w:tcW w:w="3438" w:type="dxa"/>
            <w:vMerge/>
          </w:tcPr>
          <w:p w14:paraId="2698C563" w14:textId="77777777" w:rsidR="00C83986" w:rsidRPr="004A2C97" w:rsidRDefault="00C83986" w:rsidP="00D417BD">
            <w:pPr>
              <w:spacing w:before="60" w:after="60"/>
              <w:rPr>
                <w:rFonts w:ascii="Arial" w:hAnsi="Arial" w:cs="Arial"/>
                <w:sz w:val="16"/>
                <w:szCs w:val="16"/>
              </w:rPr>
            </w:pPr>
          </w:p>
        </w:tc>
        <w:tc>
          <w:tcPr>
            <w:tcW w:w="2859" w:type="dxa"/>
            <w:vMerge/>
          </w:tcPr>
          <w:p w14:paraId="4DD92887" w14:textId="77777777" w:rsidR="00C83986" w:rsidRPr="004A2C97" w:rsidRDefault="00C83986" w:rsidP="00D417BD">
            <w:pPr>
              <w:spacing w:before="60" w:after="60"/>
              <w:rPr>
                <w:rFonts w:ascii="Arial" w:hAnsi="Arial" w:cs="Arial"/>
                <w:bCs/>
                <w:sz w:val="16"/>
                <w:szCs w:val="16"/>
              </w:rPr>
            </w:pPr>
          </w:p>
        </w:tc>
        <w:tc>
          <w:tcPr>
            <w:tcW w:w="3958" w:type="dxa"/>
            <w:vAlign w:val="center"/>
          </w:tcPr>
          <w:p w14:paraId="1EF49A69" w14:textId="5BCEA48F" w:rsidR="00C83986" w:rsidRDefault="00C83986" w:rsidP="00D417BD">
            <w:pPr>
              <w:spacing w:before="60" w:after="60"/>
              <w:rPr>
                <w:rFonts w:ascii="Arial" w:hAnsi="Arial" w:cs="Arial"/>
                <w:sz w:val="16"/>
                <w:szCs w:val="16"/>
              </w:rPr>
            </w:pPr>
            <w:r>
              <w:rPr>
                <w:rFonts w:ascii="Arial" w:hAnsi="Arial" w:cs="Arial"/>
                <w:bCs/>
                <w:sz w:val="16"/>
                <w:szCs w:val="16"/>
              </w:rPr>
              <w:t xml:space="preserve">5.2.1.c. </w:t>
            </w:r>
            <w:r w:rsidR="00F46162" w:rsidRPr="00F604BD">
              <w:rPr>
                <w:rFonts w:ascii="Arial" w:hAnsi="Arial" w:cs="Arial"/>
                <w:sz w:val="16"/>
                <w:szCs w:val="16"/>
              </w:rPr>
              <w:t xml:space="preserve">With the present situation of the COVID-19 virus, the </w:t>
            </w:r>
            <w:r w:rsidR="00AC0E0A" w:rsidRPr="00F604BD">
              <w:rPr>
                <w:rFonts w:ascii="Arial" w:hAnsi="Arial" w:cs="Arial"/>
                <w:sz w:val="16"/>
                <w:szCs w:val="16"/>
              </w:rPr>
              <w:t>NDA</w:t>
            </w:r>
            <w:r w:rsidR="00AC0E0A">
              <w:rPr>
                <w:rFonts w:ascii="Arial" w:hAnsi="Arial" w:cs="Arial"/>
                <w:sz w:val="16"/>
                <w:szCs w:val="16"/>
              </w:rPr>
              <w:t>s</w:t>
            </w:r>
            <w:r w:rsidR="00AC0E0A" w:rsidRPr="00F604BD">
              <w:rPr>
                <w:rFonts w:ascii="Arial" w:hAnsi="Arial" w:cs="Arial"/>
                <w:sz w:val="16"/>
                <w:szCs w:val="16"/>
              </w:rPr>
              <w:t xml:space="preserve"> will </w:t>
            </w:r>
            <w:r w:rsidR="00AC0E0A">
              <w:rPr>
                <w:rFonts w:ascii="Arial" w:hAnsi="Arial" w:cs="Arial"/>
                <w:sz w:val="16"/>
                <w:szCs w:val="16"/>
              </w:rPr>
              <w:t>agree about</w:t>
            </w:r>
            <w:r w:rsidR="00AC0E0A" w:rsidRPr="00F604BD">
              <w:rPr>
                <w:rFonts w:ascii="Arial" w:hAnsi="Arial" w:cs="Arial"/>
                <w:sz w:val="16"/>
                <w:szCs w:val="16"/>
              </w:rPr>
              <w:t xml:space="preserve"> </w:t>
            </w:r>
            <w:r w:rsidR="00F46162" w:rsidRPr="00F604BD">
              <w:rPr>
                <w:rFonts w:ascii="Arial" w:hAnsi="Arial" w:cs="Arial"/>
                <w:sz w:val="16"/>
                <w:szCs w:val="16"/>
              </w:rPr>
              <w:t xml:space="preserve">how many of these </w:t>
            </w:r>
            <w:r w:rsidR="00E60D80">
              <w:rPr>
                <w:rFonts w:ascii="Arial" w:hAnsi="Arial" w:cs="Arial"/>
                <w:sz w:val="16"/>
                <w:szCs w:val="16"/>
              </w:rPr>
              <w:t>virtual consultation workshops</w:t>
            </w:r>
            <w:r w:rsidR="00F46162" w:rsidRPr="00F604BD">
              <w:rPr>
                <w:rFonts w:ascii="Arial" w:hAnsi="Arial" w:cs="Arial"/>
                <w:sz w:val="16"/>
                <w:szCs w:val="16"/>
              </w:rPr>
              <w:t xml:space="preserve"> will be carried virtually. In this way, the NDAs and the focal points will coordinate efforts to create a virtual network that allows these </w:t>
            </w:r>
            <w:r w:rsidR="00E60D80">
              <w:rPr>
                <w:rFonts w:ascii="Arial" w:hAnsi="Arial" w:cs="Arial"/>
                <w:sz w:val="16"/>
                <w:szCs w:val="16"/>
              </w:rPr>
              <w:t>virtual consultation workshops</w:t>
            </w:r>
            <w:r w:rsidR="00F46162" w:rsidRPr="00F604BD">
              <w:rPr>
                <w:rFonts w:ascii="Arial" w:hAnsi="Arial" w:cs="Arial"/>
                <w:sz w:val="16"/>
                <w:szCs w:val="16"/>
              </w:rPr>
              <w:t xml:space="preserve"> to be carried out online. They will be recorded and documented. The consultations will be designed to be inclusive, and the consultants hired will make sure to fulfil this objective. In these </w:t>
            </w:r>
            <w:r w:rsidR="00E60D80">
              <w:rPr>
                <w:rFonts w:ascii="Arial" w:hAnsi="Arial" w:cs="Arial"/>
                <w:sz w:val="16"/>
                <w:szCs w:val="16"/>
              </w:rPr>
              <w:t>virtual consultation workshops</w:t>
            </w:r>
            <w:r w:rsidR="00F46162" w:rsidRPr="00F604BD">
              <w:rPr>
                <w:rFonts w:ascii="Arial" w:hAnsi="Arial" w:cs="Arial"/>
                <w:sz w:val="16"/>
                <w:szCs w:val="16"/>
              </w:rPr>
              <w:t>, the inclusion of women and other gender-diverse populations will be assured. UNEP-ROLAC has developed a Gender Action Plan that includes a strategy for gender mainstreaming as well as a gender analysis and assessment. The strategy, as with other projects, will be implemented, to ensure the participation, input and presence of this population.</w:t>
            </w:r>
            <w:r w:rsidR="00F46162">
              <w:rPr>
                <w:rFonts w:ascii="Arial" w:hAnsi="Arial" w:cs="Arial"/>
                <w:sz w:val="16"/>
                <w:szCs w:val="16"/>
              </w:rPr>
              <w:t xml:space="preserve"> Workshop reports (five) will be delivered, including a list of participants and materials.</w:t>
            </w:r>
          </w:p>
        </w:tc>
      </w:tr>
    </w:tbl>
    <w:p w14:paraId="5A3048A8" w14:textId="0CB5A14D" w:rsidR="00582677" w:rsidRPr="004A2C97" w:rsidRDefault="00582677" w:rsidP="004626CA">
      <w:pPr>
        <w:sectPr w:rsidR="00582677" w:rsidRPr="004A2C97" w:rsidSect="009131A1">
          <w:headerReference w:type="default" r:id="rId24"/>
          <w:headerReference w:type="first" r:id="rId25"/>
          <w:pgSz w:w="16838" w:h="11906" w:orient="landscape" w:code="9"/>
          <w:pgMar w:top="1777" w:right="1711" w:bottom="1440" w:left="1440" w:header="720" w:footer="407" w:gutter="0"/>
          <w:cols w:space="720"/>
          <w:titlePg/>
          <w:docGrid w:linePitch="360"/>
        </w:sectPr>
      </w:pPr>
    </w:p>
    <w:tbl>
      <w:tblPr>
        <w:tblW w:w="9101" w:type="dxa"/>
        <w:tblLayout w:type="fixed"/>
        <w:tblLook w:val="04A0" w:firstRow="1" w:lastRow="0" w:firstColumn="1" w:lastColumn="0" w:noHBand="0" w:noVBand="1"/>
      </w:tblPr>
      <w:tblGrid>
        <w:gridCol w:w="9101"/>
      </w:tblGrid>
      <w:tr w:rsidR="00E10DA9" w:rsidRPr="004A2C97" w14:paraId="38597821" w14:textId="77777777" w:rsidTr="00221F83">
        <w:trPr>
          <w:trHeight w:val="497"/>
        </w:trPr>
        <w:tc>
          <w:tcPr>
            <w:tcW w:w="9101" w:type="dxa"/>
            <w:shd w:val="clear" w:color="auto" w:fill="079F48"/>
            <w:vAlign w:val="center"/>
          </w:tcPr>
          <w:p w14:paraId="516F5D41" w14:textId="6F572D87" w:rsidR="00E10DA9" w:rsidRPr="004A2C97" w:rsidRDefault="000413C5" w:rsidP="00F57D02">
            <w:pPr>
              <w:pStyle w:val="Prrafodelista"/>
              <w:numPr>
                <w:ilvl w:val="0"/>
                <w:numId w:val="3"/>
              </w:numPr>
              <w:spacing w:after="0"/>
              <w:ind w:left="345" w:hanging="270"/>
              <w:rPr>
                <w:rStyle w:val="Referenciaintensa"/>
                <w:rFonts w:ascii="Arial" w:hAnsi="Arial" w:cs="Arial"/>
                <w:smallCaps w:val="0"/>
                <w:color w:val="FFFFFF" w:themeColor="background1"/>
                <w:szCs w:val="24"/>
              </w:rPr>
            </w:pPr>
            <w:r w:rsidRPr="004A2C97">
              <w:rPr>
                <w:rStyle w:val="Referenciaintensa"/>
                <w:rFonts w:ascii="Arial" w:hAnsi="Arial" w:cs="Arial"/>
                <w:color w:val="FFFFFF" w:themeColor="background1"/>
              </w:rPr>
              <w:lastRenderedPageBreak/>
              <w:t>THEORY OF CHANGE</w:t>
            </w:r>
            <w:r w:rsidR="0001541A" w:rsidRPr="004A2C97">
              <w:rPr>
                <w:rStyle w:val="Referenciaintensa"/>
                <w:rFonts w:ascii="Arial" w:hAnsi="Arial" w:cs="Arial"/>
                <w:color w:val="FFFFFF" w:themeColor="background1"/>
              </w:rPr>
              <w:t xml:space="preserve"> </w:t>
            </w:r>
          </w:p>
        </w:tc>
      </w:tr>
      <w:tr w:rsidR="00A24F0F" w:rsidRPr="004A2C97" w14:paraId="68798EAF" w14:textId="77777777" w:rsidTr="002D2D51">
        <w:trPr>
          <w:trHeight w:val="497"/>
        </w:trPr>
        <w:tc>
          <w:tcPr>
            <w:tcW w:w="9101" w:type="dxa"/>
            <w:shd w:val="clear" w:color="auto" w:fill="FFFFFF" w:themeFill="background1"/>
          </w:tcPr>
          <w:p w14:paraId="0986D184" w14:textId="1D6BC31E" w:rsidR="005536C4" w:rsidRDefault="00810A0C" w:rsidP="00F57D02">
            <w:pPr>
              <w:pStyle w:val="Prrafodelista"/>
              <w:spacing w:before="120" w:after="120" w:line="240" w:lineRule="auto"/>
              <w:ind w:left="-14"/>
              <w:contextualSpacing w:val="0"/>
              <w:rPr>
                <w:rStyle w:val="DefaultText"/>
              </w:rPr>
            </w:pPr>
            <w:r>
              <w:rPr>
                <w:rStyle w:val="DefaultText"/>
              </w:rPr>
              <w:t xml:space="preserve">In the table below the theory of change for this project is presented. The goal of this project is looking to enhance ambition in the region within the implementation of long-term climate goals considering adaptation and biodiversity. This es a highly vulnerable and mega diverse region with enormous opportunities to obtain real and transformational permanent changes in their economies. </w:t>
            </w:r>
          </w:p>
          <w:p w14:paraId="4A292133" w14:textId="77777777" w:rsidR="00810A0C" w:rsidRPr="004A2C97" w:rsidRDefault="00810A0C" w:rsidP="00F57D02">
            <w:pPr>
              <w:pStyle w:val="Prrafodelista"/>
              <w:spacing w:before="120" w:after="120" w:line="240" w:lineRule="auto"/>
              <w:ind w:left="-14"/>
              <w:contextualSpacing w:val="0"/>
              <w:rPr>
                <w:rStyle w:val="DefaultText"/>
              </w:rPr>
            </w:pPr>
          </w:p>
          <w:tbl>
            <w:tblPr>
              <w:tblStyle w:val="Tablaconcuadrcula"/>
              <w:tblW w:w="0" w:type="auto"/>
              <w:tblLayout w:type="fixed"/>
              <w:tblLook w:val="04A0" w:firstRow="1" w:lastRow="0" w:firstColumn="1" w:lastColumn="0" w:noHBand="0" w:noVBand="1"/>
            </w:tblPr>
            <w:tblGrid>
              <w:gridCol w:w="1583"/>
              <w:gridCol w:w="7292"/>
            </w:tblGrid>
            <w:tr w:rsidR="00D417BD" w:rsidRPr="004A2C97" w14:paraId="57CD6EDB" w14:textId="77777777" w:rsidTr="00D417BD">
              <w:tc>
                <w:tcPr>
                  <w:tcW w:w="1583" w:type="dxa"/>
                  <w:shd w:val="clear" w:color="auto" w:fill="8EAADB" w:themeFill="accent1" w:themeFillTint="99"/>
                </w:tcPr>
                <w:p w14:paraId="0BD641E1" w14:textId="77777777" w:rsidR="00D417BD" w:rsidRPr="004A2C97" w:rsidRDefault="00D417BD" w:rsidP="00D417BD">
                  <w:pPr>
                    <w:rPr>
                      <w:rStyle w:val="DefaultText"/>
                      <w:b/>
                      <w:bCs/>
                    </w:rPr>
                  </w:pPr>
                  <w:r w:rsidRPr="004A2C97">
                    <w:rPr>
                      <w:rStyle w:val="DefaultText"/>
                      <w:b/>
                      <w:bCs/>
                    </w:rPr>
                    <w:t xml:space="preserve">Goal </w:t>
                  </w:r>
                </w:p>
              </w:tc>
              <w:tc>
                <w:tcPr>
                  <w:tcW w:w="7292" w:type="dxa"/>
                  <w:shd w:val="clear" w:color="auto" w:fill="8EAADB" w:themeFill="accent1" w:themeFillTint="99"/>
                </w:tcPr>
                <w:p w14:paraId="35AA0D4F" w14:textId="2ECDCE27" w:rsidR="00D417BD" w:rsidRPr="004A2C97" w:rsidRDefault="00D417BD" w:rsidP="00D417BD">
                  <w:pPr>
                    <w:rPr>
                      <w:rStyle w:val="DefaultText"/>
                    </w:rPr>
                  </w:pPr>
                  <w:r w:rsidRPr="004A2C97">
                    <w:rPr>
                      <w:rStyle w:val="DefaultText"/>
                    </w:rPr>
                    <w:t xml:space="preserve">Central American countries are committed with long-term climate goals in line with 2050 </w:t>
                  </w:r>
                  <w:r w:rsidR="00E210ED" w:rsidRPr="004A2C97">
                    <w:rPr>
                      <w:rStyle w:val="DefaultText"/>
                    </w:rPr>
                    <w:t>emissions reduction,</w:t>
                  </w:r>
                  <w:r w:rsidR="00280E9C">
                    <w:rPr>
                      <w:rStyle w:val="DefaultText"/>
                    </w:rPr>
                    <w:t xml:space="preserve"> adaptation,</w:t>
                  </w:r>
                  <w:r w:rsidR="00E210ED" w:rsidRPr="004A2C97">
                    <w:rPr>
                      <w:rStyle w:val="DefaultText"/>
                    </w:rPr>
                    <w:t xml:space="preserve"> resilience </w:t>
                  </w:r>
                  <w:r w:rsidRPr="004A2C97">
                    <w:rPr>
                      <w:rStyle w:val="DefaultText"/>
                    </w:rPr>
                    <w:t xml:space="preserve">and biodiversity conservation horizon.  </w:t>
                  </w:r>
                </w:p>
              </w:tc>
            </w:tr>
            <w:tr w:rsidR="00D417BD" w:rsidRPr="004A2C97" w14:paraId="668C59B1" w14:textId="77777777" w:rsidTr="00D417BD">
              <w:tc>
                <w:tcPr>
                  <w:tcW w:w="1583" w:type="dxa"/>
                  <w:shd w:val="clear" w:color="auto" w:fill="D0CECE" w:themeFill="background2" w:themeFillShade="E6"/>
                </w:tcPr>
                <w:p w14:paraId="7F22BB9E" w14:textId="77777777" w:rsidR="00D417BD" w:rsidRPr="004A2C97" w:rsidRDefault="00D417BD" w:rsidP="00D417BD">
                  <w:pPr>
                    <w:rPr>
                      <w:rStyle w:val="DefaultText"/>
                      <w:b/>
                      <w:bCs/>
                    </w:rPr>
                  </w:pPr>
                  <w:r w:rsidRPr="004A2C97">
                    <w:rPr>
                      <w:rStyle w:val="DefaultText"/>
                      <w:b/>
                      <w:bCs/>
                    </w:rPr>
                    <w:t xml:space="preserve">Goal Statement </w:t>
                  </w:r>
                </w:p>
              </w:tc>
              <w:tc>
                <w:tcPr>
                  <w:tcW w:w="7292" w:type="dxa"/>
                  <w:shd w:val="clear" w:color="auto" w:fill="D0CECE" w:themeFill="background2" w:themeFillShade="E6"/>
                </w:tcPr>
                <w:p w14:paraId="7284AA76" w14:textId="56534293" w:rsidR="00D417BD" w:rsidRPr="004A2C97" w:rsidRDefault="00D417BD" w:rsidP="00D417BD">
                  <w:pPr>
                    <w:rPr>
                      <w:rStyle w:val="Referenciaintensa"/>
                      <w:rFonts w:ascii="Arial" w:hAnsi="Arial" w:cs="Arial"/>
                      <w:color w:val="auto"/>
                      <w:sz w:val="18"/>
                      <w:szCs w:val="18"/>
                    </w:rPr>
                  </w:pPr>
                  <w:r w:rsidRPr="004A2C97">
                    <w:rPr>
                      <w:rStyle w:val="DefaultText"/>
                    </w:rPr>
                    <w:t>If countries update their NDCs taking into account</w:t>
                  </w:r>
                  <w:r w:rsidRPr="004A2C97">
                    <w:rPr>
                      <w:rStyle w:val="DefaultText"/>
                      <w:b/>
                      <w:bCs/>
                      <w:smallCaps/>
                    </w:rPr>
                    <w:t xml:space="preserve"> </w:t>
                  </w:r>
                  <w:r w:rsidRPr="004A2C97">
                    <w:rPr>
                      <w:rStyle w:val="DefaultText"/>
                    </w:rPr>
                    <w:t>long-term vision and a regional approach, then they will be able to develop policies, actions and specific climate portfolio</w:t>
                  </w:r>
                  <w:r w:rsidR="00280E9C">
                    <w:rPr>
                      <w:rStyle w:val="DefaultText"/>
                    </w:rPr>
                    <w:t xml:space="preserve"> in mitigation and adaptation</w:t>
                  </w:r>
                  <w:r w:rsidRPr="004A2C97">
                    <w:rPr>
                      <w:rStyle w:val="DefaultText"/>
                    </w:rPr>
                    <w:t xml:space="preserve">. This will help them implement their NDCs due to the understanding of the national climate goals at different levels that will generate clear arrangements and commitments from different stakeholders inside of courtiers and across the region. </w:t>
                  </w:r>
                </w:p>
              </w:tc>
            </w:tr>
            <w:tr w:rsidR="00D417BD" w:rsidRPr="004A2C97" w14:paraId="025C2B95" w14:textId="77777777" w:rsidTr="00D417BD">
              <w:tc>
                <w:tcPr>
                  <w:tcW w:w="1583" w:type="dxa"/>
                  <w:shd w:val="clear" w:color="auto" w:fill="00B050"/>
                </w:tcPr>
                <w:p w14:paraId="3159B9A3" w14:textId="77777777" w:rsidR="00D417BD" w:rsidRPr="004A2C97" w:rsidRDefault="00D417BD" w:rsidP="00D417BD">
                  <w:pPr>
                    <w:rPr>
                      <w:rStyle w:val="DefaultText"/>
                      <w:b/>
                      <w:bCs/>
                    </w:rPr>
                  </w:pPr>
                  <w:r w:rsidRPr="004A2C97">
                    <w:rPr>
                      <w:rStyle w:val="DefaultText"/>
                      <w:b/>
                      <w:bCs/>
                    </w:rPr>
                    <w:t xml:space="preserve">Outcomes </w:t>
                  </w:r>
                </w:p>
              </w:tc>
              <w:tc>
                <w:tcPr>
                  <w:tcW w:w="7292" w:type="dxa"/>
                  <w:shd w:val="clear" w:color="auto" w:fill="00B050"/>
                </w:tcPr>
                <w:p w14:paraId="5A336FFD" w14:textId="77777777" w:rsidR="00D417BD" w:rsidRPr="004A2C97" w:rsidRDefault="00D417BD" w:rsidP="00D417BD">
                  <w:pPr>
                    <w:rPr>
                      <w:rStyle w:val="Referenciaintensa"/>
                      <w:rFonts w:ascii="Arial" w:hAnsi="Arial" w:cs="Arial"/>
                      <w:color w:val="auto"/>
                      <w:sz w:val="18"/>
                      <w:szCs w:val="18"/>
                    </w:rPr>
                  </w:pPr>
                  <w:r w:rsidRPr="004A2C97">
                    <w:rPr>
                      <w:rStyle w:val="DefaultText"/>
                    </w:rPr>
                    <w:t>Country NDAs or focal points and the network/ systems that enable them to fulfil their roles, responsibilities and policy requirements are operational and effective.</w:t>
                  </w:r>
                </w:p>
              </w:tc>
            </w:tr>
            <w:tr w:rsidR="00D417BD" w:rsidRPr="004A2C97" w14:paraId="28DEDCB9" w14:textId="77777777" w:rsidTr="00D417BD">
              <w:tc>
                <w:tcPr>
                  <w:tcW w:w="1583" w:type="dxa"/>
                  <w:shd w:val="clear" w:color="auto" w:fill="A8D08D" w:themeFill="accent6" w:themeFillTint="99"/>
                </w:tcPr>
                <w:p w14:paraId="2500B179" w14:textId="77777777" w:rsidR="00D417BD" w:rsidRPr="004A2C97" w:rsidRDefault="00D417BD" w:rsidP="00D417BD">
                  <w:pPr>
                    <w:rPr>
                      <w:rStyle w:val="DefaultText"/>
                      <w:b/>
                      <w:bCs/>
                    </w:rPr>
                  </w:pPr>
                  <w:r w:rsidRPr="004A2C97">
                    <w:rPr>
                      <w:rStyle w:val="DefaultText"/>
                      <w:b/>
                      <w:bCs/>
                    </w:rPr>
                    <w:t xml:space="preserve">Outputs </w:t>
                  </w:r>
                </w:p>
              </w:tc>
              <w:tc>
                <w:tcPr>
                  <w:tcW w:w="7292" w:type="dxa"/>
                  <w:shd w:val="clear" w:color="auto" w:fill="A8D08D" w:themeFill="accent6" w:themeFillTint="99"/>
                </w:tcPr>
                <w:p w14:paraId="26A5273B" w14:textId="7A9FCA26" w:rsidR="00D417BD" w:rsidRPr="004A2C97" w:rsidRDefault="00D417BD" w:rsidP="00D417BD">
                  <w:pPr>
                    <w:rPr>
                      <w:rStyle w:val="DefaultText"/>
                      <w:b/>
                      <w:bCs/>
                      <w:smallCaps/>
                    </w:rPr>
                  </w:pPr>
                  <w:r w:rsidRPr="004A2C97">
                    <w:rPr>
                      <w:rStyle w:val="DefaultText"/>
                    </w:rPr>
                    <w:t xml:space="preserve">Central American countries will have updated NDCs by the end of 2020. They will develop policies and action portfolios </w:t>
                  </w:r>
                  <w:r w:rsidR="00280E9C">
                    <w:rPr>
                      <w:rStyle w:val="DefaultText"/>
                    </w:rPr>
                    <w:t xml:space="preserve">in mitigation and adaptation </w:t>
                  </w:r>
                  <w:r w:rsidRPr="004A2C97">
                    <w:rPr>
                      <w:rStyle w:val="DefaultText"/>
                    </w:rPr>
                    <w:t xml:space="preserve">with a complete pipeline of projects and concept notes based on regional opportunities and private investment viability. </w:t>
                  </w:r>
                </w:p>
              </w:tc>
            </w:tr>
            <w:tr w:rsidR="00D417BD" w:rsidRPr="004A2C97" w14:paraId="281A1A30" w14:textId="77777777" w:rsidTr="00D417BD">
              <w:trPr>
                <w:trHeight w:val="509"/>
              </w:trPr>
              <w:tc>
                <w:tcPr>
                  <w:tcW w:w="1583" w:type="dxa"/>
                  <w:shd w:val="clear" w:color="auto" w:fill="92D050"/>
                </w:tcPr>
                <w:p w14:paraId="08C67A54" w14:textId="77777777" w:rsidR="00D417BD" w:rsidRPr="004A2C97" w:rsidRDefault="00D417BD" w:rsidP="00D417BD">
                  <w:pPr>
                    <w:rPr>
                      <w:rStyle w:val="DefaultText"/>
                      <w:b/>
                      <w:bCs/>
                    </w:rPr>
                  </w:pPr>
                  <w:r w:rsidRPr="004A2C97">
                    <w:rPr>
                      <w:rStyle w:val="DefaultText"/>
                      <w:b/>
                      <w:bCs/>
                    </w:rPr>
                    <w:t xml:space="preserve">Inputs </w:t>
                  </w:r>
                </w:p>
              </w:tc>
              <w:tc>
                <w:tcPr>
                  <w:tcW w:w="7292" w:type="dxa"/>
                  <w:shd w:val="clear" w:color="auto" w:fill="92D050"/>
                </w:tcPr>
                <w:p w14:paraId="414FA92E" w14:textId="0027AAC2" w:rsidR="00D417BD" w:rsidRPr="004A2C97" w:rsidRDefault="00D417BD" w:rsidP="00D417BD">
                  <w:pPr>
                    <w:rPr>
                      <w:rStyle w:val="Referenciaintensa"/>
                      <w:rFonts w:ascii="Arial" w:hAnsi="Arial" w:cs="Arial"/>
                      <w:color w:val="auto"/>
                      <w:sz w:val="18"/>
                      <w:szCs w:val="18"/>
                    </w:rPr>
                  </w:pPr>
                  <w:r w:rsidRPr="004A2C97">
                    <w:rPr>
                      <w:rStyle w:val="DefaultText"/>
                    </w:rPr>
                    <w:t>Climate Change policies, actual NDCs, NAPs</w:t>
                  </w:r>
                  <w:r w:rsidR="00280E9C">
                    <w:rPr>
                      <w:rStyle w:val="DefaultText"/>
                    </w:rPr>
                    <w:t>, climate risk indicators</w:t>
                  </w:r>
                  <w:r w:rsidRPr="004A2C97">
                    <w:rPr>
                      <w:rStyle w:val="DefaultText"/>
                    </w:rPr>
                    <w:t xml:space="preserve"> and other decision-making tools will be considered as the basis to inform the updating and long-term planning processes. </w:t>
                  </w:r>
                  <w:r w:rsidRPr="004A2C97">
                    <w:rPr>
                      <w:rStyle w:val="Referenciaintensa"/>
                      <w:rFonts w:ascii="Arial" w:hAnsi="Arial" w:cs="Arial"/>
                      <w:color w:val="auto"/>
                      <w:sz w:val="18"/>
                      <w:szCs w:val="18"/>
                    </w:rPr>
                    <w:t xml:space="preserve"> </w:t>
                  </w:r>
                </w:p>
              </w:tc>
            </w:tr>
            <w:tr w:rsidR="00D417BD" w:rsidRPr="004A2C97" w14:paraId="5769EC02" w14:textId="77777777" w:rsidTr="00D417BD">
              <w:tc>
                <w:tcPr>
                  <w:tcW w:w="1583" w:type="dxa"/>
                  <w:shd w:val="clear" w:color="auto" w:fill="C5E0B3" w:themeFill="accent6" w:themeFillTint="66"/>
                </w:tcPr>
                <w:p w14:paraId="0C6B5A10" w14:textId="77777777" w:rsidR="00D417BD" w:rsidRPr="004A2C97" w:rsidRDefault="00D417BD" w:rsidP="00D417BD">
                  <w:pPr>
                    <w:rPr>
                      <w:rStyle w:val="DefaultText"/>
                      <w:b/>
                      <w:bCs/>
                    </w:rPr>
                  </w:pPr>
                  <w:r w:rsidRPr="004A2C97">
                    <w:rPr>
                      <w:rStyle w:val="DefaultText"/>
                      <w:b/>
                      <w:bCs/>
                    </w:rPr>
                    <w:t xml:space="preserve">Barriers </w:t>
                  </w:r>
                </w:p>
              </w:tc>
              <w:tc>
                <w:tcPr>
                  <w:tcW w:w="7292" w:type="dxa"/>
                  <w:shd w:val="clear" w:color="auto" w:fill="C5E0B3" w:themeFill="accent6" w:themeFillTint="66"/>
                </w:tcPr>
                <w:p w14:paraId="0D6ADB40" w14:textId="77777777" w:rsidR="00D417BD" w:rsidRPr="004A2C97" w:rsidRDefault="00D417BD" w:rsidP="00D417BD">
                  <w:pPr>
                    <w:rPr>
                      <w:rStyle w:val="Referenciaintensa"/>
                      <w:rFonts w:ascii="Arial" w:hAnsi="Arial" w:cs="Arial"/>
                      <w:color w:val="auto"/>
                      <w:sz w:val="18"/>
                      <w:szCs w:val="18"/>
                    </w:rPr>
                  </w:pPr>
                  <w:r w:rsidRPr="004A2C97">
                    <w:rPr>
                      <w:rStyle w:val="DefaultText"/>
                    </w:rPr>
                    <w:t xml:space="preserve">the lack of clarity and the uncertainty of data used to calculate NDCs and other environmental goals need to be mitigated, and the regional engagement under a consistent and comparable NDC tracking and updating framework will increase ambition and transparency for climate action. </w:t>
                  </w:r>
                </w:p>
              </w:tc>
            </w:tr>
            <w:tr w:rsidR="00D417BD" w:rsidRPr="004A2C97" w14:paraId="61C040E6" w14:textId="77777777" w:rsidTr="00D417BD">
              <w:tc>
                <w:tcPr>
                  <w:tcW w:w="1583" w:type="dxa"/>
                  <w:shd w:val="clear" w:color="auto" w:fill="E2EFD9" w:themeFill="accent6" w:themeFillTint="33"/>
                </w:tcPr>
                <w:p w14:paraId="158FE6B1" w14:textId="77777777" w:rsidR="00D417BD" w:rsidRPr="004A2C97" w:rsidRDefault="00D417BD" w:rsidP="00D417BD">
                  <w:pPr>
                    <w:rPr>
                      <w:rStyle w:val="DefaultText"/>
                      <w:b/>
                      <w:bCs/>
                    </w:rPr>
                  </w:pPr>
                  <w:r w:rsidRPr="004A2C97">
                    <w:rPr>
                      <w:rStyle w:val="DefaultText"/>
                      <w:b/>
                      <w:bCs/>
                    </w:rPr>
                    <w:t xml:space="preserve">Assumptions &amp; Risks </w:t>
                  </w:r>
                </w:p>
              </w:tc>
              <w:tc>
                <w:tcPr>
                  <w:tcW w:w="7292" w:type="dxa"/>
                  <w:shd w:val="clear" w:color="auto" w:fill="E2EFD9" w:themeFill="accent6" w:themeFillTint="33"/>
                </w:tcPr>
                <w:p w14:paraId="4C91BF3C" w14:textId="77777777" w:rsidR="00D417BD" w:rsidRPr="004A2C97" w:rsidRDefault="00D417BD" w:rsidP="00D417BD">
                  <w:pPr>
                    <w:rPr>
                      <w:rStyle w:val="DefaultText"/>
                    </w:rPr>
                  </w:pPr>
                  <w:r w:rsidRPr="004A2C97">
                    <w:rPr>
                      <w:rStyle w:val="DefaultText"/>
                    </w:rPr>
                    <w:t xml:space="preserve">Biodiversity, vulnerability and, community and private engagement are key elements for climate action across the region. </w:t>
                  </w:r>
                </w:p>
                <w:p w14:paraId="0E623DB6" w14:textId="77777777" w:rsidR="00D417BD" w:rsidRPr="004A2C97" w:rsidRDefault="00D417BD" w:rsidP="00D417BD">
                  <w:pPr>
                    <w:rPr>
                      <w:rStyle w:val="DefaultText"/>
                    </w:rPr>
                  </w:pPr>
                  <w:r w:rsidRPr="004A2C97">
                    <w:rPr>
                      <w:rStyle w:val="DefaultText"/>
                    </w:rPr>
                    <w:t xml:space="preserve">Common and comparable climate goals will create trust and confidence among countries. </w:t>
                  </w:r>
                </w:p>
                <w:p w14:paraId="69E62B95" w14:textId="77777777" w:rsidR="00D417BD" w:rsidRPr="004A2C97" w:rsidRDefault="00D417BD" w:rsidP="00D417BD">
                  <w:pPr>
                    <w:rPr>
                      <w:rStyle w:val="DefaultText"/>
                    </w:rPr>
                  </w:pPr>
                </w:p>
                <w:p w14:paraId="3E22E35F" w14:textId="77777777" w:rsidR="00D417BD" w:rsidRPr="004A2C97" w:rsidRDefault="00D417BD" w:rsidP="00D417BD">
                  <w:pPr>
                    <w:rPr>
                      <w:rStyle w:val="DefaultText"/>
                    </w:rPr>
                  </w:pPr>
                  <w:r w:rsidRPr="004A2C97">
                    <w:rPr>
                      <w:rStyle w:val="DefaultText"/>
                    </w:rPr>
                    <w:t xml:space="preserve">NDCs language is complex and is not clear for several stakeholders. </w:t>
                  </w:r>
                </w:p>
                <w:p w14:paraId="5B799119" w14:textId="77777777" w:rsidR="00D417BD" w:rsidRPr="004A2C97" w:rsidRDefault="00D417BD" w:rsidP="00D417BD">
                  <w:pPr>
                    <w:rPr>
                      <w:rStyle w:val="Referenciaintensa"/>
                      <w:rFonts w:ascii="Arial" w:hAnsi="Arial" w:cs="Arial"/>
                      <w:color w:val="auto"/>
                      <w:sz w:val="18"/>
                      <w:szCs w:val="18"/>
                    </w:rPr>
                  </w:pPr>
                  <w:r w:rsidRPr="004A2C97">
                    <w:rPr>
                      <w:rStyle w:val="Referenciaintensa"/>
                      <w:rFonts w:ascii="Arial" w:hAnsi="Arial" w:cs="Arial"/>
                      <w:color w:val="auto"/>
                      <w:sz w:val="18"/>
                      <w:szCs w:val="18"/>
                    </w:rPr>
                    <w:t>NDC Governance working team</w:t>
                  </w:r>
                </w:p>
              </w:tc>
            </w:tr>
          </w:tbl>
          <w:p w14:paraId="07EB49C4" w14:textId="59F7911C" w:rsidR="005536C4" w:rsidRPr="004A2C97" w:rsidRDefault="005536C4" w:rsidP="00F57D02">
            <w:pPr>
              <w:pStyle w:val="Prrafodelista"/>
              <w:spacing w:before="120" w:after="120" w:line="240" w:lineRule="auto"/>
              <w:ind w:left="-14"/>
              <w:contextualSpacing w:val="0"/>
              <w:rPr>
                <w:rStyle w:val="Referenciaintensa"/>
                <w:rFonts w:ascii="Arial" w:hAnsi="Arial" w:cs="Arial"/>
                <w:color w:val="FFFFFF" w:themeColor="background1"/>
              </w:rPr>
            </w:pPr>
          </w:p>
        </w:tc>
      </w:tr>
    </w:tbl>
    <w:p w14:paraId="031CBD8E" w14:textId="7FB2F027" w:rsidR="00901401" w:rsidRPr="004A2C97" w:rsidRDefault="00901401" w:rsidP="00E16DC6">
      <w:pPr>
        <w:spacing w:before="120" w:after="0" w:line="360" w:lineRule="auto"/>
        <w:contextualSpacing/>
        <w:rPr>
          <w:rFonts w:ascii="Arial" w:hAnsi="Arial" w:cs="Arial"/>
          <w:sz w:val="18"/>
          <w:szCs w:val="18"/>
        </w:rPr>
        <w:sectPr w:rsidR="00901401" w:rsidRPr="004A2C97" w:rsidSect="00221F83">
          <w:headerReference w:type="default" r:id="rId26"/>
          <w:headerReference w:type="first" r:id="rId27"/>
          <w:pgSz w:w="11906" w:h="16838" w:code="9"/>
          <w:pgMar w:top="2079" w:right="1440" w:bottom="1440" w:left="1440" w:header="720" w:footer="407" w:gutter="0"/>
          <w:cols w:space="720"/>
          <w:titlePg/>
          <w:docGrid w:linePitch="360"/>
        </w:sectPr>
      </w:pPr>
    </w:p>
    <w:tbl>
      <w:tblPr>
        <w:tblW w:w="9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01"/>
      </w:tblGrid>
      <w:tr w:rsidR="00901401" w:rsidRPr="004A2C97" w14:paraId="159CFE46" w14:textId="77777777" w:rsidTr="00221F83">
        <w:trPr>
          <w:trHeight w:val="497"/>
        </w:trPr>
        <w:tc>
          <w:tcPr>
            <w:tcW w:w="9101" w:type="dxa"/>
            <w:tcBorders>
              <w:top w:val="nil"/>
              <w:left w:val="nil"/>
              <w:bottom w:val="nil"/>
              <w:right w:val="nil"/>
            </w:tcBorders>
            <w:shd w:val="clear" w:color="auto" w:fill="079F48"/>
            <w:vAlign w:val="center"/>
          </w:tcPr>
          <w:p w14:paraId="4137D2C1" w14:textId="698D80BF" w:rsidR="00901401" w:rsidRPr="004A2C97" w:rsidRDefault="00862C6C" w:rsidP="004E4826">
            <w:pPr>
              <w:pStyle w:val="Prrafodelista"/>
              <w:keepNext/>
              <w:numPr>
                <w:ilvl w:val="0"/>
                <w:numId w:val="3"/>
              </w:numPr>
              <w:spacing w:after="0"/>
              <w:ind w:left="347" w:hanging="270"/>
              <w:rPr>
                <w:rStyle w:val="Referenciaintensa"/>
                <w:rFonts w:ascii="Arial" w:hAnsi="Arial" w:cs="Arial"/>
                <w:smallCaps w:val="0"/>
                <w:color w:val="FFFFFF" w:themeColor="background1"/>
                <w:szCs w:val="24"/>
              </w:rPr>
            </w:pPr>
            <w:r w:rsidRPr="004A2C97">
              <w:rPr>
                <w:rStyle w:val="Referenciaintensa"/>
                <w:rFonts w:ascii="Arial" w:hAnsi="Arial" w:cs="Arial"/>
                <w:color w:val="FFFFFF" w:themeColor="background1"/>
              </w:rPr>
              <w:lastRenderedPageBreak/>
              <w:t>BUDGET, PROCUREMENT, IMPLEMENTATION AND DISBURSEMENT PLAN</w:t>
            </w:r>
          </w:p>
        </w:tc>
      </w:tr>
    </w:tbl>
    <w:p w14:paraId="037524F3" w14:textId="77777777" w:rsidR="001023A1" w:rsidRPr="004A2C97" w:rsidRDefault="001023A1" w:rsidP="001023A1">
      <w:pPr>
        <w:spacing w:before="60" w:after="60" w:line="276" w:lineRule="auto"/>
        <w:contextualSpacing/>
        <w:rPr>
          <w:rFonts w:ascii="Arial" w:hAnsi="Arial" w:cs="Arial"/>
          <w:b/>
          <w:color w:val="24634F"/>
          <w:sz w:val="18"/>
          <w:szCs w:val="18"/>
        </w:rPr>
      </w:pPr>
    </w:p>
    <w:p w14:paraId="7237D081" w14:textId="60DFC428" w:rsidR="001023A1" w:rsidRPr="004A2C97" w:rsidDel="00F67713" w:rsidRDefault="001023A1" w:rsidP="001023A1">
      <w:pPr>
        <w:spacing w:before="120" w:after="120" w:line="240" w:lineRule="auto"/>
        <w:rPr>
          <w:rFonts w:ascii="Arial" w:hAnsi="Arial" w:cs="Arial"/>
          <w:b/>
          <w:color w:val="079F48"/>
          <w:sz w:val="18"/>
          <w:szCs w:val="18"/>
        </w:rPr>
      </w:pPr>
      <w:r w:rsidRPr="004A2C97" w:rsidDel="00F67713">
        <w:rPr>
          <w:rFonts w:ascii="Arial" w:hAnsi="Arial" w:cs="Arial"/>
          <w:b/>
          <w:color w:val="079F48"/>
          <w:sz w:val="18"/>
          <w:szCs w:val="18"/>
        </w:rPr>
        <w:t xml:space="preserve">5.1 Budget </w:t>
      </w:r>
      <w:r w:rsidRPr="004A2C97">
        <w:rPr>
          <w:rFonts w:ascii="Arial" w:hAnsi="Arial" w:cs="Arial"/>
          <w:b/>
          <w:color w:val="079F48"/>
          <w:sz w:val="18"/>
          <w:szCs w:val="18"/>
        </w:rPr>
        <w:t>p</w:t>
      </w:r>
      <w:r w:rsidRPr="004A2C97" w:rsidDel="00F67713">
        <w:rPr>
          <w:rFonts w:ascii="Arial" w:hAnsi="Arial" w:cs="Arial"/>
          <w:b/>
          <w:color w:val="079F48"/>
          <w:sz w:val="18"/>
          <w:szCs w:val="18"/>
        </w:rPr>
        <w:t>lan</w:t>
      </w:r>
    </w:p>
    <w:p w14:paraId="6246C9B7" w14:textId="77777777" w:rsidR="001023A1" w:rsidRPr="004A2C97" w:rsidRDefault="001023A1" w:rsidP="001023A1">
      <w:pPr>
        <w:spacing w:before="60" w:after="60" w:line="276" w:lineRule="auto"/>
        <w:contextualSpacing/>
        <w:rPr>
          <w:rFonts w:ascii="Arial" w:hAnsi="Arial" w:cs="Arial"/>
          <w:sz w:val="18"/>
          <w:szCs w:val="18"/>
        </w:rPr>
      </w:pPr>
      <w:r w:rsidRPr="004A2C97" w:rsidDel="00F67713">
        <w:rPr>
          <w:rFonts w:ascii="Arial" w:hAnsi="Arial" w:cs="Arial"/>
          <w:sz w:val="18"/>
          <w:szCs w:val="18"/>
        </w:rPr>
        <w:t xml:space="preserve">Please </w:t>
      </w:r>
      <w:r w:rsidRPr="004A2C97">
        <w:rPr>
          <w:rFonts w:ascii="Arial" w:hAnsi="Arial" w:cs="Arial"/>
          <w:sz w:val="18"/>
          <w:szCs w:val="18"/>
        </w:rPr>
        <w:t xml:space="preserve">complete the Budget Plan in Excel using the template available in the </w:t>
      </w:r>
      <w:hyperlink r:id="rId28" w:history="1">
        <w:r w:rsidRPr="004A2C97">
          <w:rPr>
            <w:rStyle w:val="Hipervnculo"/>
            <w:rFonts w:ascii="Arial" w:hAnsi="Arial" w:cs="Arial"/>
            <w:color w:val="376B54"/>
            <w:sz w:val="18"/>
            <w:szCs w:val="18"/>
          </w:rPr>
          <w:t>Library</w:t>
        </w:r>
      </w:hyperlink>
      <w:r w:rsidRPr="004A2C97">
        <w:rPr>
          <w:rFonts w:ascii="Arial" w:hAnsi="Arial" w:cs="Arial"/>
          <w:sz w:val="18"/>
          <w:szCs w:val="18"/>
        </w:rPr>
        <w:t xml:space="preserve"> page of the GCF website.</w:t>
      </w:r>
    </w:p>
    <w:tbl>
      <w:tblPr>
        <w:tblW w:w="5633" w:type="pct"/>
        <w:tblLayout w:type="fixed"/>
        <w:tblCellMar>
          <w:left w:w="70" w:type="dxa"/>
          <w:right w:w="70" w:type="dxa"/>
        </w:tblCellMar>
        <w:tblLook w:val="04A0" w:firstRow="1" w:lastRow="0" w:firstColumn="1" w:lastColumn="0" w:noHBand="0" w:noVBand="1"/>
      </w:tblPr>
      <w:tblGrid>
        <w:gridCol w:w="1276"/>
        <w:gridCol w:w="1234"/>
        <w:gridCol w:w="1581"/>
        <w:gridCol w:w="970"/>
        <w:gridCol w:w="476"/>
        <w:gridCol w:w="931"/>
        <w:gridCol w:w="1455"/>
        <w:gridCol w:w="1250"/>
        <w:gridCol w:w="1226"/>
        <w:gridCol w:w="1021"/>
        <w:gridCol w:w="1003"/>
        <w:gridCol w:w="2635"/>
      </w:tblGrid>
      <w:tr w:rsidR="002750B0" w:rsidRPr="00E91533" w14:paraId="356719A2" w14:textId="77777777" w:rsidTr="002750B0">
        <w:trPr>
          <w:gridAfter w:val="3"/>
          <w:wAfter w:w="1548" w:type="pct"/>
          <w:trHeight w:val="300"/>
        </w:trPr>
        <w:tc>
          <w:tcPr>
            <w:tcW w:w="833" w:type="pct"/>
            <w:gridSpan w:val="2"/>
            <w:vMerge w:val="restart"/>
            <w:tcBorders>
              <w:top w:val="single" w:sz="4" w:space="0" w:color="auto"/>
              <w:left w:val="single" w:sz="4" w:space="0" w:color="auto"/>
              <w:bottom w:val="nil"/>
              <w:right w:val="nil"/>
            </w:tcBorders>
            <w:shd w:val="clear" w:color="000000" w:fill="079F48"/>
            <w:vAlign w:val="center"/>
            <w:hideMark/>
          </w:tcPr>
          <w:p w14:paraId="06F41DCD" w14:textId="77777777" w:rsidR="001B1F20" w:rsidRPr="00E91533" w:rsidRDefault="001B1F20" w:rsidP="00E91533">
            <w:pPr>
              <w:spacing w:after="0" w:line="240" w:lineRule="auto"/>
              <w:jc w:val="center"/>
              <w:rPr>
                <w:rFonts w:ascii="Arial" w:eastAsia="Times New Roman" w:hAnsi="Arial" w:cs="Arial"/>
                <w:b/>
                <w:bCs/>
                <w:color w:val="FFFFFF"/>
                <w:sz w:val="18"/>
                <w:szCs w:val="18"/>
                <w:lang w:val="es-MX" w:eastAsia="es-MX"/>
              </w:rPr>
            </w:pPr>
            <w:proofErr w:type="spellStart"/>
            <w:r w:rsidRPr="00E91533">
              <w:rPr>
                <w:rFonts w:ascii="Arial" w:eastAsia="Times New Roman" w:hAnsi="Arial" w:cs="Arial"/>
                <w:b/>
                <w:bCs/>
                <w:color w:val="FFFFFF"/>
                <w:sz w:val="18"/>
                <w:szCs w:val="18"/>
                <w:lang w:val="es-MX" w:eastAsia="es-MX"/>
              </w:rPr>
              <w:t>Outcomes</w:t>
            </w:r>
            <w:proofErr w:type="spellEnd"/>
            <w:r w:rsidRPr="00E91533">
              <w:rPr>
                <w:rFonts w:ascii="Arial" w:eastAsia="Times New Roman" w:hAnsi="Arial" w:cs="Arial"/>
                <w:b/>
                <w:bCs/>
                <w:color w:val="FFFFFF"/>
                <w:sz w:val="18"/>
                <w:szCs w:val="18"/>
                <w:lang w:val="es-MX" w:eastAsia="es-MX"/>
              </w:rPr>
              <w:t xml:space="preserve"> / Outputs</w:t>
            </w:r>
          </w:p>
        </w:tc>
        <w:tc>
          <w:tcPr>
            <w:tcW w:w="2212" w:type="pct"/>
            <w:gridSpan w:val="6"/>
            <w:tcBorders>
              <w:top w:val="single" w:sz="4" w:space="0" w:color="auto"/>
              <w:left w:val="nil"/>
              <w:bottom w:val="nil"/>
              <w:right w:val="nil"/>
            </w:tcBorders>
            <w:shd w:val="clear" w:color="000000" w:fill="079F48"/>
            <w:vAlign w:val="center"/>
            <w:hideMark/>
          </w:tcPr>
          <w:p w14:paraId="5E27E73C" w14:textId="77777777" w:rsidR="001B1F20" w:rsidRPr="00E91533" w:rsidRDefault="001B1F20" w:rsidP="00E91533">
            <w:pPr>
              <w:spacing w:after="0" w:line="240" w:lineRule="auto"/>
              <w:jc w:val="center"/>
              <w:rPr>
                <w:rFonts w:ascii="Arial" w:eastAsia="Times New Roman" w:hAnsi="Arial" w:cs="Arial"/>
                <w:b/>
                <w:bCs/>
                <w:color w:val="FFFFFF"/>
                <w:sz w:val="18"/>
                <w:szCs w:val="18"/>
                <w:lang w:val="es-MX" w:eastAsia="es-MX"/>
              </w:rPr>
            </w:pPr>
            <w:r w:rsidRPr="00E91533">
              <w:rPr>
                <w:rFonts w:ascii="Arial" w:eastAsia="Times New Roman" w:hAnsi="Arial" w:cs="Arial"/>
                <w:b/>
                <w:bCs/>
                <w:color w:val="FFFFFF"/>
                <w:sz w:val="18"/>
                <w:szCs w:val="18"/>
                <w:lang w:val="es-MX" w:eastAsia="es-MX"/>
              </w:rPr>
              <w:t>Detailed Budget (in US$)</w:t>
            </w:r>
          </w:p>
        </w:tc>
        <w:tc>
          <w:tcPr>
            <w:tcW w:w="407" w:type="pct"/>
            <w:vMerge w:val="restart"/>
            <w:tcBorders>
              <w:top w:val="single" w:sz="4" w:space="0" w:color="auto"/>
              <w:left w:val="nil"/>
              <w:bottom w:val="nil"/>
              <w:right w:val="nil"/>
            </w:tcBorders>
            <w:shd w:val="clear" w:color="000000" w:fill="079F48"/>
            <w:vAlign w:val="center"/>
            <w:hideMark/>
          </w:tcPr>
          <w:p w14:paraId="3BDED79E" w14:textId="77777777" w:rsidR="001B1F20" w:rsidRPr="00E91533" w:rsidRDefault="001B1F20" w:rsidP="00E91533">
            <w:pPr>
              <w:spacing w:after="0" w:line="240" w:lineRule="auto"/>
              <w:jc w:val="center"/>
              <w:rPr>
                <w:rFonts w:ascii="Arial" w:eastAsia="Times New Roman" w:hAnsi="Arial" w:cs="Arial"/>
                <w:b/>
                <w:bCs/>
                <w:color w:val="FFFFFF"/>
                <w:sz w:val="18"/>
                <w:szCs w:val="18"/>
                <w:lang w:val="es-MX" w:eastAsia="es-MX"/>
              </w:rPr>
            </w:pPr>
            <w:r w:rsidRPr="00E91533">
              <w:rPr>
                <w:rFonts w:ascii="Arial" w:eastAsia="Times New Roman" w:hAnsi="Arial" w:cs="Arial"/>
                <w:b/>
                <w:bCs/>
                <w:color w:val="FFFFFF"/>
                <w:sz w:val="18"/>
                <w:szCs w:val="18"/>
                <w:lang w:val="es-MX" w:eastAsia="es-MX"/>
              </w:rPr>
              <w:t>Total Budget</w:t>
            </w:r>
            <w:r w:rsidRPr="00E91533">
              <w:rPr>
                <w:rFonts w:ascii="Arial" w:eastAsia="Times New Roman" w:hAnsi="Arial" w:cs="Arial"/>
                <w:b/>
                <w:bCs/>
                <w:color w:val="FFFFFF"/>
                <w:sz w:val="18"/>
                <w:szCs w:val="18"/>
                <w:lang w:val="es-MX" w:eastAsia="es-MX"/>
              </w:rPr>
              <w:br/>
            </w:r>
            <w:r w:rsidRPr="00E91533">
              <w:rPr>
                <w:rFonts w:ascii="Arial" w:eastAsia="Times New Roman" w:hAnsi="Arial" w:cs="Arial"/>
                <w:color w:val="FFFFFF"/>
                <w:sz w:val="14"/>
                <w:szCs w:val="14"/>
                <w:lang w:val="es-MX" w:eastAsia="es-MX"/>
              </w:rPr>
              <w:t>(per outcome)</w:t>
            </w:r>
          </w:p>
        </w:tc>
      </w:tr>
      <w:tr w:rsidR="004A3816" w:rsidRPr="00E91533" w14:paraId="6C7793BA" w14:textId="77777777" w:rsidTr="002750B0">
        <w:trPr>
          <w:trHeight w:val="450"/>
        </w:trPr>
        <w:tc>
          <w:tcPr>
            <w:tcW w:w="833" w:type="pct"/>
            <w:gridSpan w:val="2"/>
            <w:vMerge/>
            <w:tcBorders>
              <w:top w:val="single" w:sz="4" w:space="0" w:color="auto"/>
              <w:left w:val="single" w:sz="4" w:space="0" w:color="auto"/>
              <w:bottom w:val="nil"/>
              <w:right w:val="nil"/>
            </w:tcBorders>
            <w:vAlign w:val="center"/>
            <w:hideMark/>
          </w:tcPr>
          <w:p w14:paraId="4F4F39F6"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525" w:type="pct"/>
            <w:vMerge w:val="restart"/>
            <w:tcBorders>
              <w:top w:val="nil"/>
              <w:left w:val="nil"/>
              <w:bottom w:val="nil"/>
              <w:right w:val="nil"/>
            </w:tcBorders>
            <w:shd w:val="clear" w:color="000000" w:fill="079F48"/>
            <w:vAlign w:val="center"/>
            <w:hideMark/>
          </w:tcPr>
          <w:p w14:paraId="2D6F719A" w14:textId="77777777" w:rsidR="001B1F20" w:rsidRPr="006353C2" w:rsidRDefault="001B1F20" w:rsidP="00E91533">
            <w:pPr>
              <w:spacing w:after="0" w:line="240" w:lineRule="auto"/>
              <w:jc w:val="center"/>
              <w:rPr>
                <w:rFonts w:ascii="Arial" w:eastAsia="Times New Roman" w:hAnsi="Arial" w:cs="Arial"/>
                <w:b/>
                <w:bCs/>
                <w:color w:val="FFFFFF"/>
                <w:sz w:val="18"/>
                <w:szCs w:val="18"/>
                <w:lang w:eastAsia="es-MX"/>
              </w:rPr>
            </w:pPr>
            <w:r w:rsidRPr="006353C2">
              <w:rPr>
                <w:rFonts w:ascii="Arial" w:eastAsia="Times New Roman" w:hAnsi="Arial" w:cs="Arial"/>
                <w:b/>
                <w:bCs/>
                <w:color w:val="FFFFFF"/>
                <w:sz w:val="18"/>
                <w:szCs w:val="18"/>
                <w:lang w:eastAsia="es-MX"/>
              </w:rPr>
              <w:t>Budget Categories</w:t>
            </w:r>
            <w:r w:rsidRPr="006353C2">
              <w:rPr>
                <w:rFonts w:ascii="Arial" w:eastAsia="Times New Roman" w:hAnsi="Arial" w:cs="Arial"/>
                <w:b/>
                <w:bCs/>
                <w:color w:val="FFFFFF"/>
                <w:sz w:val="18"/>
                <w:szCs w:val="18"/>
                <w:lang w:eastAsia="es-MX"/>
              </w:rPr>
              <w:br/>
            </w:r>
            <w:r w:rsidRPr="006353C2">
              <w:rPr>
                <w:rFonts w:ascii="Arial" w:eastAsia="Times New Roman" w:hAnsi="Arial" w:cs="Arial"/>
                <w:color w:val="FFFFFF"/>
                <w:sz w:val="14"/>
                <w:szCs w:val="14"/>
                <w:lang w:eastAsia="es-MX"/>
              </w:rPr>
              <w:t>choose from the drop-down list</w:t>
            </w:r>
          </w:p>
        </w:tc>
        <w:tc>
          <w:tcPr>
            <w:tcW w:w="322" w:type="pct"/>
            <w:vMerge w:val="restart"/>
            <w:tcBorders>
              <w:top w:val="nil"/>
              <w:left w:val="nil"/>
              <w:bottom w:val="nil"/>
              <w:right w:val="nil"/>
            </w:tcBorders>
            <w:shd w:val="clear" w:color="000000" w:fill="079F48"/>
            <w:vAlign w:val="center"/>
            <w:hideMark/>
          </w:tcPr>
          <w:p w14:paraId="2765F59E" w14:textId="77777777" w:rsidR="001B1F20" w:rsidRPr="00E91533" w:rsidRDefault="001B1F20" w:rsidP="00E91533">
            <w:pPr>
              <w:spacing w:after="0" w:line="240" w:lineRule="auto"/>
              <w:jc w:val="center"/>
              <w:rPr>
                <w:rFonts w:ascii="Arial" w:eastAsia="Times New Roman" w:hAnsi="Arial" w:cs="Arial"/>
                <w:b/>
                <w:bCs/>
                <w:color w:val="FFFFFF"/>
                <w:sz w:val="18"/>
                <w:szCs w:val="18"/>
                <w:lang w:val="es-MX" w:eastAsia="es-MX"/>
              </w:rPr>
            </w:pPr>
            <w:proofErr w:type="spellStart"/>
            <w:r w:rsidRPr="00E91533">
              <w:rPr>
                <w:rFonts w:ascii="Arial" w:eastAsia="Times New Roman" w:hAnsi="Arial" w:cs="Arial"/>
                <w:b/>
                <w:bCs/>
                <w:color w:val="FFFFFF"/>
                <w:sz w:val="18"/>
                <w:szCs w:val="18"/>
                <w:lang w:val="es-MX" w:eastAsia="es-MX"/>
              </w:rPr>
              <w:t>Unit</w:t>
            </w:r>
            <w:proofErr w:type="spellEnd"/>
          </w:p>
        </w:tc>
        <w:tc>
          <w:tcPr>
            <w:tcW w:w="158" w:type="pct"/>
            <w:vMerge w:val="restart"/>
            <w:tcBorders>
              <w:top w:val="nil"/>
              <w:left w:val="nil"/>
              <w:bottom w:val="nil"/>
              <w:right w:val="nil"/>
            </w:tcBorders>
            <w:shd w:val="clear" w:color="000000" w:fill="079F48"/>
            <w:vAlign w:val="center"/>
            <w:hideMark/>
          </w:tcPr>
          <w:p w14:paraId="0D8C6B9E" w14:textId="77777777" w:rsidR="001B1F20" w:rsidRPr="00E91533" w:rsidRDefault="001B1F20" w:rsidP="00E91533">
            <w:pPr>
              <w:spacing w:after="0" w:line="240" w:lineRule="auto"/>
              <w:jc w:val="center"/>
              <w:rPr>
                <w:rFonts w:ascii="Arial" w:eastAsia="Times New Roman" w:hAnsi="Arial" w:cs="Arial"/>
                <w:b/>
                <w:bCs/>
                <w:color w:val="FFFFFF"/>
                <w:sz w:val="18"/>
                <w:szCs w:val="18"/>
                <w:lang w:val="es-MX" w:eastAsia="es-MX"/>
              </w:rPr>
            </w:pPr>
            <w:r w:rsidRPr="00E91533">
              <w:rPr>
                <w:rFonts w:ascii="Arial" w:eastAsia="Times New Roman" w:hAnsi="Arial" w:cs="Arial"/>
                <w:b/>
                <w:bCs/>
                <w:color w:val="FFFFFF"/>
                <w:sz w:val="18"/>
                <w:szCs w:val="18"/>
                <w:lang w:val="es-MX" w:eastAsia="es-MX"/>
              </w:rPr>
              <w:t xml:space="preserve"># of </w:t>
            </w:r>
            <w:proofErr w:type="spellStart"/>
            <w:r w:rsidRPr="00E91533">
              <w:rPr>
                <w:rFonts w:ascii="Arial" w:eastAsia="Times New Roman" w:hAnsi="Arial" w:cs="Arial"/>
                <w:b/>
                <w:bCs/>
                <w:color w:val="FFFFFF"/>
                <w:sz w:val="18"/>
                <w:szCs w:val="18"/>
                <w:lang w:val="es-MX" w:eastAsia="es-MX"/>
              </w:rPr>
              <w:t>Unit</w:t>
            </w:r>
            <w:proofErr w:type="spellEnd"/>
          </w:p>
        </w:tc>
        <w:tc>
          <w:tcPr>
            <w:tcW w:w="309" w:type="pct"/>
            <w:vMerge w:val="restart"/>
            <w:tcBorders>
              <w:top w:val="nil"/>
              <w:left w:val="nil"/>
              <w:bottom w:val="nil"/>
              <w:right w:val="nil"/>
            </w:tcBorders>
            <w:shd w:val="clear" w:color="000000" w:fill="079F48"/>
            <w:vAlign w:val="center"/>
            <w:hideMark/>
          </w:tcPr>
          <w:p w14:paraId="5F094F3C" w14:textId="77777777" w:rsidR="001B1F20" w:rsidRPr="00E91533" w:rsidRDefault="001B1F20" w:rsidP="00E91533">
            <w:pPr>
              <w:spacing w:after="0" w:line="240" w:lineRule="auto"/>
              <w:jc w:val="center"/>
              <w:rPr>
                <w:rFonts w:ascii="Arial" w:eastAsia="Times New Roman" w:hAnsi="Arial" w:cs="Arial"/>
                <w:b/>
                <w:bCs/>
                <w:color w:val="FFFFFF"/>
                <w:sz w:val="18"/>
                <w:szCs w:val="18"/>
                <w:lang w:val="es-MX" w:eastAsia="es-MX"/>
              </w:rPr>
            </w:pPr>
            <w:proofErr w:type="spellStart"/>
            <w:r w:rsidRPr="00E91533">
              <w:rPr>
                <w:rFonts w:ascii="Arial" w:eastAsia="Times New Roman" w:hAnsi="Arial" w:cs="Arial"/>
                <w:b/>
                <w:bCs/>
                <w:color w:val="FFFFFF"/>
                <w:sz w:val="18"/>
                <w:szCs w:val="18"/>
                <w:lang w:val="es-MX" w:eastAsia="es-MX"/>
              </w:rPr>
              <w:t>Unit</w:t>
            </w:r>
            <w:proofErr w:type="spellEnd"/>
            <w:r w:rsidRPr="00E91533">
              <w:rPr>
                <w:rFonts w:ascii="Arial" w:eastAsia="Times New Roman" w:hAnsi="Arial" w:cs="Arial"/>
                <w:b/>
                <w:bCs/>
                <w:color w:val="FFFFFF"/>
                <w:sz w:val="18"/>
                <w:szCs w:val="18"/>
                <w:lang w:val="es-MX" w:eastAsia="es-MX"/>
              </w:rPr>
              <w:t xml:space="preserve"> </w:t>
            </w:r>
            <w:proofErr w:type="spellStart"/>
            <w:r w:rsidRPr="00E91533">
              <w:rPr>
                <w:rFonts w:ascii="Arial" w:eastAsia="Times New Roman" w:hAnsi="Arial" w:cs="Arial"/>
                <w:b/>
                <w:bCs/>
                <w:color w:val="FFFFFF"/>
                <w:sz w:val="18"/>
                <w:szCs w:val="18"/>
                <w:lang w:val="es-MX" w:eastAsia="es-MX"/>
              </w:rPr>
              <w:t>Cost</w:t>
            </w:r>
            <w:proofErr w:type="spellEnd"/>
          </w:p>
        </w:tc>
        <w:tc>
          <w:tcPr>
            <w:tcW w:w="483" w:type="pct"/>
            <w:vMerge w:val="restart"/>
            <w:tcBorders>
              <w:top w:val="nil"/>
              <w:left w:val="nil"/>
              <w:bottom w:val="nil"/>
              <w:right w:val="nil"/>
            </w:tcBorders>
            <w:shd w:val="clear" w:color="000000" w:fill="079F48"/>
            <w:vAlign w:val="center"/>
            <w:hideMark/>
          </w:tcPr>
          <w:p w14:paraId="03318B8A" w14:textId="77777777" w:rsidR="001B1F20" w:rsidRPr="006353C2" w:rsidRDefault="001B1F20" w:rsidP="00E91533">
            <w:pPr>
              <w:spacing w:after="0" w:line="240" w:lineRule="auto"/>
              <w:jc w:val="center"/>
              <w:rPr>
                <w:rFonts w:ascii="Arial" w:eastAsia="Times New Roman" w:hAnsi="Arial" w:cs="Arial"/>
                <w:b/>
                <w:bCs/>
                <w:color w:val="FFFFFF"/>
                <w:sz w:val="18"/>
                <w:szCs w:val="18"/>
                <w:lang w:eastAsia="es-MX"/>
              </w:rPr>
            </w:pPr>
            <w:r w:rsidRPr="006353C2">
              <w:rPr>
                <w:rFonts w:ascii="Arial" w:eastAsia="Times New Roman" w:hAnsi="Arial" w:cs="Arial"/>
                <w:b/>
                <w:bCs/>
                <w:color w:val="FFFFFF"/>
                <w:sz w:val="18"/>
                <w:szCs w:val="18"/>
                <w:lang w:eastAsia="es-MX"/>
              </w:rPr>
              <w:t>Total Budget</w:t>
            </w:r>
            <w:r w:rsidRPr="006353C2">
              <w:rPr>
                <w:rFonts w:ascii="Arial" w:eastAsia="Times New Roman" w:hAnsi="Arial" w:cs="Arial"/>
                <w:b/>
                <w:bCs/>
                <w:color w:val="FFFFFF"/>
                <w:sz w:val="18"/>
                <w:szCs w:val="18"/>
                <w:lang w:eastAsia="es-MX"/>
              </w:rPr>
              <w:br/>
            </w:r>
            <w:r w:rsidRPr="006353C2">
              <w:rPr>
                <w:rFonts w:ascii="Arial" w:eastAsia="Times New Roman" w:hAnsi="Arial" w:cs="Arial"/>
                <w:color w:val="FFFFFF"/>
                <w:sz w:val="14"/>
                <w:szCs w:val="14"/>
                <w:lang w:eastAsia="es-MX"/>
              </w:rPr>
              <w:t>(per budget category)</w:t>
            </w:r>
          </w:p>
        </w:tc>
        <w:tc>
          <w:tcPr>
            <w:tcW w:w="415" w:type="pct"/>
            <w:vMerge w:val="restart"/>
            <w:tcBorders>
              <w:top w:val="nil"/>
              <w:left w:val="nil"/>
              <w:bottom w:val="nil"/>
              <w:right w:val="nil"/>
            </w:tcBorders>
            <w:shd w:val="clear" w:color="000000" w:fill="079F48"/>
            <w:vAlign w:val="center"/>
            <w:hideMark/>
          </w:tcPr>
          <w:p w14:paraId="1EC2DF56" w14:textId="77777777" w:rsidR="001B1F20" w:rsidRPr="006353C2" w:rsidRDefault="001B1F20" w:rsidP="00E91533">
            <w:pPr>
              <w:spacing w:after="0" w:line="240" w:lineRule="auto"/>
              <w:jc w:val="center"/>
              <w:rPr>
                <w:rFonts w:ascii="Arial" w:eastAsia="Times New Roman" w:hAnsi="Arial" w:cs="Arial"/>
                <w:b/>
                <w:bCs/>
                <w:color w:val="FFFFFF"/>
                <w:sz w:val="18"/>
                <w:szCs w:val="18"/>
                <w:lang w:eastAsia="es-MX"/>
              </w:rPr>
            </w:pPr>
            <w:r w:rsidRPr="006353C2">
              <w:rPr>
                <w:rFonts w:ascii="Arial" w:eastAsia="Times New Roman" w:hAnsi="Arial" w:cs="Arial"/>
                <w:b/>
                <w:bCs/>
                <w:color w:val="FFFFFF"/>
                <w:sz w:val="18"/>
                <w:szCs w:val="18"/>
                <w:lang w:eastAsia="es-MX"/>
              </w:rPr>
              <w:t>Total Budget</w:t>
            </w:r>
            <w:r w:rsidRPr="006353C2">
              <w:rPr>
                <w:rFonts w:ascii="Arial" w:eastAsia="Times New Roman" w:hAnsi="Arial" w:cs="Arial"/>
                <w:b/>
                <w:bCs/>
                <w:color w:val="FFFFFF"/>
                <w:sz w:val="18"/>
                <w:szCs w:val="18"/>
                <w:lang w:eastAsia="es-MX"/>
              </w:rPr>
              <w:br/>
            </w:r>
            <w:r w:rsidRPr="006353C2">
              <w:rPr>
                <w:rFonts w:ascii="Arial" w:eastAsia="Times New Roman" w:hAnsi="Arial" w:cs="Arial"/>
                <w:color w:val="FFFFFF"/>
                <w:sz w:val="14"/>
                <w:szCs w:val="14"/>
                <w:lang w:eastAsia="es-MX"/>
              </w:rPr>
              <w:t>(per sub-outcome)</w:t>
            </w:r>
          </w:p>
        </w:tc>
        <w:tc>
          <w:tcPr>
            <w:tcW w:w="407" w:type="pct"/>
            <w:vMerge/>
            <w:tcBorders>
              <w:top w:val="single" w:sz="4" w:space="0" w:color="auto"/>
              <w:left w:val="nil"/>
              <w:bottom w:val="nil"/>
              <w:right w:val="nil"/>
            </w:tcBorders>
            <w:vAlign w:val="center"/>
            <w:hideMark/>
          </w:tcPr>
          <w:p w14:paraId="34FEB48C" w14:textId="77777777" w:rsidR="001B1F20" w:rsidRPr="006353C2" w:rsidRDefault="001B1F20" w:rsidP="00E91533">
            <w:pPr>
              <w:spacing w:after="0" w:line="240" w:lineRule="auto"/>
              <w:rPr>
                <w:rFonts w:ascii="Arial" w:eastAsia="Times New Roman" w:hAnsi="Arial" w:cs="Arial"/>
                <w:b/>
                <w:bCs/>
                <w:color w:val="FFFFFF"/>
                <w:sz w:val="18"/>
                <w:szCs w:val="18"/>
                <w:lang w:eastAsia="es-MX"/>
              </w:rPr>
            </w:pPr>
          </w:p>
        </w:tc>
        <w:tc>
          <w:tcPr>
            <w:tcW w:w="339" w:type="pct"/>
            <w:vMerge w:val="restart"/>
            <w:tcBorders>
              <w:top w:val="nil"/>
              <w:left w:val="nil"/>
              <w:bottom w:val="nil"/>
              <w:right w:val="nil"/>
            </w:tcBorders>
            <w:shd w:val="clear" w:color="000000" w:fill="079F48"/>
            <w:vAlign w:val="center"/>
            <w:hideMark/>
          </w:tcPr>
          <w:p w14:paraId="2A612239" w14:textId="77777777" w:rsidR="001B1F20" w:rsidRPr="00E91533" w:rsidRDefault="001B1F20" w:rsidP="00E91533">
            <w:pPr>
              <w:spacing w:after="0" w:line="240" w:lineRule="auto"/>
              <w:jc w:val="center"/>
              <w:rPr>
                <w:rFonts w:ascii="Arial" w:eastAsia="Times New Roman" w:hAnsi="Arial" w:cs="Arial"/>
                <w:b/>
                <w:bCs/>
                <w:color w:val="FFFFFF"/>
                <w:sz w:val="18"/>
                <w:szCs w:val="18"/>
                <w:lang w:val="es-MX" w:eastAsia="es-MX"/>
              </w:rPr>
            </w:pPr>
            <w:r w:rsidRPr="00E91533">
              <w:rPr>
                <w:rFonts w:ascii="Arial" w:eastAsia="Times New Roman" w:hAnsi="Arial" w:cs="Arial"/>
                <w:b/>
                <w:bCs/>
                <w:color w:val="FFFFFF"/>
                <w:sz w:val="18"/>
                <w:szCs w:val="18"/>
                <w:lang w:val="es-MX" w:eastAsia="es-MX"/>
              </w:rPr>
              <w:t>6m</w:t>
            </w:r>
          </w:p>
        </w:tc>
        <w:tc>
          <w:tcPr>
            <w:tcW w:w="333" w:type="pct"/>
            <w:vMerge w:val="restart"/>
            <w:tcBorders>
              <w:top w:val="nil"/>
              <w:left w:val="nil"/>
              <w:bottom w:val="nil"/>
              <w:right w:val="nil"/>
            </w:tcBorders>
            <w:shd w:val="clear" w:color="000000" w:fill="079F48"/>
            <w:vAlign w:val="center"/>
            <w:hideMark/>
          </w:tcPr>
          <w:p w14:paraId="6B6AA37F" w14:textId="77777777" w:rsidR="001B1F20" w:rsidRPr="00E91533" w:rsidRDefault="001B1F20" w:rsidP="00E91533">
            <w:pPr>
              <w:spacing w:after="0" w:line="240" w:lineRule="auto"/>
              <w:jc w:val="center"/>
              <w:rPr>
                <w:rFonts w:ascii="Arial" w:eastAsia="Times New Roman" w:hAnsi="Arial" w:cs="Arial"/>
                <w:b/>
                <w:bCs/>
                <w:color w:val="FFFFFF"/>
                <w:sz w:val="18"/>
                <w:szCs w:val="18"/>
                <w:lang w:val="es-MX" w:eastAsia="es-MX"/>
              </w:rPr>
            </w:pPr>
            <w:r w:rsidRPr="00E91533">
              <w:rPr>
                <w:rFonts w:ascii="Arial" w:eastAsia="Times New Roman" w:hAnsi="Arial" w:cs="Arial"/>
                <w:b/>
                <w:bCs/>
                <w:color w:val="FFFFFF"/>
                <w:sz w:val="18"/>
                <w:szCs w:val="18"/>
                <w:lang w:val="es-MX" w:eastAsia="es-MX"/>
              </w:rPr>
              <w:t>12m</w:t>
            </w:r>
          </w:p>
        </w:tc>
        <w:tc>
          <w:tcPr>
            <w:tcW w:w="875" w:type="pct"/>
            <w:vMerge w:val="restart"/>
            <w:tcBorders>
              <w:top w:val="single" w:sz="4" w:space="0" w:color="auto"/>
              <w:left w:val="nil"/>
              <w:bottom w:val="nil"/>
              <w:right w:val="nil"/>
            </w:tcBorders>
            <w:vAlign w:val="center"/>
            <w:hideMark/>
          </w:tcPr>
          <w:tbl>
            <w:tblPr>
              <w:tblW w:w="4580" w:type="dxa"/>
              <w:tblLayout w:type="fixed"/>
              <w:tblCellMar>
                <w:top w:w="15" w:type="dxa"/>
                <w:left w:w="70" w:type="dxa"/>
                <w:right w:w="70" w:type="dxa"/>
              </w:tblCellMar>
              <w:tblLook w:val="04A0" w:firstRow="1" w:lastRow="0" w:firstColumn="1" w:lastColumn="0" w:noHBand="0" w:noVBand="1"/>
            </w:tblPr>
            <w:tblGrid>
              <w:gridCol w:w="4420"/>
              <w:gridCol w:w="160"/>
            </w:tblGrid>
            <w:tr w:rsidR="001B1F20" w:rsidRPr="001B1F20" w14:paraId="4B7CBCA9" w14:textId="77777777" w:rsidTr="001B1F20">
              <w:trPr>
                <w:gridAfter w:val="1"/>
                <w:wAfter w:w="36" w:type="dxa"/>
                <w:trHeight w:val="450"/>
              </w:trPr>
              <w:tc>
                <w:tcPr>
                  <w:tcW w:w="4544" w:type="dxa"/>
                  <w:vMerge w:val="restart"/>
                  <w:tcBorders>
                    <w:top w:val="single" w:sz="4" w:space="0" w:color="auto"/>
                    <w:left w:val="nil"/>
                    <w:bottom w:val="nil"/>
                    <w:right w:val="nil"/>
                  </w:tcBorders>
                  <w:shd w:val="clear" w:color="000000" w:fill="079F48"/>
                  <w:vAlign w:val="center"/>
                  <w:hideMark/>
                </w:tcPr>
                <w:p w14:paraId="14B6FFB7" w14:textId="77777777" w:rsidR="001B1F20" w:rsidRPr="001B1F20" w:rsidRDefault="001B1F20" w:rsidP="001B1F20">
                  <w:pPr>
                    <w:spacing w:after="0" w:line="240" w:lineRule="auto"/>
                    <w:jc w:val="center"/>
                    <w:rPr>
                      <w:rFonts w:ascii="Arial" w:eastAsia="Times New Roman" w:hAnsi="Arial" w:cs="Arial"/>
                      <w:b/>
                      <w:bCs/>
                      <w:color w:val="FFFFFF"/>
                      <w:sz w:val="18"/>
                      <w:szCs w:val="18"/>
                      <w:lang w:val="es-MX" w:eastAsia="es-MX"/>
                    </w:rPr>
                  </w:pPr>
                  <w:r w:rsidRPr="001B1F20">
                    <w:rPr>
                      <w:rFonts w:ascii="Arial" w:eastAsia="Times New Roman" w:hAnsi="Arial" w:cs="Arial"/>
                      <w:b/>
                      <w:bCs/>
                      <w:color w:val="FFFFFF"/>
                      <w:sz w:val="18"/>
                      <w:szCs w:val="18"/>
                      <w:lang w:val="es-MX" w:eastAsia="es-MX"/>
                    </w:rPr>
                    <w:t>Budget notes</w:t>
                  </w:r>
                </w:p>
              </w:tc>
            </w:tr>
            <w:tr w:rsidR="001B1F20" w:rsidRPr="001B1F20" w14:paraId="5ED1215A" w14:textId="77777777" w:rsidTr="001B1F20">
              <w:trPr>
                <w:trHeight w:val="295"/>
              </w:trPr>
              <w:tc>
                <w:tcPr>
                  <w:tcW w:w="4544" w:type="dxa"/>
                  <w:vMerge/>
                  <w:tcBorders>
                    <w:top w:val="single" w:sz="4" w:space="0" w:color="auto"/>
                    <w:left w:val="nil"/>
                    <w:bottom w:val="nil"/>
                    <w:right w:val="nil"/>
                  </w:tcBorders>
                  <w:vAlign w:val="center"/>
                  <w:hideMark/>
                </w:tcPr>
                <w:p w14:paraId="0B5E8D8B" w14:textId="77777777" w:rsidR="001B1F20" w:rsidRPr="001B1F20" w:rsidRDefault="001B1F20" w:rsidP="001B1F20">
                  <w:pPr>
                    <w:spacing w:after="0" w:line="240" w:lineRule="auto"/>
                    <w:rPr>
                      <w:rFonts w:ascii="Arial" w:eastAsia="Times New Roman" w:hAnsi="Arial" w:cs="Arial"/>
                      <w:b/>
                      <w:bCs/>
                      <w:color w:val="FFFFFF"/>
                      <w:sz w:val="18"/>
                      <w:szCs w:val="18"/>
                      <w:lang w:val="es-MX" w:eastAsia="es-MX"/>
                    </w:rPr>
                  </w:pPr>
                </w:p>
              </w:tc>
              <w:tc>
                <w:tcPr>
                  <w:tcW w:w="36" w:type="dxa"/>
                  <w:tcBorders>
                    <w:top w:val="nil"/>
                    <w:left w:val="nil"/>
                    <w:bottom w:val="nil"/>
                    <w:right w:val="nil"/>
                  </w:tcBorders>
                  <w:shd w:val="clear" w:color="auto" w:fill="auto"/>
                  <w:noWrap/>
                  <w:vAlign w:val="bottom"/>
                  <w:hideMark/>
                </w:tcPr>
                <w:p w14:paraId="4568C16C" w14:textId="77777777" w:rsidR="001B1F20" w:rsidRPr="001B1F20" w:rsidRDefault="001B1F20" w:rsidP="001B1F20">
                  <w:pPr>
                    <w:spacing w:after="0" w:line="240" w:lineRule="auto"/>
                    <w:jc w:val="center"/>
                    <w:rPr>
                      <w:rFonts w:ascii="Arial" w:eastAsia="Times New Roman" w:hAnsi="Arial" w:cs="Arial"/>
                      <w:b/>
                      <w:bCs/>
                      <w:color w:val="FFFFFF"/>
                      <w:sz w:val="18"/>
                      <w:szCs w:val="18"/>
                      <w:lang w:val="es-MX" w:eastAsia="es-MX"/>
                    </w:rPr>
                  </w:pPr>
                </w:p>
              </w:tc>
            </w:tr>
            <w:tr w:rsidR="001B1F20" w:rsidRPr="001B1F20" w14:paraId="0BE31533" w14:textId="77777777" w:rsidTr="001B1F20">
              <w:trPr>
                <w:trHeight w:val="275"/>
              </w:trPr>
              <w:tc>
                <w:tcPr>
                  <w:tcW w:w="4544" w:type="dxa"/>
                  <w:vMerge/>
                  <w:tcBorders>
                    <w:top w:val="single" w:sz="4" w:space="0" w:color="auto"/>
                    <w:left w:val="nil"/>
                    <w:bottom w:val="nil"/>
                    <w:right w:val="nil"/>
                  </w:tcBorders>
                  <w:vAlign w:val="center"/>
                  <w:hideMark/>
                </w:tcPr>
                <w:p w14:paraId="17F960B9" w14:textId="77777777" w:rsidR="001B1F20" w:rsidRPr="001B1F20" w:rsidRDefault="001B1F20" w:rsidP="001B1F20">
                  <w:pPr>
                    <w:spacing w:after="0" w:line="240" w:lineRule="auto"/>
                    <w:rPr>
                      <w:rFonts w:ascii="Arial" w:eastAsia="Times New Roman" w:hAnsi="Arial" w:cs="Arial"/>
                      <w:b/>
                      <w:bCs/>
                      <w:color w:val="FFFFFF"/>
                      <w:sz w:val="18"/>
                      <w:szCs w:val="18"/>
                      <w:lang w:val="es-MX" w:eastAsia="es-MX"/>
                    </w:rPr>
                  </w:pPr>
                </w:p>
              </w:tc>
              <w:tc>
                <w:tcPr>
                  <w:tcW w:w="36" w:type="dxa"/>
                  <w:tcBorders>
                    <w:top w:val="nil"/>
                    <w:left w:val="nil"/>
                    <w:bottom w:val="nil"/>
                    <w:right w:val="nil"/>
                  </w:tcBorders>
                  <w:shd w:val="clear" w:color="auto" w:fill="auto"/>
                  <w:noWrap/>
                  <w:vAlign w:val="bottom"/>
                  <w:hideMark/>
                </w:tcPr>
                <w:p w14:paraId="550069AE" w14:textId="77777777" w:rsidR="001B1F20" w:rsidRPr="001B1F20" w:rsidRDefault="001B1F20" w:rsidP="001B1F20">
                  <w:pPr>
                    <w:spacing w:after="0" w:line="240" w:lineRule="auto"/>
                    <w:rPr>
                      <w:rFonts w:ascii="Times New Roman" w:eastAsia="Times New Roman" w:hAnsi="Times New Roman" w:cs="Times New Roman"/>
                      <w:sz w:val="20"/>
                      <w:szCs w:val="20"/>
                      <w:lang w:val="es-MX" w:eastAsia="es-MX"/>
                    </w:rPr>
                  </w:pPr>
                </w:p>
              </w:tc>
            </w:tr>
          </w:tbl>
          <w:p w14:paraId="1BA38D7C"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r>
      <w:tr w:rsidR="002750B0" w:rsidRPr="00E91533" w14:paraId="50B76400" w14:textId="77777777" w:rsidTr="004A3816">
        <w:trPr>
          <w:trHeight w:val="450"/>
        </w:trPr>
        <w:tc>
          <w:tcPr>
            <w:tcW w:w="833" w:type="pct"/>
            <w:gridSpan w:val="2"/>
            <w:vMerge/>
            <w:tcBorders>
              <w:top w:val="single" w:sz="4" w:space="0" w:color="auto"/>
              <w:left w:val="single" w:sz="4" w:space="0" w:color="auto"/>
              <w:bottom w:val="nil"/>
              <w:right w:val="nil"/>
            </w:tcBorders>
            <w:vAlign w:val="center"/>
            <w:hideMark/>
          </w:tcPr>
          <w:p w14:paraId="426B43ED"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525" w:type="pct"/>
            <w:vMerge/>
            <w:tcBorders>
              <w:top w:val="nil"/>
              <w:left w:val="nil"/>
              <w:bottom w:val="nil"/>
              <w:right w:val="nil"/>
            </w:tcBorders>
            <w:vAlign w:val="center"/>
            <w:hideMark/>
          </w:tcPr>
          <w:p w14:paraId="2819B098"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322" w:type="pct"/>
            <w:vMerge/>
            <w:tcBorders>
              <w:top w:val="nil"/>
              <w:left w:val="nil"/>
              <w:bottom w:val="nil"/>
              <w:right w:val="nil"/>
            </w:tcBorders>
            <w:vAlign w:val="center"/>
            <w:hideMark/>
          </w:tcPr>
          <w:p w14:paraId="7C98745B"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158" w:type="pct"/>
            <w:vMerge/>
            <w:tcBorders>
              <w:top w:val="nil"/>
              <w:left w:val="nil"/>
              <w:bottom w:val="nil"/>
              <w:right w:val="nil"/>
            </w:tcBorders>
            <w:vAlign w:val="center"/>
            <w:hideMark/>
          </w:tcPr>
          <w:p w14:paraId="7FB4CFA6"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309" w:type="pct"/>
            <w:vMerge/>
            <w:tcBorders>
              <w:top w:val="nil"/>
              <w:left w:val="nil"/>
              <w:bottom w:val="nil"/>
              <w:right w:val="nil"/>
            </w:tcBorders>
            <w:vAlign w:val="center"/>
            <w:hideMark/>
          </w:tcPr>
          <w:p w14:paraId="568F189A"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483" w:type="pct"/>
            <w:vMerge/>
            <w:tcBorders>
              <w:top w:val="nil"/>
              <w:left w:val="nil"/>
              <w:bottom w:val="nil"/>
              <w:right w:val="nil"/>
            </w:tcBorders>
            <w:vAlign w:val="center"/>
            <w:hideMark/>
          </w:tcPr>
          <w:p w14:paraId="4AAFAB2E"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415" w:type="pct"/>
            <w:vMerge/>
            <w:tcBorders>
              <w:top w:val="nil"/>
              <w:left w:val="nil"/>
              <w:bottom w:val="nil"/>
              <w:right w:val="nil"/>
            </w:tcBorders>
            <w:vAlign w:val="center"/>
            <w:hideMark/>
          </w:tcPr>
          <w:p w14:paraId="5046D861"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407" w:type="pct"/>
            <w:vMerge/>
            <w:tcBorders>
              <w:top w:val="single" w:sz="4" w:space="0" w:color="auto"/>
              <w:left w:val="nil"/>
              <w:bottom w:val="nil"/>
              <w:right w:val="nil"/>
            </w:tcBorders>
            <w:vAlign w:val="center"/>
            <w:hideMark/>
          </w:tcPr>
          <w:p w14:paraId="48E7E4D1"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339" w:type="pct"/>
            <w:vMerge/>
            <w:tcBorders>
              <w:top w:val="nil"/>
              <w:left w:val="nil"/>
              <w:bottom w:val="nil"/>
              <w:right w:val="nil"/>
            </w:tcBorders>
            <w:vAlign w:val="center"/>
            <w:hideMark/>
          </w:tcPr>
          <w:p w14:paraId="03420F21"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333" w:type="pct"/>
            <w:vMerge/>
            <w:tcBorders>
              <w:top w:val="nil"/>
              <w:left w:val="nil"/>
              <w:bottom w:val="nil"/>
              <w:right w:val="nil"/>
            </w:tcBorders>
            <w:vAlign w:val="center"/>
            <w:hideMark/>
          </w:tcPr>
          <w:p w14:paraId="184B195E"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c>
          <w:tcPr>
            <w:tcW w:w="875" w:type="pct"/>
            <w:vMerge/>
            <w:tcBorders>
              <w:top w:val="single" w:sz="4" w:space="0" w:color="auto"/>
              <w:left w:val="nil"/>
              <w:bottom w:val="nil"/>
              <w:right w:val="nil"/>
            </w:tcBorders>
            <w:vAlign w:val="center"/>
            <w:hideMark/>
          </w:tcPr>
          <w:p w14:paraId="320A504D" w14:textId="77777777" w:rsidR="001B1F20" w:rsidRPr="00E91533" w:rsidRDefault="001B1F20" w:rsidP="00E91533">
            <w:pPr>
              <w:spacing w:after="0" w:line="240" w:lineRule="auto"/>
              <w:rPr>
                <w:rFonts w:ascii="Arial" w:eastAsia="Times New Roman" w:hAnsi="Arial" w:cs="Arial"/>
                <w:b/>
                <w:bCs/>
                <w:color w:val="FFFFFF"/>
                <w:sz w:val="18"/>
                <w:szCs w:val="18"/>
                <w:lang w:val="es-MX" w:eastAsia="es-MX"/>
              </w:rPr>
            </w:pPr>
          </w:p>
        </w:tc>
      </w:tr>
      <w:tr w:rsidR="004A3816" w:rsidRPr="00435D3E" w14:paraId="02A0DF99" w14:textId="77777777" w:rsidTr="002750B0">
        <w:trPr>
          <w:trHeight w:val="290"/>
        </w:trPr>
        <w:tc>
          <w:tcPr>
            <w:tcW w:w="424" w:type="pct"/>
            <w:vMerge w:val="restart"/>
            <w:tcBorders>
              <w:top w:val="single" w:sz="4" w:space="0" w:color="auto"/>
              <w:left w:val="single" w:sz="4" w:space="0" w:color="auto"/>
              <w:bottom w:val="single" w:sz="4" w:space="0" w:color="auto"/>
              <w:right w:val="single" w:sz="4" w:space="0" w:color="auto"/>
            </w:tcBorders>
            <w:shd w:val="clear" w:color="000000" w:fill="F1F7E9"/>
            <w:vAlign w:val="center"/>
            <w:hideMark/>
          </w:tcPr>
          <w:p w14:paraId="26843F86" w14:textId="77777777" w:rsidR="001B1F20" w:rsidRPr="006353C2" w:rsidRDefault="001B1F20" w:rsidP="00E91533">
            <w:pPr>
              <w:spacing w:after="0" w:line="240" w:lineRule="auto"/>
              <w:jc w:val="center"/>
              <w:rPr>
                <w:rFonts w:ascii="Arial" w:eastAsia="Times New Roman" w:hAnsi="Arial" w:cs="Arial"/>
                <w:b/>
                <w:bCs/>
                <w:color w:val="24634F"/>
                <w:sz w:val="16"/>
                <w:szCs w:val="16"/>
                <w:lang w:eastAsia="es-MX"/>
              </w:rPr>
            </w:pPr>
            <w:r w:rsidRPr="006353C2">
              <w:rPr>
                <w:rFonts w:ascii="Arial" w:eastAsia="Times New Roman" w:hAnsi="Arial" w:cs="Arial"/>
                <w:b/>
                <w:bCs/>
                <w:color w:val="24634F"/>
                <w:sz w:val="16"/>
                <w:szCs w:val="16"/>
                <w:lang w:eastAsia="es-MX"/>
              </w:rPr>
              <w:t xml:space="preserve">Outcome 1.1  </w:t>
            </w:r>
            <w:r w:rsidRPr="006353C2">
              <w:rPr>
                <w:rFonts w:ascii="Arial" w:eastAsia="Times New Roman" w:hAnsi="Arial" w:cs="Arial"/>
                <w:b/>
                <w:bCs/>
                <w:color w:val="24634F"/>
                <w:sz w:val="16"/>
                <w:szCs w:val="16"/>
                <w:lang w:eastAsia="es-MX"/>
              </w:rPr>
              <w:br/>
              <w:t>Country NDAs or focal points and the network/ systems that enable them to fulfil their roles, responsibilities and policy requirements are operational and effective.</w:t>
            </w:r>
          </w:p>
        </w:tc>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A85C442" w14:textId="77777777" w:rsidR="001B1F20" w:rsidRPr="00E91533" w:rsidRDefault="001B1F20" w:rsidP="00E91533">
            <w:pPr>
              <w:spacing w:after="0" w:line="240" w:lineRule="auto"/>
              <w:ind w:firstLineChars="100" w:firstLine="160"/>
              <w:rPr>
                <w:rFonts w:ascii="Arial" w:eastAsia="Times New Roman" w:hAnsi="Arial" w:cs="Arial"/>
                <w:color w:val="000000"/>
                <w:sz w:val="16"/>
                <w:szCs w:val="16"/>
                <w:lang w:val="es-MX" w:eastAsia="es-MX"/>
              </w:rPr>
            </w:pPr>
            <w:r w:rsidRPr="006353C2">
              <w:rPr>
                <w:rFonts w:ascii="Arial" w:eastAsia="Times New Roman" w:hAnsi="Arial" w:cs="Arial"/>
                <w:color w:val="000000"/>
                <w:sz w:val="16"/>
                <w:szCs w:val="16"/>
                <w:lang w:eastAsia="es-MX"/>
              </w:rPr>
              <w:t>1.1.1. Countries have a solid and participatory governance structure to develop and evaluate NDC processes.</w:t>
            </w:r>
            <w:r w:rsidRPr="006353C2">
              <w:rPr>
                <w:rFonts w:ascii="Arial" w:eastAsia="Times New Roman" w:hAnsi="Arial" w:cs="Arial"/>
                <w:color w:val="000000"/>
                <w:sz w:val="16"/>
                <w:szCs w:val="16"/>
                <w:lang w:eastAsia="es-MX"/>
              </w:rPr>
              <w:br/>
            </w:r>
            <w:r w:rsidRPr="00E91533">
              <w:rPr>
                <w:rFonts w:ascii="Arial" w:eastAsia="Times New Roman" w:hAnsi="Arial" w:cs="Arial"/>
                <w:color w:val="000000"/>
                <w:sz w:val="16"/>
                <w:szCs w:val="16"/>
                <w:lang w:val="es-MX" w:eastAsia="es-MX"/>
              </w:rPr>
              <w:t>(</w:t>
            </w:r>
            <w:proofErr w:type="spellStart"/>
            <w:r w:rsidRPr="00E91533">
              <w:rPr>
                <w:rFonts w:ascii="Arial" w:eastAsia="Times New Roman" w:hAnsi="Arial" w:cs="Arial"/>
                <w:color w:val="000000"/>
                <w:sz w:val="16"/>
                <w:szCs w:val="16"/>
                <w:lang w:val="es-MX" w:eastAsia="es-MX"/>
              </w:rPr>
              <w:t>Governance</w:t>
            </w:r>
            <w:proofErr w:type="spellEnd"/>
            <w:r w:rsidRPr="00E91533">
              <w:rPr>
                <w:rFonts w:ascii="Arial" w:eastAsia="Times New Roman" w:hAnsi="Arial" w:cs="Arial"/>
                <w:color w:val="000000"/>
                <w:sz w:val="16"/>
                <w:szCs w:val="16"/>
                <w:lang w:val="es-MX" w:eastAsia="es-MX"/>
              </w:rPr>
              <w:t xml:space="preserve"> of </w:t>
            </w:r>
            <w:proofErr w:type="spellStart"/>
            <w:r w:rsidRPr="00E91533">
              <w:rPr>
                <w:rFonts w:ascii="Arial" w:eastAsia="Times New Roman" w:hAnsi="Arial" w:cs="Arial"/>
                <w:color w:val="000000"/>
                <w:sz w:val="16"/>
                <w:szCs w:val="16"/>
                <w:lang w:val="es-MX" w:eastAsia="es-MX"/>
              </w:rPr>
              <w:t>the</w:t>
            </w:r>
            <w:proofErr w:type="spellEnd"/>
            <w:r w:rsidRPr="00E91533">
              <w:rPr>
                <w:rFonts w:ascii="Arial" w:eastAsia="Times New Roman" w:hAnsi="Arial" w:cs="Arial"/>
                <w:color w:val="000000"/>
                <w:sz w:val="16"/>
                <w:szCs w:val="16"/>
                <w:lang w:val="es-MX" w:eastAsia="es-MX"/>
              </w:rPr>
              <w:t xml:space="preserve"> </w:t>
            </w:r>
            <w:proofErr w:type="spellStart"/>
            <w:r w:rsidRPr="00E91533">
              <w:rPr>
                <w:rFonts w:ascii="Arial" w:eastAsia="Times New Roman" w:hAnsi="Arial" w:cs="Arial"/>
                <w:color w:val="000000"/>
                <w:sz w:val="16"/>
                <w:szCs w:val="16"/>
                <w:lang w:val="es-MX" w:eastAsia="es-MX"/>
              </w:rPr>
              <w:t>NDCs</w:t>
            </w:r>
            <w:proofErr w:type="spellEnd"/>
            <w:r w:rsidRPr="00E91533">
              <w:rPr>
                <w:rFonts w:ascii="Arial" w:eastAsia="Times New Roman" w:hAnsi="Arial" w:cs="Arial"/>
                <w:color w:val="000000"/>
                <w:sz w:val="16"/>
                <w:szCs w:val="16"/>
                <w:lang w:val="es-MX" w:eastAsia="es-MX"/>
              </w:rPr>
              <w:t>)</w:t>
            </w:r>
          </w:p>
        </w:tc>
        <w:tc>
          <w:tcPr>
            <w:tcW w:w="525" w:type="pct"/>
            <w:tcBorders>
              <w:top w:val="single" w:sz="4" w:space="0" w:color="auto"/>
              <w:left w:val="nil"/>
              <w:bottom w:val="single" w:sz="4" w:space="0" w:color="auto"/>
              <w:right w:val="single" w:sz="4" w:space="0" w:color="auto"/>
            </w:tcBorders>
            <w:shd w:val="clear" w:color="000000" w:fill="F2F2F2"/>
            <w:vAlign w:val="center"/>
            <w:hideMark/>
          </w:tcPr>
          <w:p w14:paraId="38C6E3E1"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International</w:t>
            </w:r>
          </w:p>
        </w:tc>
        <w:tc>
          <w:tcPr>
            <w:tcW w:w="322" w:type="pct"/>
            <w:tcBorders>
              <w:top w:val="single" w:sz="4" w:space="0" w:color="auto"/>
              <w:left w:val="nil"/>
              <w:bottom w:val="single" w:sz="4" w:space="0" w:color="auto"/>
              <w:right w:val="single" w:sz="4" w:space="0" w:color="auto"/>
            </w:tcBorders>
            <w:shd w:val="clear" w:color="000000" w:fill="F2F2F2"/>
            <w:noWrap/>
            <w:vAlign w:val="center"/>
            <w:hideMark/>
          </w:tcPr>
          <w:p w14:paraId="412108A7"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single" w:sz="4" w:space="0" w:color="auto"/>
              <w:left w:val="nil"/>
              <w:bottom w:val="single" w:sz="4" w:space="0" w:color="auto"/>
              <w:right w:val="single" w:sz="4" w:space="0" w:color="auto"/>
            </w:tcBorders>
            <w:shd w:val="clear" w:color="000000" w:fill="F2F2F2"/>
            <w:noWrap/>
            <w:vAlign w:val="center"/>
            <w:hideMark/>
          </w:tcPr>
          <w:p w14:paraId="2B55C74F"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300</w:t>
            </w:r>
          </w:p>
        </w:tc>
        <w:tc>
          <w:tcPr>
            <w:tcW w:w="309" w:type="pct"/>
            <w:tcBorders>
              <w:top w:val="single" w:sz="4" w:space="0" w:color="auto"/>
              <w:left w:val="nil"/>
              <w:bottom w:val="single" w:sz="4" w:space="0" w:color="auto"/>
              <w:right w:val="single" w:sz="4" w:space="0" w:color="auto"/>
            </w:tcBorders>
            <w:shd w:val="clear" w:color="000000" w:fill="F2F2F2"/>
            <w:noWrap/>
            <w:vAlign w:val="center"/>
            <w:hideMark/>
          </w:tcPr>
          <w:p w14:paraId="14CBF6F8"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250 </w:t>
            </w:r>
          </w:p>
        </w:tc>
        <w:tc>
          <w:tcPr>
            <w:tcW w:w="483" w:type="pct"/>
            <w:tcBorders>
              <w:top w:val="single" w:sz="4" w:space="0" w:color="auto"/>
              <w:left w:val="nil"/>
              <w:bottom w:val="single" w:sz="4" w:space="0" w:color="auto"/>
              <w:right w:val="single" w:sz="4" w:space="0" w:color="auto"/>
            </w:tcBorders>
            <w:shd w:val="clear" w:color="000000" w:fill="F2F2F2"/>
            <w:noWrap/>
            <w:vAlign w:val="center"/>
            <w:hideMark/>
          </w:tcPr>
          <w:p w14:paraId="6FCE56B1"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75,000 </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E0B2E5"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291,500 </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C3BD8EE"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291,500 </w:t>
            </w:r>
          </w:p>
        </w:tc>
        <w:tc>
          <w:tcPr>
            <w:tcW w:w="33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FDDEDB" w14:textId="77777777" w:rsidR="001B1F20" w:rsidRPr="00E91533" w:rsidRDefault="001B1F20" w:rsidP="00E91533">
            <w:pPr>
              <w:spacing w:after="0" w:line="240" w:lineRule="auto"/>
              <w:jc w:val="center"/>
              <w:rPr>
                <w:rFonts w:ascii="Arial" w:eastAsia="Times New Roman" w:hAnsi="Arial" w:cs="Arial"/>
                <w:color w:val="000000"/>
                <w:sz w:val="13"/>
                <w:szCs w:val="13"/>
                <w:lang w:val="es-MX" w:eastAsia="es-MX"/>
              </w:rPr>
            </w:pPr>
            <w:r w:rsidRPr="00E91533">
              <w:rPr>
                <w:rFonts w:ascii="Arial" w:eastAsia="Times New Roman" w:hAnsi="Arial" w:cs="Arial"/>
                <w:color w:val="000000"/>
                <w:sz w:val="13"/>
                <w:szCs w:val="13"/>
                <w:lang w:val="es-MX" w:eastAsia="es-MX"/>
              </w:rPr>
              <w:t xml:space="preserve">                291,500 </w:t>
            </w:r>
          </w:p>
        </w:tc>
        <w:tc>
          <w:tcPr>
            <w:tcW w:w="333"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2C5B3A79" w14:textId="77777777" w:rsidR="001B1F20" w:rsidRPr="00E91533" w:rsidRDefault="001B1F20" w:rsidP="00E91533">
            <w:pPr>
              <w:spacing w:after="0" w:line="240" w:lineRule="auto"/>
              <w:jc w:val="center"/>
              <w:rPr>
                <w:rFonts w:ascii="Arial" w:eastAsia="Times New Roman" w:hAnsi="Arial" w:cs="Arial"/>
                <w:color w:val="000000"/>
                <w:sz w:val="13"/>
                <w:szCs w:val="13"/>
                <w:lang w:val="es-MX" w:eastAsia="es-MX"/>
              </w:rPr>
            </w:pPr>
            <w:r w:rsidRPr="00E91533">
              <w:rPr>
                <w:rFonts w:ascii="Arial" w:eastAsia="Times New Roman" w:hAnsi="Arial" w:cs="Arial"/>
                <w:color w:val="000000"/>
                <w:sz w:val="13"/>
                <w:szCs w:val="13"/>
                <w:lang w:val="es-MX" w:eastAsia="es-MX"/>
              </w:rPr>
              <w:t> </w:t>
            </w:r>
          </w:p>
        </w:tc>
        <w:tc>
          <w:tcPr>
            <w:tcW w:w="875"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CCAFEE2" w14:textId="3A2E46E6" w:rsidR="001B1F20" w:rsidRPr="006353C2" w:rsidRDefault="001B1F20" w:rsidP="00E91533">
            <w:pPr>
              <w:spacing w:after="0" w:line="240" w:lineRule="auto"/>
              <w:jc w:val="center"/>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(5) Local support consultants, one for each participating country, will be hired to assist the implementation of activities of outcome 1.1.</w:t>
            </w:r>
            <w:r w:rsidRPr="006353C2">
              <w:rPr>
                <w:rFonts w:ascii="Calibri" w:eastAsia="Times New Roman" w:hAnsi="Calibri" w:cs="Calibri"/>
                <w:color w:val="000000"/>
                <w:sz w:val="16"/>
                <w:szCs w:val="16"/>
                <w:lang w:eastAsia="es-MX"/>
              </w:rPr>
              <w:br/>
              <w:t xml:space="preserve">(1) </w:t>
            </w:r>
            <w:proofErr w:type="spellStart"/>
            <w:r w:rsidRPr="006353C2">
              <w:rPr>
                <w:rFonts w:ascii="Calibri" w:eastAsia="Times New Roman" w:hAnsi="Calibri" w:cs="Calibri"/>
                <w:color w:val="000000"/>
                <w:sz w:val="16"/>
                <w:szCs w:val="16"/>
                <w:lang w:eastAsia="es-MX"/>
              </w:rPr>
              <w:t>internationa</w:t>
            </w:r>
            <w:proofErr w:type="spellEnd"/>
            <w:r w:rsidRPr="006353C2">
              <w:rPr>
                <w:rFonts w:ascii="Calibri" w:eastAsia="Times New Roman" w:hAnsi="Calibri" w:cs="Calibri"/>
                <w:color w:val="000000"/>
                <w:sz w:val="16"/>
                <w:szCs w:val="16"/>
                <w:lang w:eastAsia="es-MX"/>
              </w:rPr>
              <w:t xml:space="preserve"> NDC and community manger consultant. Full time for 15 months. </w:t>
            </w:r>
            <w:r w:rsidRPr="006353C2">
              <w:rPr>
                <w:rFonts w:ascii="Calibri" w:eastAsia="Times New Roman" w:hAnsi="Calibri" w:cs="Calibri"/>
                <w:color w:val="000000"/>
                <w:sz w:val="16"/>
                <w:szCs w:val="16"/>
                <w:lang w:eastAsia="es-MX"/>
              </w:rPr>
              <w:br/>
              <w:t xml:space="preserve">(5) </w:t>
            </w:r>
            <w:r>
              <w:rPr>
                <w:rFonts w:ascii="Calibri" w:eastAsia="Times New Roman" w:hAnsi="Calibri" w:cs="Calibri"/>
                <w:color w:val="000000"/>
                <w:sz w:val="16"/>
                <w:szCs w:val="16"/>
                <w:lang w:eastAsia="es-MX"/>
              </w:rPr>
              <w:t>virtual consultation workshops</w:t>
            </w:r>
            <w:r w:rsidRPr="006353C2">
              <w:rPr>
                <w:rFonts w:ascii="Calibri" w:eastAsia="Times New Roman" w:hAnsi="Calibri" w:cs="Calibri"/>
                <w:color w:val="000000"/>
                <w:sz w:val="16"/>
                <w:szCs w:val="16"/>
                <w:lang w:eastAsia="es-MX"/>
              </w:rPr>
              <w:t xml:space="preserve"> and international travels are included as part of the implementation activities of outcomes 1.1.</w:t>
            </w:r>
          </w:p>
        </w:tc>
      </w:tr>
      <w:tr w:rsidR="002750B0" w:rsidRPr="00E91533" w14:paraId="31B19F83" w14:textId="77777777" w:rsidTr="004A3816">
        <w:trPr>
          <w:trHeight w:val="290"/>
        </w:trPr>
        <w:tc>
          <w:tcPr>
            <w:tcW w:w="424" w:type="pct"/>
            <w:vMerge/>
            <w:tcBorders>
              <w:top w:val="single" w:sz="4" w:space="0" w:color="auto"/>
              <w:left w:val="single" w:sz="4" w:space="0" w:color="auto"/>
              <w:bottom w:val="single" w:sz="4" w:space="0" w:color="auto"/>
              <w:right w:val="single" w:sz="4" w:space="0" w:color="auto"/>
            </w:tcBorders>
            <w:vAlign w:val="center"/>
            <w:hideMark/>
          </w:tcPr>
          <w:p w14:paraId="70AEAC99" w14:textId="77777777" w:rsidR="001B1F20" w:rsidRPr="006353C2" w:rsidRDefault="001B1F20" w:rsidP="00E91533">
            <w:pPr>
              <w:spacing w:after="0" w:line="240" w:lineRule="auto"/>
              <w:rPr>
                <w:rFonts w:ascii="Arial" w:eastAsia="Times New Roman" w:hAnsi="Arial" w:cs="Arial"/>
                <w:b/>
                <w:bCs/>
                <w:color w:val="24634F"/>
                <w:sz w:val="16"/>
                <w:szCs w:val="16"/>
                <w:lang w:eastAsia="es-MX"/>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78205661" w14:textId="77777777" w:rsidR="001B1F20" w:rsidRPr="006353C2" w:rsidRDefault="001B1F20" w:rsidP="00E91533">
            <w:pPr>
              <w:spacing w:after="0" w:line="240" w:lineRule="auto"/>
              <w:rPr>
                <w:rFonts w:ascii="Arial" w:eastAsia="Times New Roman" w:hAnsi="Arial" w:cs="Arial"/>
                <w:color w:val="000000"/>
                <w:sz w:val="16"/>
                <w:szCs w:val="16"/>
                <w:lang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0B9EAE45"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Local</w:t>
            </w:r>
          </w:p>
        </w:tc>
        <w:tc>
          <w:tcPr>
            <w:tcW w:w="322" w:type="pct"/>
            <w:tcBorders>
              <w:top w:val="nil"/>
              <w:left w:val="nil"/>
              <w:bottom w:val="single" w:sz="4" w:space="0" w:color="auto"/>
              <w:right w:val="single" w:sz="4" w:space="0" w:color="auto"/>
            </w:tcBorders>
            <w:shd w:val="clear" w:color="000000" w:fill="F2F2F2"/>
            <w:noWrap/>
            <w:vAlign w:val="center"/>
            <w:hideMark/>
          </w:tcPr>
          <w:p w14:paraId="61903740"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nil"/>
              <w:left w:val="nil"/>
              <w:bottom w:val="single" w:sz="4" w:space="0" w:color="auto"/>
              <w:right w:val="single" w:sz="4" w:space="0" w:color="auto"/>
            </w:tcBorders>
            <w:shd w:val="clear" w:color="000000" w:fill="F2F2F2"/>
            <w:noWrap/>
            <w:vAlign w:val="center"/>
            <w:hideMark/>
          </w:tcPr>
          <w:p w14:paraId="74A47634"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nil"/>
              <w:left w:val="nil"/>
              <w:bottom w:val="single" w:sz="4" w:space="0" w:color="auto"/>
              <w:right w:val="single" w:sz="4" w:space="0" w:color="auto"/>
            </w:tcBorders>
            <w:shd w:val="clear" w:color="000000" w:fill="F2F2F2"/>
            <w:noWrap/>
            <w:vAlign w:val="center"/>
            <w:hideMark/>
          </w:tcPr>
          <w:p w14:paraId="64578E91"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160 </w:t>
            </w:r>
          </w:p>
        </w:tc>
        <w:tc>
          <w:tcPr>
            <w:tcW w:w="483" w:type="pct"/>
            <w:tcBorders>
              <w:top w:val="nil"/>
              <w:left w:val="nil"/>
              <w:bottom w:val="single" w:sz="4" w:space="0" w:color="auto"/>
              <w:right w:val="single" w:sz="4" w:space="0" w:color="auto"/>
            </w:tcBorders>
            <w:shd w:val="clear" w:color="000000" w:fill="F2F2F2"/>
            <w:noWrap/>
            <w:vAlign w:val="center"/>
            <w:hideMark/>
          </w:tcPr>
          <w:p w14:paraId="0E053D40"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38,400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7A0B7B4A"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2585CB2F"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18D082F3"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14:paraId="123C5296"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3248E623"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2750B0" w:rsidRPr="00E91533" w14:paraId="2F251054" w14:textId="77777777" w:rsidTr="004A3816">
        <w:trPr>
          <w:trHeight w:val="290"/>
        </w:trPr>
        <w:tc>
          <w:tcPr>
            <w:tcW w:w="424" w:type="pct"/>
            <w:vMerge/>
            <w:tcBorders>
              <w:top w:val="single" w:sz="4" w:space="0" w:color="auto"/>
              <w:left w:val="single" w:sz="4" w:space="0" w:color="auto"/>
              <w:bottom w:val="single" w:sz="4" w:space="0" w:color="auto"/>
              <w:right w:val="single" w:sz="4" w:space="0" w:color="auto"/>
            </w:tcBorders>
            <w:vAlign w:val="center"/>
            <w:hideMark/>
          </w:tcPr>
          <w:p w14:paraId="0641336B"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0E5E46A6" w14:textId="77777777" w:rsidR="001B1F20" w:rsidRPr="00E91533" w:rsidRDefault="001B1F20" w:rsidP="00E91533">
            <w:pPr>
              <w:spacing w:after="0" w:line="240" w:lineRule="auto"/>
              <w:rPr>
                <w:rFonts w:ascii="Arial" w:eastAsia="Times New Roman" w:hAnsi="Arial" w:cs="Arial"/>
                <w:color w:val="000000"/>
                <w:sz w:val="16"/>
                <w:szCs w:val="16"/>
                <w:lang w:val="es-MX"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51C8F950"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Local</w:t>
            </w:r>
          </w:p>
        </w:tc>
        <w:tc>
          <w:tcPr>
            <w:tcW w:w="322" w:type="pct"/>
            <w:tcBorders>
              <w:top w:val="nil"/>
              <w:left w:val="nil"/>
              <w:bottom w:val="single" w:sz="4" w:space="0" w:color="auto"/>
              <w:right w:val="single" w:sz="4" w:space="0" w:color="auto"/>
            </w:tcBorders>
            <w:shd w:val="clear" w:color="000000" w:fill="F2F2F2"/>
            <w:noWrap/>
            <w:vAlign w:val="center"/>
            <w:hideMark/>
          </w:tcPr>
          <w:p w14:paraId="261155F2"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nil"/>
              <w:left w:val="nil"/>
              <w:bottom w:val="single" w:sz="4" w:space="0" w:color="auto"/>
              <w:right w:val="single" w:sz="4" w:space="0" w:color="auto"/>
            </w:tcBorders>
            <w:shd w:val="clear" w:color="000000" w:fill="F2F2F2"/>
            <w:noWrap/>
            <w:vAlign w:val="center"/>
            <w:hideMark/>
          </w:tcPr>
          <w:p w14:paraId="021ADD44"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nil"/>
              <w:left w:val="nil"/>
              <w:bottom w:val="single" w:sz="4" w:space="0" w:color="auto"/>
              <w:right w:val="single" w:sz="4" w:space="0" w:color="auto"/>
            </w:tcBorders>
            <w:shd w:val="clear" w:color="000000" w:fill="F2F2F2"/>
            <w:noWrap/>
            <w:vAlign w:val="center"/>
            <w:hideMark/>
          </w:tcPr>
          <w:p w14:paraId="5BA71D98"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160 </w:t>
            </w:r>
          </w:p>
        </w:tc>
        <w:tc>
          <w:tcPr>
            <w:tcW w:w="483" w:type="pct"/>
            <w:tcBorders>
              <w:top w:val="nil"/>
              <w:left w:val="nil"/>
              <w:bottom w:val="single" w:sz="4" w:space="0" w:color="auto"/>
              <w:right w:val="single" w:sz="4" w:space="0" w:color="auto"/>
            </w:tcBorders>
            <w:shd w:val="clear" w:color="000000" w:fill="F2F2F2"/>
            <w:noWrap/>
            <w:vAlign w:val="center"/>
            <w:hideMark/>
          </w:tcPr>
          <w:p w14:paraId="35272A49"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38,400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3A8E09BD"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76185B9E"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1F7FB2F0"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14:paraId="01006274"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671BC36D"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2750B0" w:rsidRPr="00E91533" w14:paraId="5516AD84" w14:textId="77777777" w:rsidTr="004A3816">
        <w:trPr>
          <w:trHeight w:val="290"/>
        </w:trPr>
        <w:tc>
          <w:tcPr>
            <w:tcW w:w="424" w:type="pct"/>
            <w:vMerge/>
            <w:tcBorders>
              <w:top w:val="single" w:sz="4" w:space="0" w:color="auto"/>
              <w:left w:val="single" w:sz="4" w:space="0" w:color="auto"/>
              <w:bottom w:val="single" w:sz="4" w:space="0" w:color="auto"/>
              <w:right w:val="single" w:sz="4" w:space="0" w:color="auto"/>
            </w:tcBorders>
            <w:vAlign w:val="center"/>
            <w:hideMark/>
          </w:tcPr>
          <w:p w14:paraId="3BF0374A"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0985E462" w14:textId="77777777" w:rsidR="001B1F20" w:rsidRPr="00E91533" w:rsidRDefault="001B1F20" w:rsidP="00E91533">
            <w:pPr>
              <w:spacing w:after="0" w:line="240" w:lineRule="auto"/>
              <w:rPr>
                <w:rFonts w:ascii="Arial" w:eastAsia="Times New Roman" w:hAnsi="Arial" w:cs="Arial"/>
                <w:color w:val="000000"/>
                <w:sz w:val="16"/>
                <w:szCs w:val="16"/>
                <w:lang w:val="es-MX"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7097368D"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Local</w:t>
            </w:r>
          </w:p>
        </w:tc>
        <w:tc>
          <w:tcPr>
            <w:tcW w:w="322" w:type="pct"/>
            <w:tcBorders>
              <w:top w:val="nil"/>
              <w:left w:val="nil"/>
              <w:bottom w:val="single" w:sz="4" w:space="0" w:color="auto"/>
              <w:right w:val="single" w:sz="4" w:space="0" w:color="auto"/>
            </w:tcBorders>
            <w:shd w:val="clear" w:color="000000" w:fill="F2F2F2"/>
            <w:noWrap/>
            <w:vAlign w:val="center"/>
            <w:hideMark/>
          </w:tcPr>
          <w:p w14:paraId="7414ACD7"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nil"/>
              <w:left w:val="nil"/>
              <w:bottom w:val="single" w:sz="4" w:space="0" w:color="auto"/>
              <w:right w:val="single" w:sz="4" w:space="0" w:color="auto"/>
            </w:tcBorders>
            <w:shd w:val="clear" w:color="000000" w:fill="F2F2F2"/>
            <w:noWrap/>
            <w:vAlign w:val="center"/>
            <w:hideMark/>
          </w:tcPr>
          <w:p w14:paraId="5837AA6B"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nil"/>
              <w:left w:val="nil"/>
              <w:bottom w:val="single" w:sz="4" w:space="0" w:color="auto"/>
              <w:right w:val="single" w:sz="4" w:space="0" w:color="auto"/>
            </w:tcBorders>
            <w:shd w:val="clear" w:color="000000" w:fill="F2F2F2"/>
            <w:noWrap/>
            <w:vAlign w:val="center"/>
            <w:hideMark/>
          </w:tcPr>
          <w:p w14:paraId="6A919D84"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160 </w:t>
            </w:r>
          </w:p>
        </w:tc>
        <w:tc>
          <w:tcPr>
            <w:tcW w:w="483" w:type="pct"/>
            <w:tcBorders>
              <w:top w:val="nil"/>
              <w:left w:val="nil"/>
              <w:bottom w:val="single" w:sz="4" w:space="0" w:color="auto"/>
              <w:right w:val="single" w:sz="4" w:space="0" w:color="auto"/>
            </w:tcBorders>
            <w:shd w:val="clear" w:color="000000" w:fill="F2F2F2"/>
            <w:noWrap/>
            <w:vAlign w:val="center"/>
            <w:hideMark/>
          </w:tcPr>
          <w:p w14:paraId="6F54B834"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38,400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202B8845"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41178FC4"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3FF31DBB"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14:paraId="6CC86C5E"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563547F7"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2750B0" w:rsidRPr="00E91533" w14:paraId="509D363C" w14:textId="77777777" w:rsidTr="004A3816">
        <w:trPr>
          <w:trHeight w:val="290"/>
        </w:trPr>
        <w:tc>
          <w:tcPr>
            <w:tcW w:w="424" w:type="pct"/>
            <w:vMerge/>
            <w:tcBorders>
              <w:top w:val="single" w:sz="4" w:space="0" w:color="auto"/>
              <w:left w:val="single" w:sz="4" w:space="0" w:color="auto"/>
              <w:bottom w:val="single" w:sz="4" w:space="0" w:color="auto"/>
              <w:right w:val="single" w:sz="4" w:space="0" w:color="auto"/>
            </w:tcBorders>
            <w:vAlign w:val="center"/>
            <w:hideMark/>
          </w:tcPr>
          <w:p w14:paraId="620B722C"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6C27FE4A" w14:textId="77777777" w:rsidR="001B1F20" w:rsidRPr="00E91533" w:rsidRDefault="001B1F20" w:rsidP="00E91533">
            <w:pPr>
              <w:spacing w:after="0" w:line="240" w:lineRule="auto"/>
              <w:rPr>
                <w:rFonts w:ascii="Arial" w:eastAsia="Times New Roman" w:hAnsi="Arial" w:cs="Arial"/>
                <w:color w:val="000000"/>
                <w:sz w:val="16"/>
                <w:szCs w:val="16"/>
                <w:lang w:val="es-MX"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555343D5"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Local</w:t>
            </w:r>
          </w:p>
        </w:tc>
        <w:tc>
          <w:tcPr>
            <w:tcW w:w="322" w:type="pct"/>
            <w:tcBorders>
              <w:top w:val="nil"/>
              <w:left w:val="nil"/>
              <w:bottom w:val="single" w:sz="4" w:space="0" w:color="auto"/>
              <w:right w:val="single" w:sz="4" w:space="0" w:color="auto"/>
            </w:tcBorders>
            <w:shd w:val="clear" w:color="000000" w:fill="F2F2F2"/>
            <w:noWrap/>
            <w:vAlign w:val="center"/>
            <w:hideMark/>
          </w:tcPr>
          <w:p w14:paraId="765E3265"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nil"/>
              <w:left w:val="nil"/>
              <w:bottom w:val="single" w:sz="4" w:space="0" w:color="auto"/>
              <w:right w:val="single" w:sz="4" w:space="0" w:color="auto"/>
            </w:tcBorders>
            <w:shd w:val="clear" w:color="000000" w:fill="F2F2F2"/>
            <w:noWrap/>
            <w:vAlign w:val="center"/>
            <w:hideMark/>
          </w:tcPr>
          <w:p w14:paraId="16C03BBD"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nil"/>
              <w:left w:val="nil"/>
              <w:bottom w:val="single" w:sz="4" w:space="0" w:color="auto"/>
              <w:right w:val="single" w:sz="4" w:space="0" w:color="auto"/>
            </w:tcBorders>
            <w:shd w:val="clear" w:color="000000" w:fill="F2F2F2"/>
            <w:noWrap/>
            <w:vAlign w:val="center"/>
            <w:hideMark/>
          </w:tcPr>
          <w:p w14:paraId="67C07CA0"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160 </w:t>
            </w:r>
          </w:p>
        </w:tc>
        <w:tc>
          <w:tcPr>
            <w:tcW w:w="483" w:type="pct"/>
            <w:tcBorders>
              <w:top w:val="nil"/>
              <w:left w:val="nil"/>
              <w:bottom w:val="single" w:sz="4" w:space="0" w:color="auto"/>
              <w:right w:val="single" w:sz="4" w:space="0" w:color="auto"/>
            </w:tcBorders>
            <w:shd w:val="clear" w:color="000000" w:fill="F2F2F2"/>
            <w:noWrap/>
            <w:vAlign w:val="center"/>
            <w:hideMark/>
          </w:tcPr>
          <w:p w14:paraId="5E7A0474"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38,400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0A09B96D"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321B3190"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5849262C"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14:paraId="094A3D0E"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7DA57C44"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2750B0" w:rsidRPr="00E91533" w14:paraId="37A7EC43" w14:textId="77777777" w:rsidTr="004A3816">
        <w:trPr>
          <w:trHeight w:val="290"/>
        </w:trPr>
        <w:tc>
          <w:tcPr>
            <w:tcW w:w="424" w:type="pct"/>
            <w:vMerge/>
            <w:tcBorders>
              <w:top w:val="single" w:sz="4" w:space="0" w:color="auto"/>
              <w:left w:val="single" w:sz="4" w:space="0" w:color="auto"/>
              <w:bottom w:val="single" w:sz="4" w:space="0" w:color="auto"/>
              <w:right w:val="single" w:sz="4" w:space="0" w:color="auto"/>
            </w:tcBorders>
            <w:vAlign w:val="center"/>
            <w:hideMark/>
          </w:tcPr>
          <w:p w14:paraId="3A368D9D"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59E39680" w14:textId="77777777" w:rsidR="001B1F20" w:rsidRPr="00E91533" w:rsidRDefault="001B1F20" w:rsidP="00E91533">
            <w:pPr>
              <w:spacing w:after="0" w:line="240" w:lineRule="auto"/>
              <w:rPr>
                <w:rFonts w:ascii="Arial" w:eastAsia="Times New Roman" w:hAnsi="Arial" w:cs="Arial"/>
                <w:color w:val="000000"/>
                <w:sz w:val="16"/>
                <w:szCs w:val="16"/>
                <w:lang w:val="es-MX"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0B119DDF"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Local</w:t>
            </w:r>
          </w:p>
        </w:tc>
        <w:tc>
          <w:tcPr>
            <w:tcW w:w="322" w:type="pct"/>
            <w:tcBorders>
              <w:top w:val="nil"/>
              <w:left w:val="nil"/>
              <w:bottom w:val="single" w:sz="4" w:space="0" w:color="auto"/>
              <w:right w:val="single" w:sz="4" w:space="0" w:color="auto"/>
            </w:tcBorders>
            <w:shd w:val="clear" w:color="000000" w:fill="F2F2F2"/>
            <w:noWrap/>
            <w:vAlign w:val="center"/>
            <w:hideMark/>
          </w:tcPr>
          <w:p w14:paraId="3DE220AB"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nil"/>
              <w:left w:val="nil"/>
              <w:bottom w:val="single" w:sz="4" w:space="0" w:color="auto"/>
              <w:right w:val="single" w:sz="4" w:space="0" w:color="auto"/>
            </w:tcBorders>
            <w:shd w:val="clear" w:color="000000" w:fill="F2F2F2"/>
            <w:noWrap/>
            <w:vAlign w:val="center"/>
            <w:hideMark/>
          </w:tcPr>
          <w:p w14:paraId="270C23DA"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nil"/>
              <w:left w:val="nil"/>
              <w:bottom w:val="single" w:sz="4" w:space="0" w:color="auto"/>
              <w:right w:val="single" w:sz="4" w:space="0" w:color="auto"/>
            </w:tcBorders>
            <w:shd w:val="clear" w:color="000000" w:fill="F2F2F2"/>
            <w:noWrap/>
            <w:vAlign w:val="center"/>
            <w:hideMark/>
          </w:tcPr>
          <w:p w14:paraId="17C832F9"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160 </w:t>
            </w:r>
          </w:p>
        </w:tc>
        <w:tc>
          <w:tcPr>
            <w:tcW w:w="483" w:type="pct"/>
            <w:tcBorders>
              <w:top w:val="nil"/>
              <w:left w:val="nil"/>
              <w:bottom w:val="single" w:sz="4" w:space="0" w:color="auto"/>
              <w:right w:val="single" w:sz="4" w:space="0" w:color="auto"/>
            </w:tcBorders>
            <w:shd w:val="clear" w:color="000000" w:fill="F2F2F2"/>
            <w:noWrap/>
            <w:vAlign w:val="center"/>
            <w:hideMark/>
          </w:tcPr>
          <w:p w14:paraId="76582696"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38,400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2ECD482C"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1456873F"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568F2565"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14:paraId="4C9A85A8"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3BD363C9"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2750B0" w:rsidRPr="00E91533" w14:paraId="60646DBE" w14:textId="77777777" w:rsidTr="004A3816">
        <w:trPr>
          <w:trHeight w:val="290"/>
        </w:trPr>
        <w:tc>
          <w:tcPr>
            <w:tcW w:w="424" w:type="pct"/>
            <w:vMerge/>
            <w:tcBorders>
              <w:top w:val="single" w:sz="4" w:space="0" w:color="auto"/>
              <w:left w:val="single" w:sz="4" w:space="0" w:color="auto"/>
              <w:bottom w:val="single" w:sz="4" w:space="0" w:color="auto"/>
              <w:right w:val="single" w:sz="4" w:space="0" w:color="auto"/>
            </w:tcBorders>
            <w:vAlign w:val="center"/>
            <w:hideMark/>
          </w:tcPr>
          <w:p w14:paraId="401FA2CD"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18B571DC" w14:textId="77777777" w:rsidR="001B1F20" w:rsidRPr="00E91533" w:rsidRDefault="001B1F20" w:rsidP="00E91533">
            <w:pPr>
              <w:spacing w:after="0" w:line="240" w:lineRule="auto"/>
              <w:rPr>
                <w:rFonts w:ascii="Arial" w:eastAsia="Times New Roman" w:hAnsi="Arial" w:cs="Arial"/>
                <w:color w:val="000000"/>
                <w:sz w:val="16"/>
                <w:szCs w:val="16"/>
                <w:lang w:val="es-MX"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03DDC12B"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Travel - International</w:t>
            </w:r>
          </w:p>
        </w:tc>
        <w:tc>
          <w:tcPr>
            <w:tcW w:w="322" w:type="pct"/>
            <w:tcBorders>
              <w:top w:val="nil"/>
              <w:left w:val="nil"/>
              <w:bottom w:val="single" w:sz="4" w:space="0" w:color="auto"/>
              <w:right w:val="single" w:sz="4" w:space="0" w:color="auto"/>
            </w:tcBorders>
            <w:shd w:val="clear" w:color="000000" w:fill="F2F2F2"/>
            <w:noWrap/>
            <w:vAlign w:val="center"/>
            <w:hideMark/>
          </w:tcPr>
          <w:p w14:paraId="6D484398"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Trip</w:t>
            </w:r>
            <w:proofErr w:type="spellEnd"/>
          </w:p>
        </w:tc>
        <w:tc>
          <w:tcPr>
            <w:tcW w:w="158" w:type="pct"/>
            <w:tcBorders>
              <w:top w:val="nil"/>
              <w:left w:val="nil"/>
              <w:bottom w:val="single" w:sz="4" w:space="0" w:color="auto"/>
              <w:right w:val="single" w:sz="4" w:space="0" w:color="auto"/>
            </w:tcBorders>
            <w:shd w:val="clear" w:color="000000" w:fill="F2F2F2"/>
            <w:noWrap/>
            <w:vAlign w:val="center"/>
            <w:hideMark/>
          </w:tcPr>
          <w:p w14:paraId="0856082C"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5</w:t>
            </w:r>
          </w:p>
        </w:tc>
        <w:tc>
          <w:tcPr>
            <w:tcW w:w="309" w:type="pct"/>
            <w:tcBorders>
              <w:top w:val="nil"/>
              <w:left w:val="nil"/>
              <w:bottom w:val="single" w:sz="4" w:space="0" w:color="auto"/>
              <w:right w:val="single" w:sz="4" w:space="0" w:color="auto"/>
            </w:tcBorders>
            <w:shd w:val="clear" w:color="000000" w:fill="F2F2F2"/>
            <w:noWrap/>
            <w:vAlign w:val="center"/>
            <w:hideMark/>
          </w:tcPr>
          <w:p w14:paraId="67842D77"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1,400 </w:t>
            </w:r>
          </w:p>
        </w:tc>
        <w:tc>
          <w:tcPr>
            <w:tcW w:w="483" w:type="pct"/>
            <w:tcBorders>
              <w:top w:val="nil"/>
              <w:left w:val="nil"/>
              <w:bottom w:val="single" w:sz="4" w:space="0" w:color="auto"/>
              <w:right w:val="single" w:sz="4" w:space="0" w:color="auto"/>
            </w:tcBorders>
            <w:shd w:val="clear" w:color="000000" w:fill="F2F2F2"/>
            <w:noWrap/>
            <w:vAlign w:val="center"/>
            <w:hideMark/>
          </w:tcPr>
          <w:p w14:paraId="54D111E2"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7,000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73A7FB44"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0E5F5CB0"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7B737E83"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14:paraId="18C958BC"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60881A43"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2750B0" w:rsidRPr="00E91533" w14:paraId="3E6B8D8E" w14:textId="77777777" w:rsidTr="004A3816">
        <w:trPr>
          <w:trHeight w:val="340"/>
        </w:trPr>
        <w:tc>
          <w:tcPr>
            <w:tcW w:w="424" w:type="pct"/>
            <w:vMerge/>
            <w:tcBorders>
              <w:top w:val="single" w:sz="4" w:space="0" w:color="auto"/>
              <w:left w:val="single" w:sz="4" w:space="0" w:color="auto"/>
              <w:bottom w:val="single" w:sz="4" w:space="0" w:color="auto"/>
              <w:right w:val="single" w:sz="4" w:space="0" w:color="auto"/>
            </w:tcBorders>
            <w:vAlign w:val="center"/>
            <w:hideMark/>
          </w:tcPr>
          <w:p w14:paraId="07D2FBAD"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440DD3AB" w14:textId="77777777" w:rsidR="001B1F20" w:rsidRPr="00E91533" w:rsidRDefault="001B1F20" w:rsidP="00E91533">
            <w:pPr>
              <w:spacing w:after="0" w:line="240" w:lineRule="auto"/>
              <w:rPr>
                <w:rFonts w:ascii="Arial" w:eastAsia="Times New Roman" w:hAnsi="Arial" w:cs="Arial"/>
                <w:color w:val="000000"/>
                <w:sz w:val="16"/>
                <w:szCs w:val="16"/>
                <w:lang w:val="es-MX"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617E2D52"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 xml:space="preserve">Workshop/Training </w:t>
            </w:r>
          </w:p>
        </w:tc>
        <w:tc>
          <w:tcPr>
            <w:tcW w:w="322" w:type="pct"/>
            <w:tcBorders>
              <w:top w:val="nil"/>
              <w:left w:val="nil"/>
              <w:bottom w:val="single" w:sz="4" w:space="0" w:color="auto"/>
              <w:right w:val="single" w:sz="4" w:space="0" w:color="auto"/>
            </w:tcBorders>
            <w:shd w:val="clear" w:color="000000" w:fill="F2F2F2"/>
            <w:noWrap/>
            <w:vAlign w:val="center"/>
            <w:hideMark/>
          </w:tcPr>
          <w:p w14:paraId="409D99B3"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Lumpsum</w:t>
            </w:r>
            <w:proofErr w:type="spellEnd"/>
          </w:p>
        </w:tc>
        <w:tc>
          <w:tcPr>
            <w:tcW w:w="158" w:type="pct"/>
            <w:tcBorders>
              <w:top w:val="nil"/>
              <w:left w:val="nil"/>
              <w:bottom w:val="nil"/>
              <w:right w:val="single" w:sz="4" w:space="0" w:color="auto"/>
            </w:tcBorders>
            <w:shd w:val="clear" w:color="000000" w:fill="F2F2F2"/>
            <w:noWrap/>
            <w:vAlign w:val="center"/>
            <w:hideMark/>
          </w:tcPr>
          <w:p w14:paraId="791E4BFB"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5</w:t>
            </w:r>
          </w:p>
        </w:tc>
        <w:tc>
          <w:tcPr>
            <w:tcW w:w="309" w:type="pct"/>
            <w:tcBorders>
              <w:top w:val="nil"/>
              <w:left w:val="nil"/>
              <w:bottom w:val="nil"/>
              <w:right w:val="single" w:sz="4" w:space="0" w:color="auto"/>
            </w:tcBorders>
            <w:shd w:val="clear" w:color="000000" w:fill="F2F2F2"/>
            <w:noWrap/>
            <w:vAlign w:val="center"/>
            <w:hideMark/>
          </w:tcPr>
          <w:p w14:paraId="1A55C1DD"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3,500 </w:t>
            </w:r>
          </w:p>
        </w:tc>
        <w:tc>
          <w:tcPr>
            <w:tcW w:w="483" w:type="pct"/>
            <w:tcBorders>
              <w:top w:val="nil"/>
              <w:left w:val="nil"/>
              <w:bottom w:val="nil"/>
              <w:right w:val="single" w:sz="4" w:space="0" w:color="auto"/>
            </w:tcBorders>
            <w:shd w:val="clear" w:color="000000" w:fill="F2F2F2"/>
            <w:noWrap/>
            <w:vAlign w:val="center"/>
            <w:hideMark/>
          </w:tcPr>
          <w:p w14:paraId="66FB017E"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17,500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4675202E"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166063A6"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0ADB901B"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14:paraId="24340326"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26F5CAA3"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7B53C630" w14:textId="77777777" w:rsidTr="002750B0">
        <w:trPr>
          <w:trHeight w:val="900"/>
        </w:trPr>
        <w:tc>
          <w:tcPr>
            <w:tcW w:w="424" w:type="pct"/>
            <w:vMerge w:val="restart"/>
            <w:tcBorders>
              <w:top w:val="nil"/>
              <w:left w:val="single" w:sz="4" w:space="0" w:color="auto"/>
              <w:bottom w:val="single" w:sz="4" w:space="0" w:color="auto"/>
              <w:right w:val="single" w:sz="4" w:space="0" w:color="auto"/>
            </w:tcBorders>
            <w:shd w:val="clear" w:color="000000" w:fill="F1F7E9"/>
            <w:vAlign w:val="center"/>
            <w:hideMark/>
          </w:tcPr>
          <w:p w14:paraId="3F225F39" w14:textId="77777777" w:rsidR="001B1F20" w:rsidRPr="006353C2" w:rsidRDefault="001B1F20" w:rsidP="00E91533">
            <w:pPr>
              <w:spacing w:after="0" w:line="240" w:lineRule="auto"/>
              <w:ind w:firstLineChars="100" w:firstLine="161"/>
              <w:rPr>
                <w:rFonts w:ascii="Arial" w:eastAsia="Times New Roman" w:hAnsi="Arial" w:cs="Arial"/>
                <w:b/>
                <w:bCs/>
                <w:color w:val="24634F"/>
                <w:sz w:val="16"/>
                <w:szCs w:val="16"/>
                <w:lang w:eastAsia="es-MX"/>
              </w:rPr>
            </w:pPr>
            <w:r w:rsidRPr="006353C2">
              <w:rPr>
                <w:rFonts w:ascii="Arial" w:eastAsia="Times New Roman" w:hAnsi="Arial" w:cs="Arial"/>
                <w:b/>
                <w:bCs/>
                <w:color w:val="24634F"/>
                <w:sz w:val="16"/>
                <w:szCs w:val="16"/>
                <w:lang w:eastAsia="es-MX"/>
              </w:rPr>
              <w:t>Outcome 1.3</w:t>
            </w:r>
            <w:r w:rsidRPr="006353C2">
              <w:rPr>
                <w:rFonts w:ascii="Arial" w:eastAsia="Times New Roman" w:hAnsi="Arial" w:cs="Arial"/>
                <w:b/>
                <w:bCs/>
                <w:color w:val="24634F"/>
                <w:sz w:val="16"/>
                <w:szCs w:val="16"/>
                <w:lang w:eastAsia="es-MX"/>
              </w:rPr>
              <w:br/>
              <w:t xml:space="preserve">Relevant country stakeholders (which may include executing entities, civil society organizations and private </w:t>
            </w:r>
            <w:r w:rsidRPr="006353C2">
              <w:rPr>
                <w:rFonts w:ascii="Arial" w:eastAsia="Times New Roman" w:hAnsi="Arial" w:cs="Arial"/>
                <w:b/>
                <w:bCs/>
                <w:color w:val="24634F"/>
                <w:sz w:val="16"/>
                <w:szCs w:val="16"/>
                <w:lang w:eastAsia="es-MX"/>
              </w:rPr>
              <w:lastRenderedPageBreak/>
              <w:t>sector) have established adequate capacity, systems and networks to support the planning, programming and implementation of GCF-funded activities.</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24ABD0FF"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6353C2">
              <w:rPr>
                <w:rFonts w:ascii="Arial" w:eastAsia="Times New Roman" w:hAnsi="Arial" w:cs="Arial"/>
                <w:sz w:val="16"/>
                <w:szCs w:val="16"/>
                <w:lang w:eastAsia="es-MX"/>
              </w:rPr>
              <w:lastRenderedPageBreak/>
              <w:t>1.3.1. NDCs are enhanced considering multiple-stake holders’ active participation.</w:t>
            </w:r>
            <w:r w:rsidRPr="006353C2">
              <w:rPr>
                <w:rFonts w:ascii="Arial" w:eastAsia="Times New Roman" w:hAnsi="Arial" w:cs="Arial"/>
                <w:sz w:val="16"/>
                <w:szCs w:val="16"/>
                <w:lang w:eastAsia="es-MX"/>
              </w:rPr>
              <w:br/>
            </w:r>
            <w:r w:rsidRPr="00E91533">
              <w:rPr>
                <w:rFonts w:ascii="Arial" w:eastAsia="Times New Roman" w:hAnsi="Arial" w:cs="Arial"/>
                <w:sz w:val="16"/>
                <w:szCs w:val="16"/>
                <w:lang w:val="es-MX" w:eastAsia="es-MX"/>
              </w:rPr>
              <w:t xml:space="preserve">(NDC </w:t>
            </w:r>
            <w:proofErr w:type="spellStart"/>
            <w:r w:rsidRPr="00E91533">
              <w:rPr>
                <w:rFonts w:ascii="Arial" w:eastAsia="Times New Roman" w:hAnsi="Arial" w:cs="Arial"/>
                <w:sz w:val="16"/>
                <w:szCs w:val="16"/>
                <w:lang w:val="es-MX" w:eastAsia="es-MX"/>
              </w:rPr>
              <w:t>Participation</w:t>
            </w:r>
            <w:proofErr w:type="spellEnd"/>
            <w:r w:rsidRPr="00E91533">
              <w:rPr>
                <w:rFonts w:ascii="Arial" w:eastAsia="Times New Roman" w:hAnsi="Arial" w:cs="Arial"/>
                <w:sz w:val="16"/>
                <w:szCs w:val="16"/>
                <w:lang w:val="es-MX" w:eastAsia="es-MX"/>
              </w:rPr>
              <w:t>)</w:t>
            </w:r>
          </w:p>
        </w:tc>
        <w:tc>
          <w:tcPr>
            <w:tcW w:w="525" w:type="pct"/>
            <w:tcBorders>
              <w:top w:val="nil"/>
              <w:left w:val="nil"/>
              <w:bottom w:val="single" w:sz="4" w:space="0" w:color="auto"/>
              <w:right w:val="single" w:sz="4" w:space="0" w:color="auto"/>
            </w:tcBorders>
            <w:shd w:val="clear" w:color="auto" w:fill="auto"/>
            <w:vAlign w:val="center"/>
            <w:hideMark/>
          </w:tcPr>
          <w:p w14:paraId="6E7D7E75"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International</w:t>
            </w:r>
          </w:p>
        </w:tc>
        <w:tc>
          <w:tcPr>
            <w:tcW w:w="322" w:type="pct"/>
            <w:tcBorders>
              <w:top w:val="nil"/>
              <w:left w:val="nil"/>
              <w:bottom w:val="single" w:sz="4" w:space="0" w:color="auto"/>
              <w:right w:val="nil"/>
            </w:tcBorders>
            <w:shd w:val="clear" w:color="auto" w:fill="auto"/>
            <w:noWrap/>
            <w:vAlign w:val="center"/>
            <w:hideMark/>
          </w:tcPr>
          <w:p w14:paraId="5F6934B4"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7D44D"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300</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473871ED"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250 </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5B7776C6"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75,000 </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4766E"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284,400 </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0E09"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284,400 </w:t>
            </w:r>
          </w:p>
        </w:tc>
        <w:tc>
          <w:tcPr>
            <w:tcW w:w="33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F75253"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113,760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1E18F0"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170,640 </w:t>
            </w:r>
          </w:p>
        </w:tc>
        <w:tc>
          <w:tcPr>
            <w:tcW w:w="875" w:type="pct"/>
            <w:vMerge w:val="restart"/>
            <w:tcBorders>
              <w:top w:val="nil"/>
              <w:left w:val="single" w:sz="4" w:space="0" w:color="000000"/>
              <w:bottom w:val="nil"/>
              <w:right w:val="single" w:sz="4" w:space="0" w:color="000000"/>
            </w:tcBorders>
            <w:shd w:val="clear" w:color="auto" w:fill="auto"/>
            <w:vAlign w:val="center"/>
            <w:hideMark/>
          </w:tcPr>
          <w:p w14:paraId="1CE43F0E" w14:textId="77777777" w:rsidR="001B1F20" w:rsidRPr="006353C2" w:rsidRDefault="001B1F20" w:rsidP="00E91533">
            <w:pPr>
              <w:spacing w:after="0" w:line="240" w:lineRule="auto"/>
              <w:jc w:val="center"/>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br/>
              <w:t xml:space="preserve">(1) International Support NDC Expert will be hired </w:t>
            </w:r>
            <w:proofErr w:type="spellStart"/>
            <w:r w:rsidRPr="006353C2">
              <w:rPr>
                <w:rFonts w:ascii="Calibri" w:eastAsia="Times New Roman" w:hAnsi="Calibri" w:cs="Calibri"/>
                <w:color w:val="000000"/>
                <w:sz w:val="16"/>
                <w:szCs w:val="16"/>
                <w:lang w:eastAsia="es-MX"/>
              </w:rPr>
              <w:t>fpr</w:t>
            </w:r>
            <w:proofErr w:type="spellEnd"/>
            <w:r w:rsidRPr="006353C2">
              <w:rPr>
                <w:rFonts w:ascii="Calibri" w:eastAsia="Times New Roman" w:hAnsi="Calibri" w:cs="Calibri"/>
                <w:color w:val="000000"/>
                <w:sz w:val="16"/>
                <w:szCs w:val="16"/>
                <w:lang w:eastAsia="es-MX"/>
              </w:rPr>
              <w:t xml:space="preserve"> the implementation of activities in outcome </w:t>
            </w:r>
            <w:proofErr w:type="gramStart"/>
            <w:r w:rsidRPr="006353C2">
              <w:rPr>
                <w:rFonts w:ascii="Calibri" w:eastAsia="Times New Roman" w:hAnsi="Calibri" w:cs="Calibri"/>
                <w:color w:val="000000"/>
                <w:sz w:val="16"/>
                <w:szCs w:val="16"/>
                <w:lang w:eastAsia="es-MX"/>
              </w:rPr>
              <w:t>1.3  full</w:t>
            </w:r>
            <w:proofErr w:type="gramEnd"/>
            <w:r w:rsidRPr="006353C2">
              <w:rPr>
                <w:rFonts w:ascii="Calibri" w:eastAsia="Times New Roman" w:hAnsi="Calibri" w:cs="Calibri"/>
                <w:color w:val="000000"/>
                <w:sz w:val="16"/>
                <w:szCs w:val="16"/>
                <w:lang w:eastAsia="es-MX"/>
              </w:rPr>
              <w:t xml:space="preserve"> time for 15 months.</w:t>
            </w:r>
            <w:r w:rsidRPr="006353C2">
              <w:rPr>
                <w:rFonts w:ascii="Calibri" w:eastAsia="Times New Roman" w:hAnsi="Calibri" w:cs="Calibri"/>
                <w:color w:val="000000"/>
                <w:sz w:val="16"/>
                <w:szCs w:val="16"/>
                <w:lang w:eastAsia="es-MX"/>
              </w:rPr>
              <w:br/>
            </w:r>
            <w:r w:rsidRPr="006353C2">
              <w:rPr>
                <w:rFonts w:ascii="Calibri" w:eastAsia="Times New Roman" w:hAnsi="Calibri" w:cs="Calibri"/>
                <w:color w:val="000000"/>
                <w:sz w:val="16"/>
                <w:szCs w:val="16"/>
                <w:lang w:eastAsia="es-MX"/>
              </w:rPr>
              <w:br/>
              <w:t xml:space="preserve">(2) International NDC Communications experts are included as part of the implementation of activities in outcome 1.3. (Filming, </w:t>
            </w:r>
            <w:proofErr w:type="spellStart"/>
            <w:r w:rsidRPr="006353C2">
              <w:rPr>
                <w:rFonts w:ascii="Calibri" w:eastAsia="Times New Roman" w:hAnsi="Calibri" w:cs="Calibri"/>
                <w:color w:val="000000"/>
                <w:sz w:val="16"/>
                <w:szCs w:val="16"/>
                <w:lang w:eastAsia="es-MX"/>
              </w:rPr>
              <w:t>comunicacions</w:t>
            </w:r>
            <w:proofErr w:type="spellEnd"/>
            <w:r w:rsidRPr="006353C2">
              <w:rPr>
                <w:rFonts w:ascii="Calibri" w:eastAsia="Times New Roman" w:hAnsi="Calibri" w:cs="Calibri"/>
                <w:color w:val="000000"/>
                <w:sz w:val="16"/>
                <w:szCs w:val="16"/>
                <w:lang w:eastAsia="es-MX"/>
              </w:rPr>
              <w:t xml:space="preserve"> and documentary </w:t>
            </w:r>
            <w:r w:rsidRPr="006353C2">
              <w:rPr>
                <w:rFonts w:ascii="Calibri" w:eastAsia="Times New Roman" w:hAnsi="Calibri" w:cs="Calibri"/>
                <w:color w:val="000000"/>
                <w:sz w:val="16"/>
                <w:szCs w:val="16"/>
                <w:lang w:eastAsia="es-MX"/>
              </w:rPr>
              <w:lastRenderedPageBreak/>
              <w:t>activities) full-time for one year.</w:t>
            </w:r>
            <w:r w:rsidRPr="006353C2">
              <w:rPr>
                <w:rFonts w:ascii="Calibri" w:eastAsia="Times New Roman" w:hAnsi="Calibri" w:cs="Calibri"/>
                <w:color w:val="000000"/>
                <w:sz w:val="16"/>
                <w:szCs w:val="16"/>
                <w:lang w:eastAsia="es-MX"/>
              </w:rPr>
              <w:br/>
            </w:r>
            <w:r w:rsidRPr="006353C2">
              <w:rPr>
                <w:rFonts w:ascii="Calibri" w:eastAsia="Times New Roman" w:hAnsi="Calibri" w:cs="Calibri"/>
                <w:color w:val="000000"/>
                <w:sz w:val="16"/>
                <w:szCs w:val="16"/>
                <w:lang w:eastAsia="es-MX"/>
              </w:rPr>
              <w:br/>
              <w:t xml:space="preserve"> (5) audiovisual and printing support for each country is required for the implementation of activities in outcome 1.3. Publishing and communication of activities in this outcome are required.</w:t>
            </w:r>
          </w:p>
        </w:tc>
      </w:tr>
      <w:tr w:rsidR="004A3816" w:rsidRPr="00E91533" w14:paraId="4AA25FF5" w14:textId="77777777" w:rsidTr="002750B0">
        <w:trPr>
          <w:trHeight w:val="720"/>
        </w:trPr>
        <w:tc>
          <w:tcPr>
            <w:tcW w:w="424" w:type="pct"/>
            <w:vMerge/>
            <w:tcBorders>
              <w:top w:val="nil"/>
              <w:left w:val="single" w:sz="4" w:space="0" w:color="auto"/>
              <w:bottom w:val="single" w:sz="4" w:space="0" w:color="auto"/>
              <w:right w:val="single" w:sz="4" w:space="0" w:color="auto"/>
            </w:tcBorders>
            <w:vAlign w:val="center"/>
            <w:hideMark/>
          </w:tcPr>
          <w:p w14:paraId="57E711ED" w14:textId="77777777" w:rsidR="001B1F20" w:rsidRPr="006353C2" w:rsidRDefault="001B1F20" w:rsidP="00E91533">
            <w:pPr>
              <w:spacing w:after="0" w:line="240" w:lineRule="auto"/>
              <w:rPr>
                <w:rFonts w:ascii="Arial" w:eastAsia="Times New Roman" w:hAnsi="Arial" w:cs="Arial"/>
                <w:b/>
                <w:bCs/>
                <w:color w:val="24634F"/>
                <w:sz w:val="16"/>
                <w:szCs w:val="16"/>
                <w:lang w:eastAsia="es-MX"/>
              </w:rPr>
            </w:pPr>
          </w:p>
        </w:tc>
        <w:tc>
          <w:tcPr>
            <w:tcW w:w="410" w:type="pct"/>
            <w:vMerge/>
            <w:tcBorders>
              <w:top w:val="nil"/>
              <w:left w:val="single" w:sz="4" w:space="0" w:color="auto"/>
              <w:bottom w:val="single" w:sz="4" w:space="0" w:color="auto"/>
              <w:right w:val="single" w:sz="4" w:space="0" w:color="auto"/>
            </w:tcBorders>
            <w:vAlign w:val="center"/>
            <w:hideMark/>
          </w:tcPr>
          <w:p w14:paraId="56A79FEA" w14:textId="77777777" w:rsidR="001B1F20" w:rsidRPr="006353C2" w:rsidRDefault="001B1F20" w:rsidP="00E91533">
            <w:pPr>
              <w:spacing w:after="0" w:line="240" w:lineRule="auto"/>
              <w:rPr>
                <w:rFonts w:ascii="Arial" w:eastAsia="Times New Roman" w:hAnsi="Arial" w:cs="Arial"/>
                <w:sz w:val="16"/>
                <w:szCs w:val="16"/>
                <w:lang w:eastAsia="es-MX"/>
              </w:rPr>
            </w:pPr>
          </w:p>
        </w:tc>
        <w:tc>
          <w:tcPr>
            <w:tcW w:w="525" w:type="pct"/>
            <w:tcBorders>
              <w:top w:val="nil"/>
              <w:left w:val="nil"/>
              <w:bottom w:val="single" w:sz="4" w:space="0" w:color="auto"/>
              <w:right w:val="single" w:sz="4" w:space="0" w:color="auto"/>
            </w:tcBorders>
            <w:shd w:val="clear" w:color="auto" w:fill="auto"/>
            <w:vAlign w:val="center"/>
            <w:hideMark/>
          </w:tcPr>
          <w:p w14:paraId="77AEC6A5"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International</w:t>
            </w:r>
          </w:p>
        </w:tc>
        <w:tc>
          <w:tcPr>
            <w:tcW w:w="322" w:type="pct"/>
            <w:tcBorders>
              <w:top w:val="nil"/>
              <w:left w:val="nil"/>
              <w:bottom w:val="single" w:sz="4" w:space="0" w:color="auto"/>
              <w:right w:val="nil"/>
            </w:tcBorders>
            <w:shd w:val="clear" w:color="auto" w:fill="auto"/>
            <w:noWrap/>
            <w:vAlign w:val="center"/>
            <w:hideMark/>
          </w:tcPr>
          <w:p w14:paraId="0707A4B3"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nil"/>
              <w:left w:val="single" w:sz="4" w:space="0" w:color="auto"/>
              <w:bottom w:val="single" w:sz="4" w:space="0" w:color="auto"/>
              <w:right w:val="single" w:sz="4" w:space="0" w:color="auto"/>
            </w:tcBorders>
            <w:shd w:val="clear" w:color="auto" w:fill="auto"/>
            <w:noWrap/>
            <w:vAlign w:val="center"/>
            <w:hideMark/>
          </w:tcPr>
          <w:p w14:paraId="4B462B23"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nil"/>
              <w:left w:val="nil"/>
              <w:bottom w:val="single" w:sz="4" w:space="0" w:color="auto"/>
              <w:right w:val="single" w:sz="4" w:space="0" w:color="auto"/>
            </w:tcBorders>
            <w:shd w:val="clear" w:color="auto" w:fill="auto"/>
            <w:noWrap/>
            <w:vAlign w:val="center"/>
            <w:hideMark/>
          </w:tcPr>
          <w:p w14:paraId="5DF1BBD3"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280 </w:t>
            </w:r>
          </w:p>
        </w:tc>
        <w:tc>
          <w:tcPr>
            <w:tcW w:w="483" w:type="pct"/>
            <w:tcBorders>
              <w:top w:val="nil"/>
              <w:left w:val="nil"/>
              <w:bottom w:val="single" w:sz="4" w:space="0" w:color="auto"/>
              <w:right w:val="single" w:sz="4" w:space="0" w:color="auto"/>
            </w:tcBorders>
            <w:shd w:val="clear" w:color="auto" w:fill="auto"/>
            <w:noWrap/>
            <w:vAlign w:val="center"/>
            <w:hideMark/>
          </w:tcPr>
          <w:p w14:paraId="1DBF6CE3"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67,200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53C11522"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31549CEF"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16153FAA"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3" w:type="pct"/>
            <w:vMerge/>
            <w:tcBorders>
              <w:top w:val="nil"/>
              <w:left w:val="single" w:sz="4" w:space="0" w:color="auto"/>
              <w:bottom w:val="single" w:sz="4" w:space="0" w:color="auto"/>
              <w:right w:val="single" w:sz="4" w:space="0" w:color="auto"/>
            </w:tcBorders>
            <w:vAlign w:val="center"/>
            <w:hideMark/>
          </w:tcPr>
          <w:p w14:paraId="48381122"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875" w:type="pct"/>
            <w:vMerge/>
            <w:tcBorders>
              <w:top w:val="nil"/>
              <w:left w:val="single" w:sz="4" w:space="0" w:color="000000"/>
              <w:bottom w:val="nil"/>
              <w:right w:val="single" w:sz="4" w:space="0" w:color="000000"/>
            </w:tcBorders>
            <w:vAlign w:val="center"/>
            <w:hideMark/>
          </w:tcPr>
          <w:p w14:paraId="0EC22F6F"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2B65FFB3" w14:textId="77777777" w:rsidTr="002750B0">
        <w:trPr>
          <w:trHeight w:val="510"/>
        </w:trPr>
        <w:tc>
          <w:tcPr>
            <w:tcW w:w="424" w:type="pct"/>
            <w:vMerge/>
            <w:tcBorders>
              <w:top w:val="nil"/>
              <w:left w:val="single" w:sz="4" w:space="0" w:color="auto"/>
              <w:bottom w:val="single" w:sz="4" w:space="0" w:color="auto"/>
              <w:right w:val="single" w:sz="4" w:space="0" w:color="auto"/>
            </w:tcBorders>
            <w:vAlign w:val="center"/>
            <w:hideMark/>
          </w:tcPr>
          <w:p w14:paraId="52482167"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nil"/>
              <w:left w:val="single" w:sz="4" w:space="0" w:color="auto"/>
              <w:bottom w:val="single" w:sz="4" w:space="0" w:color="auto"/>
              <w:right w:val="single" w:sz="4" w:space="0" w:color="auto"/>
            </w:tcBorders>
            <w:vAlign w:val="center"/>
            <w:hideMark/>
          </w:tcPr>
          <w:p w14:paraId="34365FBC"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525" w:type="pct"/>
            <w:tcBorders>
              <w:top w:val="nil"/>
              <w:left w:val="nil"/>
              <w:bottom w:val="single" w:sz="4" w:space="0" w:color="auto"/>
              <w:right w:val="single" w:sz="4" w:space="0" w:color="auto"/>
            </w:tcBorders>
            <w:shd w:val="clear" w:color="auto" w:fill="auto"/>
            <w:vAlign w:val="center"/>
            <w:hideMark/>
          </w:tcPr>
          <w:p w14:paraId="250377AE"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International</w:t>
            </w:r>
          </w:p>
        </w:tc>
        <w:tc>
          <w:tcPr>
            <w:tcW w:w="322" w:type="pct"/>
            <w:tcBorders>
              <w:top w:val="nil"/>
              <w:left w:val="nil"/>
              <w:bottom w:val="single" w:sz="4" w:space="0" w:color="auto"/>
              <w:right w:val="nil"/>
            </w:tcBorders>
            <w:shd w:val="clear" w:color="auto" w:fill="auto"/>
            <w:noWrap/>
            <w:vAlign w:val="center"/>
            <w:hideMark/>
          </w:tcPr>
          <w:p w14:paraId="11131386"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nil"/>
              <w:left w:val="single" w:sz="4" w:space="0" w:color="auto"/>
              <w:bottom w:val="nil"/>
              <w:right w:val="single" w:sz="4" w:space="0" w:color="auto"/>
            </w:tcBorders>
            <w:shd w:val="clear" w:color="auto" w:fill="auto"/>
            <w:noWrap/>
            <w:vAlign w:val="center"/>
            <w:hideMark/>
          </w:tcPr>
          <w:p w14:paraId="23E0AFD5"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nil"/>
              <w:left w:val="nil"/>
              <w:bottom w:val="nil"/>
              <w:right w:val="single" w:sz="4" w:space="0" w:color="auto"/>
            </w:tcBorders>
            <w:shd w:val="clear" w:color="auto" w:fill="auto"/>
            <w:noWrap/>
            <w:vAlign w:val="center"/>
            <w:hideMark/>
          </w:tcPr>
          <w:p w14:paraId="7DC64209"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280 </w:t>
            </w:r>
          </w:p>
        </w:tc>
        <w:tc>
          <w:tcPr>
            <w:tcW w:w="483" w:type="pct"/>
            <w:tcBorders>
              <w:top w:val="nil"/>
              <w:left w:val="nil"/>
              <w:bottom w:val="single" w:sz="4" w:space="0" w:color="auto"/>
              <w:right w:val="single" w:sz="4" w:space="0" w:color="auto"/>
            </w:tcBorders>
            <w:shd w:val="clear" w:color="auto" w:fill="auto"/>
            <w:noWrap/>
            <w:vAlign w:val="center"/>
            <w:hideMark/>
          </w:tcPr>
          <w:p w14:paraId="39E0544C"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67,200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6E0EB95B"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45E9B86B"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3254AB20"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3" w:type="pct"/>
            <w:vMerge/>
            <w:tcBorders>
              <w:top w:val="nil"/>
              <w:left w:val="single" w:sz="4" w:space="0" w:color="auto"/>
              <w:bottom w:val="single" w:sz="4" w:space="0" w:color="auto"/>
              <w:right w:val="single" w:sz="4" w:space="0" w:color="auto"/>
            </w:tcBorders>
            <w:vAlign w:val="center"/>
            <w:hideMark/>
          </w:tcPr>
          <w:p w14:paraId="7535C4B0"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875" w:type="pct"/>
            <w:vMerge/>
            <w:tcBorders>
              <w:top w:val="nil"/>
              <w:left w:val="single" w:sz="4" w:space="0" w:color="000000"/>
              <w:bottom w:val="nil"/>
              <w:right w:val="single" w:sz="4" w:space="0" w:color="000000"/>
            </w:tcBorders>
            <w:vAlign w:val="center"/>
            <w:hideMark/>
          </w:tcPr>
          <w:p w14:paraId="78CB5417"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5224E0B2" w14:textId="77777777" w:rsidTr="002750B0">
        <w:trPr>
          <w:trHeight w:val="710"/>
        </w:trPr>
        <w:tc>
          <w:tcPr>
            <w:tcW w:w="424" w:type="pct"/>
            <w:vMerge/>
            <w:tcBorders>
              <w:top w:val="nil"/>
              <w:left w:val="single" w:sz="4" w:space="0" w:color="auto"/>
              <w:bottom w:val="single" w:sz="4" w:space="0" w:color="auto"/>
              <w:right w:val="single" w:sz="4" w:space="0" w:color="auto"/>
            </w:tcBorders>
            <w:vAlign w:val="center"/>
            <w:hideMark/>
          </w:tcPr>
          <w:p w14:paraId="030F4DEC"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nil"/>
              <w:left w:val="single" w:sz="4" w:space="0" w:color="auto"/>
              <w:bottom w:val="single" w:sz="4" w:space="0" w:color="auto"/>
              <w:right w:val="single" w:sz="4" w:space="0" w:color="auto"/>
            </w:tcBorders>
            <w:vAlign w:val="center"/>
            <w:hideMark/>
          </w:tcPr>
          <w:p w14:paraId="7D2D0CAE"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525" w:type="pct"/>
            <w:tcBorders>
              <w:top w:val="nil"/>
              <w:left w:val="nil"/>
              <w:bottom w:val="single" w:sz="4" w:space="0" w:color="auto"/>
              <w:right w:val="single" w:sz="4" w:space="0" w:color="auto"/>
            </w:tcBorders>
            <w:shd w:val="clear" w:color="auto" w:fill="auto"/>
            <w:vAlign w:val="center"/>
            <w:hideMark/>
          </w:tcPr>
          <w:p w14:paraId="444C6706"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 xml:space="preserve">IT, Audio Visual &amp; </w:t>
            </w:r>
            <w:proofErr w:type="spellStart"/>
            <w:r w:rsidRPr="00E91533">
              <w:rPr>
                <w:rFonts w:ascii="Arial" w:eastAsia="Times New Roman" w:hAnsi="Arial" w:cs="Arial"/>
                <w:sz w:val="16"/>
                <w:szCs w:val="16"/>
                <w:lang w:val="es-MX" w:eastAsia="es-MX"/>
              </w:rPr>
              <w:t>Printing</w:t>
            </w:r>
            <w:proofErr w:type="spellEnd"/>
          </w:p>
        </w:tc>
        <w:tc>
          <w:tcPr>
            <w:tcW w:w="322" w:type="pct"/>
            <w:tcBorders>
              <w:top w:val="nil"/>
              <w:left w:val="nil"/>
              <w:bottom w:val="single" w:sz="4" w:space="0" w:color="auto"/>
              <w:right w:val="nil"/>
            </w:tcBorders>
            <w:shd w:val="clear" w:color="auto" w:fill="auto"/>
            <w:noWrap/>
            <w:vAlign w:val="center"/>
            <w:hideMark/>
          </w:tcPr>
          <w:p w14:paraId="42192CAB"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Lumpsum</w:t>
            </w:r>
            <w:proofErr w:type="spellEnd"/>
          </w:p>
        </w:tc>
        <w:tc>
          <w:tcPr>
            <w:tcW w:w="158" w:type="pct"/>
            <w:tcBorders>
              <w:top w:val="single" w:sz="4" w:space="0" w:color="auto"/>
              <w:left w:val="single" w:sz="4" w:space="0" w:color="auto"/>
              <w:bottom w:val="nil"/>
              <w:right w:val="single" w:sz="4" w:space="0" w:color="auto"/>
            </w:tcBorders>
            <w:shd w:val="clear" w:color="auto" w:fill="auto"/>
            <w:noWrap/>
            <w:vAlign w:val="center"/>
            <w:hideMark/>
          </w:tcPr>
          <w:p w14:paraId="5AD36DA4"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5</w:t>
            </w:r>
          </w:p>
        </w:tc>
        <w:tc>
          <w:tcPr>
            <w:tcW w:w="309" w:type="pct"/>
            <w:tcBorders>
              <w:top w:val="single" w:sz="4" w:space="0" w:color="auto"/>
              <w:left w:val="nil"/>
              <w:bottom w:val="nil"/>
              <w:right w:val="single" w:sz="4" w:space="0" w:color="auto"/>
            </w:tcBorders>
            <w:shd w:val="clear" w:color="auto" w:fill="auto"/>
            <w:noWrap/>
            <w:vAlign w:val="center"/>
            <w:hideMark/>
          </w:tcPr>
          <w:p w14:paraId="7C221E64"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15,000 </w:t>
            </w:r>
          </w:p>
        </w:tc>
        <w:tc>
          <w:tcPr>
            <w:tcW w:w="483" w:type="pct"/>
            <w:tcBorders>
              <w:top w:val="nil"/>
              <w:left w:val="nil"/>
              <w:bottom w:val="nil"/>
              <w:right w:val="single" w:sz="4" w:space="0" w:color="auto"/>
            </w:tcBorders>
            <w:shd w:val="clear" w:color="auto" w:fill="auto"/>
            <w:noWrap/>
            <w:vAlign w:val="center"/>
            <w:hideMark/>
          </w:tcPr>
          <w:p w14:paraId="43F4DF29"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75,000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2421F30D"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4575F451"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592AA2E9"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3" w:type="pct"/>
            <w:vMerge/>
            <w:tcBorders>
              <w:top w:val="nil"/>
              <w:left w:val="single" w:sz="4" w:space="0" w:color="auto"/>
              <w:bottom w:val="single" w:sz="4" w:space="0" w:color="auto"/>
              <w:right w:val="single" w:sz="4" w:space="0" w:color="auto"/>
            </w:tcBorders>
            <w:vAlign w:val="center"/>
            <w:hideMark/>
          </w:tcPr>
          <w:p w14:paraId="53B8BC87"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875" w:type="pct"/>
            <w:vMerge/>
            <w:tcBorders>
              <w:top w:val="nil"/>
              <w:left w:val="single" w:sz="4" w:space="0" w:color="000000"/>
              <w:bottom w:val="nil"/>
              <w:right w:val="single" w:sz="4" w:space="0" w:color="000000"/>
            </w:tcBorders>
            <w:vAlign w:val="center"/>
            <w:hideMark/>
          </w:tcPr>
          <w:p w14:paraId="6CAD5F10"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052F7F98" w14:textId="77777777" w:rsidTr="002750B0">
        <w:trPr>
          <w:trHeight w:val="820"/>
        </w:trPr>
        <w:tc>
          <w:tcPr>
            <w:tcW w:w="424" w:type="pct"/>
            <w:vMerge w:val="restart"/>
            <w:tcBorders>
              <w:top w:val="nil"/>
              <w:left w:val="single" w:sz="4" w:space="0" w:color="auto"/>
              <w:bottom w:val="single" w:sz="4" w:space="0" w:color="auto"/>
              <w:right w:val="single" w:sz="4" w:space="0" w:color="auto"/>
            </w:tcBorders>
            <w:shd w:val="clear" w:color="000000" w:fill="F1F7E9"/>
            <w:vAlign w:val="center"/>
            <w:hideMark/>
          </w:tcPr>
          <w:p w14:paraId="6BCCFE7A" w14:textId="77777777" w:rsidR="001B1F20" w:rsidRPr="006353C2" w:rsidRDefault="001B1F20" w:rsidP="00E91533">
            <w:pPr>
              <w:spacing w:after="0" w:line="240" w:lineRule="auto"/>
              <w:ind w:firstLineChars="100" w:firstLine="161"/>
              <w:rPr>
                <w:rFonts w:ascii="Arial" w:eastAsia="Times New Roman" w:hAnsi="Arial" w:cs="Arial"/>
                <w:b/>
                <w:bCs/>
                <w:color w:val="24634F"/>
                <w:sz w:val="16"/>
                <w:szCs w:val="16"/>
                <w:lang w:eastAsia="es-MX"/>
              </w:rPr>
            </w:pPr>
            <w:r w:rsidRPr="006353C2">
              <w:rPr>
                <w:rFonts w:ascii="Arial" w:eastAsia="Times New Roman" w:hAnsi="Arial" w:cs="Arial"/>
                <w:b/>
                <w:bCs/>
                <w:color w:val="24634F"/>
                <w:sz w:val="16"/>
                <w:szCs w:val="16"/>
                <w:lang w:eastAsia="es-MX"/>
              </w:rPr>
              <w:lastRenderedPageBreak/>
              <w:t>Outcome 2.2</w:t>
            </w:r>
            <w:r w:rsidRPr="006353C2">
              <w:rPr>
                <w:rFonts w:ascii="Arial" w:eastAsia="Times New Roman" w:hAnsi="Arial" w:cs="Arial"/>
                <w:b/>
                <w:bCs/>
                <w:color w:val="24634F"/>
                <w:sz w:val="16"/>
                <w:szCs w:val="16"/>
                <w:lang w:eastAsia="es-MX"/>
              </w:rPr>
              <w:br/>
              <w:t>GCF recipient countries have developed or enhanced strategic frameworks to address policy gaps, improve sectoral expertise, and enhance enabling environments for GCF programming in low-emission investment.</w:t>
            </w:r>
          </w:p>
        </w:tc>
        <w:tc>
          <w:tcPr>
            <w:tcW w:w="410"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324B8B27" w14:textId="77777777" w:rsidR="001B1F20" w:rsidRPr="00E91533" w:rsidRDefault="001B1F20" w:rsidP="00E91533">
            <w:pPr>
              <w:spacing w:after="240" w:line="240" w:lineRule="auto"/>
              <w:jc w:val="center"/>
              <w:rPr>
                <w:rFonts w:ascii="Arial" w:eastAsia="Times New Roman" w:hAnsi="Arial" w:cs="Arial"/>
                <w:sz w:val="16"/>
                <w:szCs w:val="16"/>
                <w:lang w:val="es-MX" w:eastAsia="es-MX"/>
              </w:rPr>
            </w:pPr>
            <w:r w:rsidRPr="006353C2">
              <w:rPr>
                <w:rFonts w:ascii="Arial" w:eastAsia="Times New Roman" w:hAnsi="Arial" w:cs="Arial"/>
                <w:sz w:val="16"/>
                <w:szCs w:val="16"/>
                <w:lang w:eastAsia="es-MX"/>
              </w:rPr>
              <w:t>2.2.1. Climate Change target strengthened.</w:t>
            </w:r>
            <w:r w:rsidRPr="006353C2">
              <w:rPr>
                <w:rFonts w:ascii="Arial" w:eastAsia="Times New Roman" w:hAnsi="Arial" w:cs="Arial"/>
                <w:sz w:val="16"/>
                <w:szCs w:val="16"/>
                <w:lang w:eastAsia="es-MX"/>
              </w:rPr>
              <w:br/>
              <w:t>(NDC Ambition)</w:t>
            </w:r>
            <w:r w:rsidRPr="006353C2">
              <w:rPr>
                <w:rFonts w:ascii="Arial" w:eastAsia="Times New Roman" w:hAnsi="Arial" w:cs="Arial"/>
                <w:sz w:val="16"/>
                <w:szCs w:val="16"/>
                <w:lang w:eastAsia="es-MX"/>
              </w:rPr>
              <w:br/>
            </w:r>
            <w:r w:rsidRPr="006353C2">
              <w:rPr>
                <w:rFonts w:ascii="Arial" w:eastAsia="Times New Roman" w:hAnsi="Arial" w:cs="Arial"/>
                <w:sz w:val="16"/>
                <w:szCs w:val="16"/>
                <w:lang w:eastAsia="es-MX"/>
              </w:rPr>
              <w:br/>
            </w:r>
            <w:r w:rsidRPr="006353C2">
              <w:rPr>
                <w:rFonts w:ascii="Arial" w:eastAsia="Times New Roman" w:hAnsi="Arial" w:cs="Arial"/>
                <w:sz w:val="16"/>
                <w:szCs w:val="16"/>
                <w:lang w:eastAsia="es-MX"/>
              </w:rPr>
              <w:br/>
              <w:t>2.2.2. Identify and enhance NDC interlinkages with other development, economic and environmental goals.</w:t>
            </w:r>
            <w:r w:rsidRPr="006353C2">
              <w:rPr>
                <w:rFonts w:ascii="Arial" w:eastAsia="Times New Roman" w:hAnsi="Arial" w:cs="Arial"/>
                <w:sz w:val="16"/>
                <w:szCs w:val="16"/>
                <w:lang w:eastAsia="es-MX"/>
              </w:rPr>
              <w:br/>
            </w:r>
            <w:r w:rsidRPr="00E91533">
              <w:rPr>
                <w:rFonts w:ascii="Arial" w:eastAsia="Times New Roman" w:hAnsi="Arial" w:cs="Arial"/>
                <w:sz w:val="16"/>
                <w:szCs w:val="16"/>
                <w:lang w:val="es-MX" w:eastAsia="es-MX"/>
              </w:rPr>
              <w:t xml:space="preserve">(NDC </w:t>
            </w:r>
            <w:proofErr w:type="spellStart"/>
            <w:r w:rsidRPr="00E91533">
              <w:rPr>
                <w:rFonts w:ascii="Arial" w:eastAsia="Times New Roman" w:hAnsi="Arial" w:cs="Arial"/>
                <w:sz w:val="16"/>
                <w:szCs w:val="16"/>
                <w:lang w:val="es-MX" w:eastAsia="es-MX"/>
              </w:rPr>
              <w:t>linkages</w:t>
            </w:r>
            <w:proofErr w:type="spellEnd"/>
            <w:r w:rsidRPr="00E91533">
              <w:rPr>
                <w:rFonts w:ascii="Arial" w:eastAsia="Times New Roman" w:hAnsi="Arial" w:cs="Arial"/>
                <w:sz w:val="16"/>
                <w:szCs w:val="16"/>
                <w:lang w:val="es-MX" w:eastAsia="es-MX"/>
              </w:rPr>
              <w:t>)</w:t>
            </w:r>
          </w:p>
        </w:tc>
        <w:tc>
          <w:tcPr>
            <w:tcW w:w="525" w:type="pct"/>
            <w:tcBorders>
              <w:top w:val="nil"/>
              <w:left w:val="nil"/>
              <w:bottom w:val="single" w:sz="4" w:space="0" w:color="auto"/>
              <w:right w:val="single" w:sz="4" w:space="0" w:color="auto"/>
            </w:tcBorders>
            <w:shd w:val="clear" w:color="000000" w:fill="F2F2F2"/>
            <w:vAlign w:val="center"/>
            <w:hideMark/>
          </w:tcPr>
          <w:p w14:paraId="17262253"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International</w:t>
            </w:r>
          </w:p>
        </w:tc>
        <w:tc>
          <w:tcPr>
            <w:tcW w:w="322" w:type="pct"/>
            <w:tcBorders>
              <w:top w:val="nil"/>
              <w:left w:val="nil"/>
              <w:bottom w:val="single" w:sz="4" w:space="0" w:color="auto"/>
              <w:right w:val="nil"/>
            </w:tcBorders>
            <w:shd w:val="clear" w:color="000000" w:fill="F2F2F2"/>
            <w:noWrap/>
            <w:vAlign w:val="center"/>
            <w:hideMark/>
          </w:tcPr>
          <w:p w14:paraId="2CFF84BF"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946EDF"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300</w:t>
            </w:r>
          </w:p>
        </w:tc>
        <w:tc>
          <w:tcPr>
            <w:tcW w:w="309" w:type="pct"/>
            <w:tcBorders>
              <w:top w:val="single" w:sz="4" w:space="0" w:color="auto"/>
              <w:left w:val="nil"/>
              <w:bottom w:val="single" w:sz="4" w:space="0" w:color="auto"/>
              <w:right w:val="single" w:sz="4" w:space="0" w:color="auto"/>
            </w:tcBorders>
            <w:shd w:val="clear" w:color="000000" w:fill="F2F2F2"/>
            <w:noWrap/>
            <w:vAlign w:val="center"/>
            <w:hideMark/>
          </w:tcPr>
          <w:p w14:paraId="166E58E6"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250 </w:t>
            </w:r>
          </w:p>
        </w:tc>
        <w:tc>
          <w:tcPr>
            <w:tcW w:w="483" w:type="pct"/>
            <w:tcBorders>
              <w:top w:val="single" w:sz="4" w:space="0" w:color="auto"/>
              <w:left w:val="nil"/>
              <w:bottom w:val="single" w:sz="4" w:space="0" w:color="auto"/>
              <w:right w:val="single" w:sz="4" w:space="0" w:color="auto"/>
            </w:tcBorders>
            <w:shd w:val="clear" w:color="000000" w:fill="F2F2F2"/>
            <w:noWrap/>
            <w:vAlign w:val="center"/>
            <w:hideMark/>
          </w:tcPr>
          <w:p w14:paraId="22553B02"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75,000 </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C59232"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97,700 </w:t>
            </w:r>
          </w:p>
        </w:tc>
        <w:tc>
          <w:tcPr>
            <w:tcW w:w="40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86532B"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97,700 </w:t>
            </w:r>
          </w:p>
        </w:tc>
        <w:tc>
          <w:tcPr>
            <w:tcW w:w="339"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64316BA4"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14,655 </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FB564E" w14:textId="77777777" w:rsidR="001B1F20" w:rsidRPr="00E91533" w:rsidRDefault="001B1F20" w:rsidP="00E91533">
            <w:pPr>
              <w:spacing w:after="0" w:line="240" w:lineRule="auto"/>
              <w:jc w:val="right"/>
              <w:rPr>
                <w:rFonts w:ascii="Arial" w:eastAsia="Times New Roman" w:hAnsi="Arial" w:cs="Arial"/>
                <w:color w:val="000000"/>
                <w:sz w:val="13"/>
                <w:szCs w:val="13"/>
                <w:lang w:val="es-MX" w:eastAsia="es-MX"/>
              </w:rPr>
            </w:pPr>
            <w:r w:rsidRPr="00E91533">
              <w:rPr>
                <w:rFonts w:ascii="Arial" w:eastAsia="Times New Roman" w:hAnsi="Arial" w:cs="Arial"/>
                <w:color w:val="000000"/>
                <w:sz w:val="13"/>
                <w:szCs w:val="13"/>
                <w:lang w:val="es-MX" w:eastAsia="es-MX"/>
              </w:rPr>
              <w:t xml:space="preserve">                 83,045 </w:t>
            </w:r>
          </w:p>
        </w:tc>
        <w:tc>
          <w:tcPr>
            <w:tcW w:w="87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4074002" w14:textId="14B40797" w:rsidR="001B1F20" w:rsidRPr="006353C2" w:rsidRDefault="001B1F20" w:rsidP="00E91533">
            <w:pPr>
              <w:spacing w:after="0" w:line="240" w:lineRule="auto"/>
              <w:jc w:val="center"/>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(1) International Support NDC Expert will be hired for the implementation of activities in outcomes 2.2 full-time for 15 months.</w:t>
            </w:r>
            <w:r w:rsidRPr="006353C2">
              <w:rPr>
                <w:rFonts w:ascii="Calibri" w:eastAsia="Times New Roman" w:hAnsi="Calibri" w:cs="Calibri"/>
                <w:color w:val="000000"/>
                <w:sz w:val="16"/>
                <w:szCs w:val="16"/>
                <w:lang w:eastAsia="es-MX"/>
              </w:rPr>
              <w:br/>
              <w:t xml:space="preserve">(5) </w:t>
            </w:r>
            <w:r>
              <w:rPr>
                <w:rFonts w:ascii="Calibri" w:eastAsia="Times New Roman" w:hAnsi="Calibri" w:cs="Calibri"/>
                <w:color w:val="000000"/>
                <w:sz w:val="16"/>
                <w:szCs w:val="16"/>
                <w:lang w:eastAsia="es-MX"/>
              </w:rPr>
              <w:t>virtual consultation workshops</w:t>
            </w:r>
            <w:r w:rsidRPr="006353C2">
              <w:rPr>
                <w:rFonts w:ascii="Calibri" w:eastAsia="Times New Roman" w:hAnsi="Calibri" w:cs="Calibri"/>
                <w:color w:val="000000"/>
                <w:sz w:val="16"/>
                <w:szCs w:val="16"/>
                <w:lang w:eastAsia="es-MX"/>
              </w:rPr>
              <w:t xml:space="preserve"> and international travels are included as part of the implementation activities of outcomes 2.2.</w:t>
            </w:r>
          </w:p>
        </w:tc>
      </w:tr>
      <w:tr w:rsidR="004A3816" w:rsidRPr="00E91533" w14:paraId="1F91A481" w14:textId="77777777" w:rsidTr="002750B0">
        <w:trPr>
          <w:trHeight w:val="1000"/>
        </w:trPr>
        <w:tc>
          <w:tcPr>
            <w:tcW w:w="424" w:type="pct"/>
            <w:vMerge/>
            <w:tcBorders>
              <w:top w:val="nil"/>
              <w:left w:val="single" w:sz="4" w:space="0" w:color="auto"/>
              <w:bottom w:val="single" w:sz="4" w:space="0" w:color="auto"/>
              <w:right w:val="single" w:sz="4" w:space="0" w:color="auto"/>
            </w:tcBorders>
            <w:vAlign w:val="center"/>
            <w:hideMark/>
          </w:tcPr>
          <w:p w14:paraId="0A3EAF28" w14:textId="77777777" w:rsidR="001B1F20" w:rsidRPr="006353C2" w:rsidRDefault="001B1F20" w:rsidP="00E91533">
            <w:pPr>
              <w:spacing w:after="0" w:line="240" w:lineRule="auto"/>
              <w:rPr>
                <w:rFonts w:ascii="Arial" w:eastAsia="Times New Roman" w:hAnsi="Arial" w:cs="Arial"/>
                <w:b/>
                <w:bCs/>
                <w:color w:val="24634F"/>
                <w:sz w:val="16"/>
                <w:szCs w:val="16"/>
                <w:lang w:eastAsia="es-MX"/>
              </w:rPr>
            </w:pPr>
          </w:p>
        </w:tc>
        <w:tc>
          <w:tcPr>
            <w:tcW w:w="410" w:type="pct"/>
            <w:vMerge/>
            <w:tcBorders>
              <w:top w:val="nil"/>
              <w:left w:val="single" w:sz="4" w:space="0" w:color="auto"/>
              <w:bottom w:val="single" w:sz="4" w:space="0" w:color="000000"/>
              <w:right w:val="single" w:sz="4" w:space="0" w:color="auto"/>
            </w:tcBorders>
            <w:vAlign w:val="center"/>
            <w:hideMark/>
          </w:tcPr>
          <w:p w14:paraId="21D24935" w14:textId="77777777" w:rsidR="001B1F20" w:rsidRPr="006353C2" w:rsidRDefault="001B1F20" w:rsidP="00E91533">
            <w:pPr>
              <w:spacing w:after="0" w:line="240" w:lineRule="auto"/>
              <w:rPr>
                <w:rFonts w:ascii="Arial" w:eastAsia="Times New Roman" w:hAnsi="Arial" w:cs="Arial"/>
                <w:sz w:val="16"/>
                <w:szCs w:val="16"/>
                <w:lang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1B4F2829"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Travel - International</w:t>
            </w:r>
          </w:p>
        </w:tc>
        <w:tc>
          <w:tcPr>
            <w:tcW w:w="322" w:type="pct"/>
            <w:tcBorders>
              <w:top w:val="nil"/>
              <w:left w:val="nil"/>
              <w:bottom w:val="single" w:sz="4" w:space="0" w:color="auto"/>
              <w:right w:val="nil"/>
            </w:tcBorders>
            <w:shd w:val="clear" w:color="000000" w:fill="F2F2F2"/>
            <w:noWrap/>
            <w:vAlign w:val="center"/>
            <w:hideMark/>
          </w:tcPr>
          <w:p w14:paraId="46C45F52"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Trip</w:t>
            </w:r>
            <w:proofErr w:type="spellEnd"/>
          </w:p>
        </w:tc>
        <w:tc>
          <w:tcPr>
            <w:tcW w:w="158" w:type="pct"/>
            <w:tcBorders>
              <w:top w:val="nil"/>
              <w:left w:val="single" w:sz="4" w:space="0" w:color="auto"/>
              <w:bottom w:val="single" w:sz="4" w:space="0" w:color="auto"/>
              <w:right w:val="single" w:sz="4" w:space="0" w:color="auto"/>
            </w:tcBorders>
            <w:shd w:val="clear" w:color="000000" w:fill="F2F2F2"/>
            <w:noWrap/>
            <w:vAlign w:val="center"/>
            <w:hideMark/>
          </w:tcPr>
          <w:p w14:paraId="7689AFFE"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3</w:t>
            </w:r>
          </w:p>
        </w:tc>
        <w:tc>
          <w:tcPr>
            <w:tcW w:w="309" w:type="pct"/>
            <w:tcBorders>
              <w:top w:val="nil"/>
              <w:left w:val="nil"/>
              <w:bottom w:val="single" w:sz="4" w:space="0" w:color="auto"/>
              <w:right w:val="single" w:sz="4" w:space="0" w:color="auto"/>
            </w:tcBorders>
            <w:shd w:val="clear" w:color="000000" w:fill="F2F2F2"/>
            <w:noWrap/>
            <w:vAlign w:val="center"/>
            <w:hideMark/>
          </w:tcPr>
          <w:p w14:paraId="1B318FFF"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1,400 </w:t>
            </w:r>
          </w:p>
        </w:tc>
        <w:tc>
          <w:tcPr>
            <w:tcW w:w="483" w:type="pct"/>
            <w:tcBorders>
              <w:top w:val="nil"/>
              <w:left w:val="nil"/>
              <w:bottom w:val="single" w:sz="4" w:space="0" w:color="auto"/>
              <w:right w:val="single" w:sz="4" w:space="0" w:color="auto"/>
            </w:tcBorders>
            <w:shd w:val="clear" w:color="000000" w:fill="F2F2F2"/>
            <w:noWrap/>
            <w:vAlign w:val="center"/>
            <w:hideMark/>
          </w:tcPr>
          <w:p w14:paraId="576DF2B1"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4,200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30044DF6"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302FB228"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nil"/>
              <w:left w:val="single" w:sz="4" w:space="0" w:color="auto"/>
              <w:bottom w:val="single" w:sz="4" w:space="0" w:color="auto"/>
              <w:right w:val="single" w:sz="4" w:space="0" w:color="auto"/>
            </w:tcBorders>
            <w:vAlign w:val="center"/>
            <w:hideMark/>
          </w:tcPr>
          <w:p w14:paraId="30D26F91"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140EC8A6"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single" w:sz="4" w:space="0" w:color="auto"/>
              <w:left w:val="single" w:sz="4" w:space="0" w:color="auto"/>
              <w:bottom w:val="single" w:sz="4" w:space="0" w:color="auto"/>
              <w:right w:val="single" w:sz="4" w:space="0" w:color="auto"/>
            </w:tcBorders>
            <w:vAlign w:val="center"/>
            <w:hideMark/>
          </w:tcPr>
          <w:p w14:paraId="3C518CC1"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186E76E4" w14:textId="77777777" w:rsidTr="002750B0">
        <w:trPr>
          <w:trHeight w:val="920"/>
        </w:trPr>
        <w:tc>
          <w:tcPr>
            <w:tcW w:w="424" w:type="pct"/>
            <w:vMerge/>
            <w:tcBorders>
              <w:top w:val="nil"/>
              <w:left w:val="single" w:sz="4" w:space="0" w:color="auto"/>
              <w:bottom w:val="single" w:sz="4" w:space="0" w:color="auto"/>
              <w:right w:val="single" w:sz="4" w:space="0" w:color="auto"/>
            </w:tcBorders>
            <w:vAlign w:val="center"/>
            <w:hideMark/>
          </w:tcPr>
          <w:p w14:paraId="31609AEB"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nil"/>
              <w:left w:val="single" w:sz="4" w:space="0" w:color="auto"/>
              <w:bottom w:val="single" w:sz="4" w:space="0" w:color="000000"/>
              <w:right w:val="single" w:sz="4" w:space="0" w:color="auto"/>
            </w:tcBorders>
            <w:vAlign w:val="center"/>
            <w:hideMark/>
          </w:tcPr>
          <w:p w14:paraId="6223E9BC"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16CAAC43"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 xml:space="preserve">Workshop/Training </w:t>
            </w:r>
          </w:p>
        </w:tc>
        <w:tc>
          <w:tcPr>
            <w:tcW w:w="322" w:type="pct"/>
            <w:tcBorders>
              <w:top w:val="nil"/>
              <w:left w:val="nil"/>
              <w:bottom w:val="single" w:sz="4" w:space="0" w:color="auto"/>
              <w:right w:val="nil"/>
            </w:tcBorders>
            <w:shd w:val="clear" w:color="000000" w:fill="F2F2F2"/>
            <w:noWrap/>
            <w:vAlign w:val="center"/>
            <w:hideMark/>
          </w:tcPr>
          <w:p w14:paraId="783F4D72"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Event</w:t>
            </w:r>
            <w:proofErr w:type="spellEnd"/>
          </w:p>
        </w:tc>
        <w:tc>
          <w:tcPr>
            <w:tcW w:w="158" w:type="pct"/>
            <w:tcBorders>
              <w:top w:val="nil"/>
              <w:left w:val="single" w:sz="4" w:space="0" w:color="auto"/>
              <w:bottom w:val="nil"/>
              <w:right w:val="single" w:sz="4" w:space="0" w:color="auto"/>
            </w:tcBorders>
            <w:shd w:val="clear" w:color="000000" w:fill="F2F2F2"/>
            <w:noWrap/>
            <w:vAlign w:val="center"/>
            <w:hideMark/>
          </w:tcPr>
          <w:p w14:paraId="2F8AF6B7"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5</w:t>
            </w:r>
          </w:p>
        </w:tc>
        <w:tc>
          <w:tcPr>
            <w:tcW w:w="309" w:type="pct"/>
            <w:tcBorders>
              <w:top w:val="nil"/>
              <w:left w:val="nil"/>
              <w:bottom w:val="nil"/>
              <w:right w:val="single" w:sz="4" w:space="0" w:color="auto"/>
            </w:tcBorders>
            <w:shd w:val="clear" w:color="000000" w:fill="F2F2F2"/>
            <w:noWrap/>
            <w:vAlign w:val="center"/>
            <w:hideMark/>
          </w:tcPr>
          <w:p w14:paraId="01279E54"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3,700 </w:t>
            </w:r>
          </w:p>
        </w:tc>
        <w:tc>
          <w:tcPr>
            <w:tcW w:w="483" w:type="pct"/>
            <w:tcBorders>
              <w:top w:val="nil"/>
              <w:left w:val="nil"/>
              <w:bottom w:val="nil"/>
              <w:right w:val="single" w:sz="4" w:space="0" w:color="auto"/>
            </w:tcBorders>
            <w:shd w:val="clear" w:color="000000" w:fill="F2F2F2"/>
            <w:noWrap/>
            <w:vAlign w:val="center"/>
            <w:hideMark/>
          </w:tcPr>
          <w:p w14:paraId="67F1B9CE"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18,500 </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3F720401"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14107C73"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nil"/>
              <w:left w:val="single" w:sz="4" w:space="0" w:color="auto"/>
              <w:bottom w:val="single" w:sz="4" w:space="0" w:color="auto"/>
              <w:right w:val="single" w:sz="4" w:space="0" w:color="auto"/>
            </w:tcBorders>
            <w:vAlign w:val="center"/>
            <w:hideMark/>
          </w:tcPr>
          <w:p w14:paraId="5782F256"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5597ADAD"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single" w:sz="4" w:space="0" w:color="auto"/>
              <w:left w:val="single" w:sz="4" w:space="0" w:color="auto"/>
              <w:bottom w:val="single" w:sz="4" w:space="0" w:color="auto"/>
              <w:right w:val="single" w:sz="4" w:space="0" w:color="auto"/>
            </w:tcBorders>
            <w:vAlign w:val="center"/>
            <w:hideMark/>
          </w:tcPr>
          <w:p w14:paraId="41E20F37"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71491A4D" w14:textId="77777777" w:rsidTr="002750B0">
        <w:trPr>
          <w:trHeight w:val="680"/>
        </w:trPr>
        <w:tc>
          <w:tcPr>
            <w:tcW w:w="424" w:type="pct"/>
            <w:vMerge w:val="restart"/>
            <w:tcBorders>
              <w:top w:val="nil"/>
              <w:left w:val="single" w:sz="4" w:space="0" w:color="auto"/>
              <w:bottom w:val="single" w:sz="4" w:space="0" w:color="000000"/>
              <w:right w:val="single" w:sz="4" w:space="0" w:color="auto"/>
            </w:tcBorders>
            <w:shd w:val="clear" w:color="000000" w:fill="F1F7E9"/>
            <w:vAlign w:val="center"/>
            <w:hideMark/>
          </w:tcPr>
          <w:p w14:paraId="60D3CE5C" w14:textId="77777777" w:rsidR="001B1F20" w:rsidRPr="006353C2" w:rsidRDefault="001B1F20" w:rsidP="00E91533">
            <w:pPr>
              <w:spacing w:after="0" w:line="240" w:lineRule="auto"/>
              <w:jc w:val="center"/>
              <w:rPr>
                <w:rFonts w:ascii="Arial" w:eastAsia="Times New Roman" w:hAnsi="Arial" w:cs="Arial"/>
                <w:b/>
                <w:bCs/>
                <w:color w:val="24634F"/>
                <w:sz w:val="16"/>
                <w:szCs w:val="16"/>
                <w:lang w:eastAsia="es-MX"/>
              </w:rPr>
            </w:pPr>
            <w:r w:rsidRPr="006353C2">
              <w:rPr>
                <w:rFonts w:ascii="Arial" w:eastAsia="Times New Roman" w:hAnsi="Arial" w:cs="Arial"/>
                <w:b/>
                <w:bCs/>
                <w:color w:val="24634F"/>
                <w:sz w:val="16"/>
                <w:szCs w:val="16"/>
                <w:lang w:eastAsia="es-MX"/>
              </w:rPr>
              <w:t>Outcome 2.4</w:t>
            </w:r>
            <w:r w:rsidRPr="006353C2">
              <w:rPr>
                <w:rFonts w:ascii="Arial" w:eastAsia="Times New Roman" w:hAnsi="Arial" w:cs="Arial"/>
                <w:b/>
                <w:bCs/>
                <w:color w:val="24634F"/>
                <w:sz w:val="16"/>
                <w:szCs w:val="16"/>
                <w:lang w:eastAsia="es-MX"/>
              </w:rPr>
              <w:br/>
            </w:r>
            <w:r w:rsidRPr="006353C2">
              <w:rPr>
                <w:rFonts w:ascii="Arial" w:eastAsia="Times New Roman" w:hAnsi="Arial" w:cs="Arial"/>
                <w:b/>
                <w:bCs/>
                <w:color w:val="24634F"/>
                <w:sz w:val="16"/>
                <w:szCs w:val="16"/>
                <w:lang w:eastAsia="es-MX"/>
              </w:rPr>
              <w:br/>
              <w:t>Strategies for transforming and attracting private sector investment for low emissions and resilience developed and being used.</w:t>
            </w:r>
          </w:p>
        </w:tc>
        <w:tc>
          <w:tcPr>
            <w:tcW w:w="410" w:type="pct"/>
            <w:vMerge w:val="restart"/>
            <w:tcBorders>
              <w:top w:val="nil"/>
              <w:left w:val="single" w:sz="4" w:space="0" w:color="auto"/>
              <w:bottom w:val="single" w:sz="4" w:space="0" w:color="000000"/>
              <w:right w:val="single" w:sz="4" w:space="0" w:color="auto"/>
            </w:tcBorders>
            <w:shd w:val="clear" w:color="auto" w:fill="auto"/>
            <w:vAlign w:val="center"/>
            <w:hideMark/>
          </w:tcPr>
          <w:p w14:paraId="38A08ED7" w14:textId="77777777" w:rsidR="001B1F20" w:rsidRPr="006353C2" w:rsidRDefault="001B1F20" w:rsidP="00E91533">
            <w:pPr>
              <w:spacing w:after="0" w:line="240" w:lineRule="auto"/>
              <w:jc w:val="center"/>
              <w:rPr>
                <w:rFonts w:ascii="Arial" w:eastAsia="Times New Roman" w:hAnsi="Arial" w:cs="Arial"/>
                <w:sz w:val="16"/>
                <w:szCs w:val="16"/>
                <w:lang w:eastAsia="es-MX"/>
              </w:rPr>
            </w:pPr>
            <w:r w:rsidRPr="006353C2">
              <w:rPr>
                <w:rFonts w:ascii="Arial" w:eastAsia="Times New Roman" w:hAnsi="Arial" w:cs="Arial"/>
                <w:sz w:val="16"/>
                <w:szCs w:val="16"/>
                <w:lang w:eastAsia="es-MX"/>
              </w:rPr>
              <w:t xml:space="preserve">2.4.1. NDCs are economic viable and financeable. Their relevance is increased and the private sector across the region is engaged and </w:t>
            </w:r>
            <w:r w:rsidRPr="006353C2">
              <w:rPr>
                <w:rFonts w:ascii="Arial" w:eastAsia="Times New Roman" w:hAnsi="Arial" w:cs="Arial"/>
                <w:sz w:val="16"/>
                <w:szCs w:val="16"/>
                <w:lang w:eastAsia="es-MX"/>
              </w:rPr>
              <w:lastRenderedPageBreak/>
              <w:t>committed with the NDCS</w:t>
            </w:r>
            <w:r w:rsidRPr="006353C2">
              <w:rPr>
                <w:rFonts w:ascii="Arial" w:eastAsia="Times New Roman" w:hAnsi="Arial" w:cs="Arial"/>
                <w:sz w:val="16"/>
                <w:szCs w:val="16"/>
                <w:lang w:eastAsia="es-MX"/>
              </w:rPr>
              <w:br/>
              <w:t>(NDC Implementation, relevance, engagement and commitment)</w:t>
            </w:r>
          </w:p>
        </w:tc>
        <w:tc>
          <w:tcPr>
            <w:tcW w:w="525" w:type="pct"/>
            <w:tcBorders>
              <w:top w:val="nil"/>
              <w:left w:val="nil"/>
              <w:bottom w:val="single" w:sz="4" w:space="0" w:color="auto"/>
              <w:right w:val="single" w:sz="4" w:space="0" w:color="auto"/>
            </w:tcBorders>
            <w:shd w:val="clear" w:color="auto" w:fill="auto"/>
            <w:vAlign w:val="center"/>
            <w:hideMark/>
          </w:tcPr>
          <w:p w14:paraId="0294ABC5"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lastRenderedPageBreak/>
              <w:t>Consultant</w:t>
            </w:r>
            <w:proofErr w:type="spellEnd"/>
            <w:r w:rsidRPr="00E91533">
              <w:rPr>
                <w:rFonts w:ascii="Arial" w:eastAsia="Times New Roman" w:hAnsi="Arial" w:cs="Arial"/>
                <w:sz w:val="16"/>
                <w:szCs w:val="16"/>
                <w:lang w:val="es-MX" w:eastAsia="es-MX"/>
              </w:rPr>
              <w:t xml:space="preserve"> - Individual - International</w:t>
            </w:r>
          </w:p>
        </w:tc>
        <w:tc>
          <w:tcPr>
            <w:tcW w:w="322" w:type="pct"/>
            <w:tcBorders>
              <w:top w:val="nil"/>
              <w:left w:val="nil"/>
              <w:bottom w:val="single" w:sz="4" w:space="0" w:color="auto"/>
              <w:right w:val="nil"/>
            </w:tcBorders>
            <w:shd w:val="clear" w:color="auto" w:fill="auto"/>
            <w:noWrap/>
            <w:vAlign w:val="center"/>
            <w:hideMark/>
          </w:tcPr>
          <w:p w14:paraId="1C8E59FE"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F2C4F"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72F3A4AB"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300 </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08012963"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72,000 </w:t>
            </w:r>
          </w:p>
        </w:tc>
        <w:tc>
          <w:tcPr>
            <w:tcW w:w="415"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F9D78C8"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287,100 </w:t>
            </w:r>
          </w:p>
        </w:tc>
        <w:tc>
          <w:tcPr>
            <w:tcW w:w="407"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72F64E0"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287,100 </w:t>
            </w:r>
          </w:p>
        </w:tc>
        <w:tc>
          <w:tcPr>
            <w:tcW w:w="33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3DC583" w14:textId="77777777" w:rsidR="001B1F20" w:rsidRPr="00E91533" w:rsidRDefault="001B1F20" w:rsidP="00E91533">
            <w:pPr>
              <w:spacing w:after="0" w:line="240" w:lineRule="auto"/>
              <w:jc w:val="center"/>
              <w:rPr>
                <w:rFonts w:ascii="Arial" w:eastAsia="Times New Roman" w:hAnsi="Arial" w:cs="Arial"/>
                <w:color w:val="000000"/>
                <w:sz w:val="13"/>
                <w:szCs w:val="13"/>
                <w:lang w:val="es-MX" w:eastAsia="es-MX"/>
              </w:rPr>
            </w:pPr>
            <w:r w:rsidRPr="00E91533">
              <w:rPr>
                <w:rFonts w:ascii="Arial" w:eastAsia="Times New Roman" w:hAnsi="Arial" w:cs="Arial"/>
                <w:color w:val="000000"/>
                <w:sz w:val="13"/>
                <w:szCs w:val="13"/>
                <w:lang w:val="es-MX" w:eastAsia="es-MX"/>
              </w:rPr>
              <w:t xml:space="preserve">                152,163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CEE7CA" w14:textId="77777777" w:rsidR="001B1F20" w:rsidRPr="00E91533" w:rsidRDefault="001B1F20" w:rsidP="00E91533">
            <w:pPr>
              <w:spacing w:after="0" w:line="240" w:lineRule="auto"/>
              <w:jc w:val="right"/>
              <w:rPr>
                <w:rFonts w:ascii="Arial" w:eastAsia="Times New Roman" w:hAnsi="Arial" w:cs="Arial"/>
                <w:color w:val="000000"/>
                <w:sz w:val="13"/>
                <w:szCs w:val="13"/>
                <w:lang w:val="es-MX" w:eastAsia="es-MX"/>
              </w:rPr>
            </w:pPr>
            <w:r w:rsidRPr="00E91533">
              <w:rPr>
                <w:rFonts w:ascii="Arial" w:eastAsia="Times New Roman" w:hAnsi="Arial" w:cs="Arial"/>
                <w:color w:val="000000"/>
                <w:sz w:val="13"/>
                <w:szCs w:val="13"/>
                <w:lang w:val="es-MX" w:eastAsia="es-MX"/>
              </w:rPr>
              <w:t xml:space="preserve">               134,937 </w:t>
            </w:r>
          </w:p>
        </w:tc>
        <w:tc>
          <w:tcPr>
            <w:tcW w:w="875" w:type="pct"/>
            <w:vMerge w:val="restart"/>
            <w:tcBorders>
              <w:top w:val="nil"/>
              <w:left w:val="single" w:sz="4" w:space="0" w:color="auto"/>
              <w:bottom w:val="single" w:sz="4" w:space="0" w:color="000000"/>
              <w:right w:val="single" w:sz="4" w:space="0" w:color="auto"/>
            </w:tcBorders>
            <w:shd w:val="clear" w:color="auto" w:fill="auto"/>
            <w:vAlign w:val="center"/>
            <w:hideMark/>
          </w:tcPr>
          <w:p w14:paraId="64D59885" w14:textId="183F1950" w:rsidR="001B1F20" w:rsidRPr="006353C2" w:rsidRDefault="001B1F20" w:rsidP="00E91533">
            <w:pPr>
              <w:spacing w:after="0" w:line="240" w:lineRule="auto"/>
              <w:jc w:val="center"/>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(2) International Support NDC engagement and commitment experts will be hired for the implementation of activities in outcomes 2.4 full-time for 15 months.</w:t>
            </w:r>
            <w:r w:rsidRPr="006353C2">
              <w:rPr>
                <w:rFonts w:ascii="Calibri" w:eastAsia="Times New Roman" w:hAnsi="Calibri" w:cs="Calibri"/>
                <w:color w:val="000000"/>
                <w:sz w:val="16"/>
                <w:szCs w:val="16"/>
                <w:lang w:eastAsia="es-MX"/>
              </w:rPr>
              <w:br/>
              <w:t xml:space="preserve">(15) </w:t>
            </w:r>
            <w:r>
              <w:rPr>
                <w:rFonts w:ascii="Calibri" w:eastAsia="Times New Roman" w:hAnsi="Calibri" w:cs="Calibri"/>
                <w:color w:val="000000"/>
                <w:sz w:val="16"/>
                <w:szCs w:val="16"/>
                <w:lang w:eastAsia="es-MX"/>
              </w:rPr>
              <w:t>virtual consultation workshops</w:t>
            </w:r>
            <w:r w:rsidRPr="006353C2">
              <w:rPr>
                <w:rFonts w:ascii="Calibri" w:eastAsia="Times New Roman" w:hAnsi="Calibri" w:cs="Calibri"/>
                <w:color w:val="000000"/>
                <w:sz w:val="16"/>
                <w:szCs w:val="16"/>
                <w:lang w:eastAsia="es-MX"/>
              </w:rPr>
              <w:t xml:space="preserve"> and international travels are included as part of the implementation activities of outcomes 2.4."</w:t>
            </w:r>
            <w:r w:rsidRPr="006353C2">
              <w:rPr>
                <w:rFonts w:ascii="Calibri" w:eastAsia="Times New Roman" w:hAnsi="Calibri" w:cs="Calibri"/>
                <w:color w:val="000000"/>
                <w:sz w:val="16"/>
                <w:szCs w:val="16"/>
                <w:lang w:eastAsia="es-MX"/>
              </w:rPr>
              <w:br/>
              <w:t xml:space="preserve">(1) International Support NDC relevance expert will be hired for the </w:t>
            </w:r>
            <w:r w:rsidRPr="006353C2">
              <w:rPr>
                <w:rFonts w:ascii="Calibri" w:eastAsia="Times New Roman" w:hAnsi="Calibri" w:cs="Calibri"/>
                <w:color w:val="000000"/>
                <w:sz w:val="16"/>
                <w:szCs w:val="16"/>
                <w:lang w:eastAsia="es-MX"/>
              </w:rPr>
              <w:lastRenderedPageBreak/>
              <w:t>implementation of activities in outcomes 2.4 full-time for one year.</w:t>
            </w:r>
            <w:r w:rsidRPr="006353C2">
              <w:rPr>
                <w:rFonts w:ascii="Calibri" w:eastAsia="Times New Roman" w:hAnsi="Calibri" w:cs="Calibri"/>
                <w:color w:val="000000"/>
                <w:sz w:val="16"/>
                <w:szCs w:val="16"/>
                <w:lang w:eastAsia="es-MX"/>
              </w:rPr>
              <w:br/>
              <w:t>This is an 18 months project; Terminal evaluation is not required.</w:t>
            </w:r>
          </w:p>
        </w:tc>
      </w:tr>
      <w:tr w:rsidR="004A3816" w:rsidRPr="00E91533" w14:paraId="783B9C35" w14:textId="77777777" w:rsidTr="002750B0">
        <w:trPr>
          <w:trHeight w:val="660"/>
        </w:trPr>
        <w:tc>
          <w:tcPr>
            <w:tcW w:w="424" w:type="pct"/>
            <w:vMerge/>
            <w:tcBorders>
              <w:top w:val="nil"/>
              <w:left w:val="single" w:sz="4" w:space="0" w:color="auto"/>
              <w:bottom w:val="single" w:sz="4" w:space="0" w:color="000000"/>
              <w:right w:val="single" w:sz="4" w:space="0" w:color="auto"/>
            </w:tcBorders>
            <w:vAlign w:val="center"/>
            <w:hideMark/>
          </w:tcPr>
          <w:p w14:paraId="1C830312" w14:textId="77777777" w:rsidR="001B1F20" w:rsidRPr="006353C2" w:rsidRDefault="001B1F20" w:rsidP="00E91533">
            <w:pPr>
              <w:spacing w:after="0" w:line="240" w:lineRule="auto"/>
              <w:rPr>
                <w:rFonts w:ascii="Arial" w:eastAsia="Times New Roman" w:hAnsi="Arial" w:cs="Arial"/>
                <w:b/>
                <w:bCs/>
                <w:color w:val="24634F"/>
                <w:sz w:val="16"/>
                <w:szCs w:val="16"/>
                <w:lang w:eastAsia="es-MX"/>
              </w:rPr>
            </w:pPr>
          </w:p>
        </w:tc>
        <w:tc>
          <w:tcPr>
            <w:tcW w:w="410" w:type="pct"/>
            <w:vMerge/>
            <w:tcBorders>
              <w:top w:val="nil"/>
              <w:left w:val="single" w:sz="4" w:space="0" w:color="auto"/>
              <w:bottom w:val="single" w:sz="4" w:space="0" w:color="000000"/>
              <w:right w:val="single" w:sz="4" w:space="0" w:color="auto"/>
            </w:tcBorders>
            <w:vAlign w:val="center"/>
            <w:hideMark/>
          </w:tcPr>
          <w:p w14:paraId="69199032" w14:textId="77777777" w:rsidR="001B1F20" w:rsidRPr="006353C2" w:rsidRDefault="001B1F20" w:rsidP="00E91533">
            <w:pPr>
              <w:spacing w:after="0" w:line="240" w:lineRule="auto"/>
              <w:rPr>
                <w:rFonts w:ascii="Arial" w:eastAsia="Times New Roman" w:hAnsi="Arial" w:cs="Arial"/>
                <w:sz w:val="16"/>
                <w:szCs w:val="16"/>
                <w:lang w:eastAsia="es-MX"/>
              </w:rPr>
            </w:pPr>
          </w:p>
        </w:tc>
        <w:tc>
          <w:tcPr>
            <w:tcW w:w="525" w:type="pct"/>
            <w:tcBorders>
              <w:top w:val="nil"/>
              <w:left w:val="nil"/>
              <w:bottom w:val="single" w:sz="4" w:space="0" w:color="auto"/>
              <w:right w:val="single" w:sz="4" w:space="0" w:color="auto"/>
            </w:tcBorders>
            <w:shd w:val="clear" w:color="auto" w:fill="auto"/>
            <w:vAlign w:val="center"/>
            <w:hideMark/>
          </w:tcPr>
          <w:p w14:paraId="14BDB305"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Travel - International</w:t>
            </w:r>
          </w:p>
        </w:tc>
        <w:tc>
          <w:tcPr>
            <w:tcW w:w="322" w:type="pct"/>
            <w:tcBorders>
              <w:top w:val="nil"/>
              <w:left w:val="nil"/>
              <w:bottom w:val="single" w:sz="4" w:space="0" w:color="auto"/>
              <w:right w:val="nil"/>
            </w:tcBorders>
            <w:shd w:val="clear" w:color="auto" w:fill="auto"/>
            <w:noWrap/>
            <w:vAlign w:val="center"/>
            <w:hideMark/>
          </w:tcPr>
          <w:p w14:paraId="4C898D06"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Trip</w:t>
            </w:r>
            <w:proofErr w:type="spellEnd"/>
          </w:p>
        </w:tc>
        <w:tc>
          <w:tcPr>
            <w:tcW w:w="158" w:type="pct"/>
            <w:tcBorders>
              <w:top w:val="nil"/>
              <w:left w:val="single" w:sz="4" w:space="0" w:color="auto"/>
              <w:bottom w:val="single" w:sz="4" w:space="0" w:color="auto"/>
              <w:right w:val="single" w:sz="4" w:space="0" w:color="auto"/>
            </w:tcBorders>
            <w:shd w:val="clear" w:color="000000" w:fill="FFFFFF"/>
            <w:noWrap/>
            <w:vAlign w:val="center"/>
            <w:hideMark/>
          </w:tcPr>
          <w:p w14:paraId="53F40096"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9</w:t>
            </w:r>
          </w:p>
        </w:tc>
        <w:tc>
          <w:tcPr>
            <w:tcW w:w="309" w:type="pct"/>
            <w:tcBorders>
              <w:top w:val="nil"/>
              <w:left w:val="nil"/>
              <w:bottom w:val="single" w:sz="4" w:space="0" w:color="auto"/>
              <w:right w:val="single" w:sz="4" w:space="0" w:color="auto"/>
            </w:tcBorders>
            <w:shd w:val="clear" w:color="000000" w:fill="FFFFFF"/>
            <w:noWrap/>
            <w:vAlign w:val="center"/>
            <w:hideMark/>
          </w:tcPr>
          <w:p w14:paraId="52C7596D"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1,400 </w:t>
            </w:r>
          </w:p>
        </w:tc>
        <w:tc>
          <w:tcPr>
            <w:tcW w:w="483" w:type="pct"/>
            <w:tcBorders>
              <w:top w:val="nil"/>
              <w:left w:val="nil"/>
              <w:bottom w:val="single" w:sz="4" w:space="0" w:color="auto"/>
              <w:right w:val="single" w:sz="4" w:space="0" w:color="auto"/>
            </w:tcBorders>
            <w:shd w:val="clear" w:color="000000" w:fill="FFFFFF"/>
            <w:noWrap/>
            <w:vAlign w:val="center"/>
            <w:hideMark/>
          </w:tcPr>
          <w:p w14:paraId="44BE89C2"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12,600 </w:t>
            </w:r>
          </w:p>
        </w:tc>
        <w:tc>
          <w:tcPr>
            <w:tcW w:w="415" w:type="pct"/>
            <w:vMerge/>
            <w:tcBorders>
              <w:top w:val="single" w:sz="4" w:space="0" w:color="auto"/>
              <w:left w:val="single" w:sz="4" w:space="0" w:color="auto"/>
              <w:bottom w:val="single" w:sz="4" w:space="0" w:color="000000"/>
              <w:right w:val="single" w:sz="4" w:space="0" w:color="auto"/>
            </w:tcBorders>
            <w:vAlign w:val="center"/>
            <w:hideMark/>
          </w:tcPr>
          <w:p w14:paraId="5CB7A52D"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0C48970D"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nil"/>
              <w:left w:val="single" w:sz="4" w:space="0" w:color="auto"/>
              <w:bottom w:val="single" w:sz="4" w:space="0" w:color="auto"/>
              <w:right w:val="single" w:sz="4" w:space="0" w:color="auto"/>
            </w:tcBorders>
            <w:vAlign w:val="center"/>
            <w:hideMark/>
          </w:tcPr>
          <w:p w14:paraId="57D7902F"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333" w:type="pct"/>
            <w:vMerge/>
            <w:tcBorders>
              <w:top w:val="nil"/>
              <w:left w:val="single" w:sz="4" w:space="0" w:color="auto"/>
              <w:bottom w:val="single" w:sz="4" w:space="0" w:color="auto"/>
              <w:right w:val="single" w:sz="4" w:space="0" w:color="auto"/>
            </w:tcBorders>
            <w:vAlign w:val="center"/>
            <w:hideMark/>
          </w:tcPr>
          <w:p w14:paraId="03C33957"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nil"/>
              <w:left w:val="single" w:sz="4" w:space="0" w:color="auto"/>
              <w:bottom w:val="single" w:sz="4" w:space="0" w:color="000000"/>
              <w:right w:val="single" w:sz="4" w:space="0" w:color="auto"/>
            </w:tcBorders>
            <w:vAlign w:val="center"/>
            <w:hideMark/>
          </w:tcPr>
          <w:p w14:paraId="448D351E"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3559458E" w14:textId="77777777" w:rsidTr="002750B0">
        <w:trPr>
          <w:trHeight w:val="820"/>
        </w:trPr>
        <w:tc>
          <w:tcPr>
            <w:tcW w:w="424" w:type="pct"/>
            <w:vMerge/>
            <w:tcBorders>
              <w:top w:val="nil"/>
              <w:left w:val="single" w:sz="4" w:space="0" w:color="auto"/>
              <w:bottom w:val="single" w:sz="4" w:space="0" w:color="000000"/>
              <w:right w:val="single" w:sz="4" w:space="0" w:color="auto"/>
            </w:tcBorders>
            <w:vAlign w:val="center"/>
            <w:hideMark/>
          </w:tcPr>
          <w:p w14:paraId="21E49511"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nil"/>
              <w:left w:val="single" w:sz="4" w:space="0" w:color="auto"/>
              <w:bottom w:val="single" w:sz="4" w:space="0" w:color="000000"/>
              <w:right w:val="single" w:sz="4" w:space="0" w:color="auto"/>
            </w:tcBorders>
            <w:vAlign w:val="center"/>
            <w:hideMark/>
          </w:tcPr>
          <w:p w14:paraId="593771BC"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525" w:type="pct"/>
            <w:tcBorders>
              <w:top w:val="nil"/>
              <w:left w:val="nil"/>
              <w:bottom w:val="single" w:sz="4" w:space="0" w:color="auto"/>
              <w:right w:val="single" w:sz="4" w:space="0" w:color="auto"/>
            </w:tcBorders>
            <w:shd w:val="clear" w:color="auto" w:fill="auto"/>
            <w:vAlign w:val="center"/>
            <w:hideMark/>
          </w:tcPr>
          <w:p w14:paraId="3F131ADB"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 xml:space="preserve">Workshop/Training </w:t>
            </w:r>
          </w:p>
        </w:tc>
        <w:tc>
          <w:tcPr>
            <w:tcW w:w="322" w:type="pct"/>
            <w:tcBorders>
              <w:top w:val="nil"/>
              <w:left w:val="nil"/>
              <w:bottom w:val="single" w:sz="4" w:space="0" w:color="auto"/>
              <w:right w:val="nil"/>
            </w:tcBorders>
            <w:shd w:val="clear" w:color="auto" w:fill="auto"/>
            <w:noWrap/>
            <w:vAlign w:val="center"/>
            <w:hideMark/>
          </w:tcPr>
          <w:p w14:paraId="5AFA0A11"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Lumpsum</w:t>
            </w:r>
            <w:proofErr w:type="spellEnd"/>
          </w:p>
        </w:tc>
        <w:tc>
          <w:tcPr>
            <w:tcW w:w="158" w:type="pct"/>
            <w:tcBorders>
              <w:top w:val="nil"/>
              <w:left w:val="single" w:sz="4" w:space="0" w:color="auto"/>
              <w:bottom w:val="nil"/>
              <w:right w:val="single" w:sz="4" w:space="0" w:color="auto"/>
            </w:tcBorders>
            <w:shd w:val="clear" w:color="000000" w:fill="FFFFFF"/>
            <w:noWrap/>
            <w:vAlign w:val="center"/>
            <w:hideMark/>
          </w:tcPr>
          <w:p w14:paraId="45610518"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15</w:t>
            </w:r>
          </w:p>
        </w:tc>
        <w:tc>
          <w:tcPr>
            <w:tcW w:w="309" w:type="pct"/>
            <w:tcBorders>
              <w:top w:val="nil"/>
              <w:left w:val="nil"/>
              <w:bottom w:val="nil"/>
              <w:right w:val="single" w:sz="4" w:space="0" w:color="auto"/>
            </w:tcBorders>
            <w:shd w:val="clear" w:color="000000" w:fill="FFFFFF"/>
            <w:noWrap/>
            <w:vAlign w:val="center"/>
            <w:hideMark/>
          </w:tcPr>
          <w:p w14:paraId="360D382B"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3,700 </w:t>
            </w:r>
          </w:p>
        </w:tc>
        <w:tc>
          <w:tcPr>
            <w:tcW w:w="483" w:type="pct"/>
            <w:tcBorders>
              <w:top w:val="nil"/>
              <w:left w:val="nil"/>
              <w:bottom w:val="nil"/>
              <w:right w:val="single" w:sz="4" w:space="0" w:color="auto"/>
            </w:tcBorders>
            <w:shd w:val="clear" w:color="000000" w:fill="FFFFFF"/>
            <w:noWrap/>
            <w:vAlign w:val="center"/>
            <w:hideMark/>
          </w:tcPr>
          <w:p w14:paraId="3430AA48"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55,500 </w:t>
            </w:r>
          </w:p>
        </w:tc>
        <w:tc>
          <w:tcPr>
            <w:tcW w:w="415" w:type="pct"/>
            <w:vMerge/>
            <w:tcBorders>
              <w:top w:val="single" w:sz="4" w:space="0" w:color="auto"/>
              <w:left w:val="single" w:sz="4" w:space="0" w:color="auto"/>
              <w:bottom w:val="single" w:sz="4" w:space="0" w:color="000000"/>
              <w:right w:val="single" w:sz="4" w:space="0" w:color="auto"/>
            </w:tcBorders>
            <w:vAlign w:val="center"/>
            <w:hideMark/>
          </w:tcPr>
          <w:p w14:paraId="4A014BC5"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2EC4A693"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nil"/>
              <w:left w:val="single" w:sz="4" w:space="0" w:color="auto"/>
              <w:bottom w:val="single" w:sz="4" w:space="0" w:color="auto"/>
              <w:right w:val="single" w:sz="4" w:space="0" w:color="auto"/>
            </w:tcBorders>
            <w:vAlign w:val="center"/>
            <w:hideMark/>
          </w:tcPr>
          <w:p w14:paraId="49371F5B"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333" w:type="pct"/>
            <w:vMerge/>
            <w:tcBorders>
              <w:top w:val="nil"/>
              <w:left w:val="single" w:sz="4" w:space="0" w:color="auto"/>
              <w:bottom w:val="single" w:sz="4" w:space="0" w:color="auto"/>
              <w:right w:val="single" w:sz="4" w:space="0" w:color="auto"/>
            </w:tcBorders>
            <w:vAlign w:val="center"/>
            <w:hideMark/>
          </w:tcPr>
          <w:p w14:paraId="62BACA9C"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p>
        </w:tc>
        <w:tc>
          <w:tcPr>
            <w:tcW w:w="875" w:type="pct"/>
            <w:vMerge/>
            <w:tcBorders>
              <w:top w:val="nil"/>
              <w:left w:val="single" w:sz="4" w:space="0" w:color="auto"/>
              <w:bottom w:val="single" w:sz="4" w:space="0" w:color="000000"/>
              <w:right w:val="single" w:sz="4" w:space="0" w:color="auto"/>
            </w:tcBorders>
            <w:vAlign w:val="center"/>
            <w:hideMark/>
          </w:tcPr>
          <w:p w14:paraId="2EA2C481"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52929966" w14:textId="77777777" w:rsidTr="002750B0">
        <w:trPr>
          <w:trHeight w:val="1010"/>
        </w:trPr>
        <w:tc>
          <w:tcPr>
            <w:tcW w:w="424" w:type="pct"/>
            <w:vMerge/>
            <w:tcBorders>
              <w:top w:val="nil"/>
              <w:left w:val="single" w:sz="4" w:space="0" w:color="auto"/>
              <w:bottom w:val="single" w:sz="4" w:space="0" w:color="000000"/>
              <w:right w:val="single" w:sz="4" w:space="0" w:color="auto"/>
            </w:tcBorders>
            <w:vAlign w:val="center"/>
            <w:hideMark/>
          </w:tcPr>
          <w:p w14:paraId="3CCE375F"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nil"/>
              <w:left w:val="single" w:sz="4" w:space="0" w:color="auto"/>
              <w:bottom w:val="single" w:sz="4" w:space="0" w:color="000000"/>
              <w:right w:val="single" w:sz="4" w:space="0" w:color="auto"/>
            </w:tcBorders>
            <w:vAlign w:val="center"/>
            <w:hideMark/>
          </w:tcPr>
          <w:p w14:paraId="4E2F08BC"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525" w:type="pct"/>
            <w:tcBorders>
              <w:top w:val="nil"/>
              <w:left w:val="nil"/>
              <w:bottom w:val="single" w:sz="4" w:space="0" w:color="auto"/>
              <w:right w:val="single" w:sz="4" w:space="0" w:color="auto"/>
            </w:tcBorders>
            <w:shd w:val="clear" w:color="000000" w:fill="FFFFFF"/>
            <w:vAlign w:val="center"/>
            <w:hideMark/>
          </w:tcPr>
          <w:p w14:paraId="7D6EEA3C"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International</w:t>
            </w:r>
          </w:p>
        </w:tc>
        <w:tc>
          <w:tcPr>
            <w:tcW w:w="322" w:type="pct"/>
            <w:tcBorders>
              <w:top w:val="nil"/>
              <w:left w:val="nil"/>
              <w:bottom w:val="single" w:sz="4" w:space="0" w:color="auto"/>
              <w:right w:val="nil"/>
            </w:tcBorders>
            <w:shd w:val="clear" w:color="000000" w:fill="FFFFFF"/>
            <w:noWrap/>
            <w:vAlign w:val="center"/>
            <w:hideMark/>
          </w:tcPr>
          <w:p w14:paraId="231D0D1D"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CDB31"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300</w:t>
            </w:r>
          </w:p>
        </w:tc>
        <w:tc>
          <w:tcPr>
            <w:tcW w:w="309" w:type="pct"/>
            <w:tcBorders>
              <w:top w:val="single" w:sz="4" w:space="0" w:color="auto"/>
              <w:left w:val="nil"/>
              <w:bottom w:val="single" w:sz="4" w:space="0" w:color="auto"/>
              <w:right w:val="single" w:sz="4" w:space="0" w:color="auto"/>
            </w:tcBorders>
            <w:shd w:val="clear" w:color="000000" w:fill="FFFFFF"/>
            <w:noWrap/>
            <w:vAlign w:val="center"/>
            <w:hideMark/>
          </w:tcPr>
          <w:p w14:paraId="32C1AF7B"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250 </w:t>
            </w:r>
          </w:p>
        </w:tc>
        <w:tc>
          <w:tcPr>
            <w:tcW w:w="483" w:type="pct"/>
            <w:tcBorders>
              <w:top w:val="single" w:sz="4" w:space="0" w:color="auto"/>
              <w:left w:val="nil"/>
              <w:bottom w:val="single" w:sz="4" w:space="0" w:color="auto"/>
              <w:right w:val="single" w:sz="4" w:space="0" w:color="auto"/>
            </w:tcBorders>
            <w:shd w:val="clear" w:color="000000" w:fill="FFFFFF"/>
            <w:noWrap/>
            <w:vAlign w:val="center"/>
            <w:hideMark/>
          </w:tcPr>
          <w:p w14:paraId="4B75E2DD"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75,000 </w:t>
            </w:r>
          </w:p>
        </w:tc>
        <w:tc>
          <w:tcPr>
            <w:tcW w:w="415" w:type="pct"/>
            <w:vMerge/>
            <w:tcBorders>
              <w:top w:val="single" w:sz="4" w:space="0" w:color="auto"/>
              <w:left w:val="single" w:sz="4" w:space="0" w:color="auto"/>
              <w:bottom w:val="single" w:sz="4" w:space="0" w:color="000000"/>
              <w:right w:val="single" w:sz="4" w:space="0" w:color="auto"/>
            </w:tcBorders>
            <w:vAlign w:val="center"/>
            <w:hideMark/>
          </w:tcPr>
          <w:p w14:paraId="048D28AE"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tcBorders>
              <w:top w:val="nil"/>
              <w:left w:val="nil"/>
              <w:bottom w:val="single" w:sz="4" w:space="0" w:color="auto"/>
              <w:right w:val="single" w:sz="4" w:space="0" w:color="auto"/>
            </w:tcBorders>
            <w:shd w:val="clear" w:color="000000" w:fill="FFFFFF"/>
            <w:noWrap/>
            <w:vAlign w:val="center"/>
            <w:hideMark/>
          </w:tcPr>
          <w:p w14:paraId="365E605F"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   </w:t>
            </w:r>
          </w:p>
        </w:tc>
        <w:tc>
          <w:tcPr>
            <w:tcW w:w="339" w:type="pct"/>
            <w:tcBorders>
              <w:top w:val="nil"/>
              <w:left w:val="nil"/>
              <w:bottom w:val="single" w:sz="4" w:space="0" w:color="auto"/>
              <w:right w:val="single" w:sz="4" w:space="0" w:color="auto"/>
            </w:tcBorders>
            <w:shd w:val="clear" w:color="000000" w:fill="FFFFFF"/>
            <w:noWrap/>
            <w:vAlign w:val="center"/>
            <w:hideMark/>
          </w:tcPr>
          <w:p w14:paraId="5DA3E916"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   </w:t>
            </w:r>
          </w:p>
        </w:tc>
        <w:tc>
          <w:tcPr>
            <w:tcW w:w="333" w:type="pct"/>
            <w:tcBorders>
              <w:top w:val="nil"/>
              <w:left w:val="nil"/>
              <w:bottom w:val="single" w:sz="4" w:space="0" w:color="auto"/>
              <w:right w:val="single" w:sz="4" w:space="0" w:color="auto"/>
            </w:tcBorders>
            <w:shd w:val="clear" w:color="000000" w:fill="FFFFFF"/>
            <w:noWrap/>
            <w:vAlign w:val="center"/>
            <w:hideMark/>
          </w:tcPr>
          <w:p w14:paraId="7431E341"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   </w:t>
            </w:r>
          </w:p>
        </w:tc>
        <w:tc>
          <w:tcPr>
            <w:tcW w:w="875" w:type="pct"/>
            <w:vMerge/>
            <w:tcBorders>
              <w:top w:val="nil"/>
              <w:left w:val="single" w:sz="4" w:space="0" w:color="auto"/>
              <w:bottom w:val="single" w:sz="4" w:space="0" w:color="000000"/>
              <w:right w:val="single" w:sz="4" w:space="0" w:color="auto"/>
            </w:tcBorders>
            <w:vAlign w:val="center"/>
            <w:hideMark/>
          </w:tcPr>
          <w:p w14:paraId="24685BB3"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08CD8BC9" w14:textId="77777777" w:rsidTr="002750B0">
        <w:trPr>
          <w:trHeight w:val="1040"/>
        </w:trPr>
        <w:tc>
          <w:tcPr>
            <w:tcW w:w="424" w:type="pct"/>
            <w:vMerge/>
            <w:tcBorders>
              <w:top w:val="nil"/>
              <w:left w:val="single" w:sz="4" w:space="0" w:color="auto"/>
              <w:bottom w:val="single" w:sz="4" w:space="0" w:color="000000"/>
              <w:right w:val="single" w:sz="4" w:space="0" w:color="auto"/>
            </w:tcBorders>
            <w:vAlign w:val="center"/>
            <w:hideMark/>
          </w:tcPr>
          <w:p w14:paraId="5D13C0CF"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nil"/>
              <w:left w:val="single" w:sz="4" w:space="0" w:color="auto"/>
              <w:bottom w:val="single" w:sz="4" w:space="0" w:color="000000"/>
              <w:right w:val="single" w:sz="4" w:space="0" w:color="auto"/>
            </w:tcBorders>
            <w:vAlign w:val="center"/>
            <w:hideMark/>
          </w:tcPr>
          <w:p w14:paraId="59D8AE79"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525" w:type="pct"/>
            <w:tcBorders>
              <w:top w:val="nil"/>
              <w:left w:val="nil"/>
              <w:bottom w:val="single" w:sz="4" w:space="0" w:color="auto"/>
              <w:right w:val="single" w:sz="4" w:space="0" w:color="auto"/>
            </w:tcBorders>
            <w:shd w:val="clear" w:color="000000" w:fill="FFFFFF"/>
            <w:vAlign w:val="center"/>
            <w:hideMark/>
          </w:tcPr>
          <w:p w14:paraId="68AA39A9"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w:t>
            </w:r>
            <w:proofErr w:type="spellStart"/>
            <w:r w:rsidRPr="00E91533">
              <w:rPr>
                <w:rFonts w:ascii="Arial" w:eastAsia="Times New Roman" w:hAnsi="Arial" w:cs="Arial"/>
                <w:sz w:val="16"/>
                <w:szCs w:val="16"/>
                <w:lang w:val="es-MX" w:eastAsia="es-MX"/>
              </w:rPr>
              <w:t>international</w:t>
            </w:r>
            <w:proofErr w:type="spellEnd"/>
          </w:p>
        </w:tc>
        <w:tc>
          <w:tcPr>
            <w:tcW w:w="322" w:type="pct"/>
            <w:tcBorders>
              <w:top w:val="nil"/>
              <w:left w:val="nil"/>
              <w:bottom w:val="single" w:sz="4" w:space="0" w:color="auto"/>
              <w:right w:val="nil"/>
            </w:tcBorders>
            <w:shd w:val="clear" w:color="000000" w:fill="FFFFFF"/>
            <w:noWrap/>
            <w:vAlign w:val="center"/>
            <w:hideMark/>
          </w:tcPr>
          <w:p w14:paraId="65730333"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nil"/>
              <w:left w:val="single" w:sz="4" w:space="0" w:color="auto"/>
              <w:bottom w:val="single" w:sz="4" w:space="0" w:color="auto"/>
              <w:right w:val="single" w:sz="4" w:space="0" w:color="auto"/>
            </w:tcBorders>
            <w:shd w:val="clear" w:color="000000" w:fill="FFFFFF"/>
            <w:noWrap/>
            <w:vAlign w:val="center"/>
            <w:hideMark/>
          </w:tcPr>
          <w:p w14:paraId="084EB092"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nil"/>
              <w:left w:val="nil"/>
              <w:bottom w:val="single" w:sz="4" w:space="0" w:color="auto"/>
              <w:right w:val="single" w:sz="4" w:space="0" w:color="auto"/>
            </w:tcBorders>
            <w:shd w:val="clear" w:color="000000" w:fill="FFFFFF"/>
            <w:noWrap/>
            <w:vAlign w:val="center"/>
            <w:hideMark/>
          </w:tcPr>
          <w:p w14:paraId="4DD879E0"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300 </w:t>
            </w:r>
          </w:p>
        </w:tc>
        <w:tc>
          <w:tcPr>
            <w:tcW w:w="483" w:type="pct"/>
            <w:tcBorders>
              <w:top w:val="nil"/>
              <w:left w:val="nil"/>
              <w:bottom w:val="single" w:sz="4" w:space="0" w:color="auto"/>
              <w:right w:val="single" w:sz="4" w:space="0" w:color="auto"/>
            </w:tcBorders>
            <w:shd w:val="clear" w:color="000000" w:fill="FFFFFF"/>
            <w:noWrap/>
            <w:vAlign w:val="center"/>
            <w:hideMark/>
          </w:tcPr>
          <w:p w14:paraId="04C85FFE"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72,000 </w:t>
            </w:r>
          </w:p>
        </w:tc>
        <w:tc>
          <w:tcPr>
            <w:tcW w:w="415" w:type="pct"/>
            <w:vMerge/>
            <w:tcBorders>
              <w:top w:val="single" w:sz="4" w:space="0" w:color="auto"/>
              <w:left w:val="single" w:sz="4" w:space="0" w:color="auto"/>
              <w:bottom w:val="single" w:sz="4" w:space="0" w:color="000000"/>
              <w:right w:val="single" w:sz="4" w:space="0" w:color="auto"/>
            </w:tcBorders>
            <w:vAlign w:val="center"/>
            <w:hideMark/>
          </w:tcPr>
          <w:p w14:paraId="1617500B"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tcBorders>
              <w:top w:val="nil"/>
              <w:left w:val="nil"/>
              <w:bottom w:val="single" w:sz="4" w:space="0" w:color="auto"/>
              <w:right w:val="single" w:sz="4" w:space="0" w:color="auto"/>
            </w:tcBorders>
            <w:shd w:val="clear" w:color="000000" w:fill="FFFFFF"/>
            <w:noWrap/>
            <w:vAlign w:val="center"/>
            <w:hideMark/>
          </w:tcPr>
          <w:p w14:paraId="17667563"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   </w:t>
            </w:r>
          </w:p>
        </w:tc>
        <w:tc>
          <w:tcPr>
            <w:tcW w:w="339" w:type="pct"/>
            <w:tcBorders>
              <w:top w:val="nil"/>
              <w:left w:val="nil"/>
              <w:bottom w:val="single" w:sz="4" w:space="0" w:color="auto"/>
              <w:right w:val="single" w:sz="4" w:space="0" w:color="auto"/>
            </w:tcBorders>
            <w:shd w:val="clear" w:color="000000" w:fill="FFFFFF"/>
            <w:noWrap/>
            <w:vAlign w:val="center"/>
            <w:hideMark/>
          </w:tcPr>
          <w:p w14:paraId="50B22411" w14:textId="77777777" w:rsidR="001B1F20" w:rsidRPr="00E91533" w:rsidRDefault="001B1F20" w:rsidP="00E91533">
            <w:pPr>
              <w:spacing w:after="0" w:line="240" w:lineRule="auto"/>
              <w:jc w:val="center"/>
              <w:rPr>
                <w:rFonts w:ascii="Arial" w:eastAsia="Times New Roman" w:hAnsi="Arial" w:cs="Arial"/>
                <w:color w:val="000000"/>
                <w:sz w:val="13"/>
                <w:szCs w:val="13"/>
                <w:lang w:val="es-MX" w:eastAsia="es-MX"/>
              </w:rPr>
            </w:pPr>
            <w:r w:rsidRPr="00E91533">
              <w:rPr>
                <w:rFonts w:ascii="Arial" w:eastAsia="Times New Roman" w:hAnsi="Arial" w:cs="Arial"/>
                <w:color w:val="000000"/>
                <w:sz w:val="13"/>
                <w:szCs w:val="13"/>
                <w:lang w:val="es-MX" w:eastAsia="es-MX"/>
              </w:rPr>
              <w:t> </w:t>
            </w:r>
          </w:p>
        </w:tc>
        <w:tc>
          <w:tcPr>
            <w:tcW w:w="333" w:type="pct"/>
            <w:tcBorders>
              <w:top w:val="nil"/>
              <w:left w:val="nil"/>
              <w:bottom w:val="single" w:sz="4" w:space="0" w:color="auto"/>
              <w:right w:val="single" w:sz="4" w:space="0" w:color="auto"/>
            </w:tcBorders>
            <w:shd w:val="clear" w:color="000000" w:fill="FFFFFF"/>
            <w:noWrap/>
            <w:vAlign w:val="center"/>
            <w:hideMark/>
          </w:tcPr>
          <w:p w14:paraId="5D1E767E" w14:textId="77777777" w:rsidR="001B1F20" w:rsidRPr="00E91533" w:rsidRDefault="001B1F20" w:rsidP="00E91533">
            <w:pPr>
              <w:spacing w:after="0" w:line="240" w:lineRule="auto"/>
              <w:jc w:val="center"/>
              <w:rPr>
                <w:rFonts w:ascii="Arial" w:eastAsia="Times New Roman" w:hAnsi="Arial" w:cs="Arial"/>
                <w:color w:val="000000"/>
                <w:sz w:val="13"/>
                <w:szCs w:val="13"/>
                <w:lang w:val="es-MX" w:eastAsia="es-MX"/>
              </w:rPr>
            </w:pPr>
            <w:r w:rsidRPr="00E91533">
              <w:rPr>
                <w:rFonts w:ascii="Arial" w:eastAsia="Times New Roman" w:hAnsi="Arial" w:cs="Arial"/>
                <w:color w:val="000000"/>
                <w:sz w:val="13"/>
                <w:szCs w:val="13"/>
                <w:lang w:val="es-MX" w:eastAsia="es-MX"/>
              </w:rPr>
              <w:t xml:space="preserve">                        -   </w:t>
            </w:r>
          </w:p>
        </w:tc>
        <w:tc>
          <w:tcPr>
            <w:tcW w:w="875" w:type="pct"/>
            <w:vMerge/>
            <w:tcBorders>
              <w:top w:val="nil"/>
              <w:left w:val="single" w:sz="4" w:space="0" w:color="auto"/>
              <w:bottom w:val="single" w:sz="4" w:space="0" w:color="000000"/>
              <w:right w:val="single" w:sz="4" w:space="0" w:color="auto"/>
            </w:tcBorders>
            <w:vAlign w:val="center"/>
            <w:hideMark/>
          </w:tcPr>
          <w:p w14:paraId="78AC65E2"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4B3BC7F3" w14:textId="77777777" w:rsidTr="002750B0">
        <w:trPr>
          <w:trHeight w:val="760"/>
        </w:trPr>
        <w:tc>
          <w:tcPr>
            <w:tcW w:w="424" w:type="pct"/>
            <w:vMerge/>
            <w:tcBorders>
              <w:top w:val="nil"/>
              <w:left w:val="single" w:sz="4" w:space="0" w:color="auto"/>
              <w:bottom w:val="single" w:sz="4" w:space="0" w:color="000000"/>
              <w:right w:val="single" w:sz="4" w:space="0" w:color="auto"/>
            </w:tcBorders>
            <w:vAlign w:val="center"/>
            <w:hideMark/>
          </w:tcPr>
          <w:p w14:paraId="50785B16"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nil"/>
              <w:left w:val="single" w:sz="4" w:space="0" w:color="auto"/>
              <w:bottom w:val="single" w:sz="4" w:space="0" w:color="000000"/>
              <w:right w:val="single" w:sz="4" w:space="0" w:color="auto"/>
            </w:tcBorders>
            <w:vAlign w:val="center"/>
            <w:hideMark/>
          </w:tcPr>
          <w:p w14:paraId="344B3642"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525" w:type="pct"/>
            <w:tcBorders>
              <w:top w:val="nil"/>
              <w:left w:val="nil"/>
              <w:bottom w:val="single" w:sz="4" w:space="0" w:color="auto"/>
              <w:right w:val="single" w:sz="4" w:space="0" w:color="auto"/>
            </w:tcBorders>
            <w:shd w:val="clear" w:color="000000" w:fill="FFFFFF"/>
            <w:vAlign w:val="center"/>
            <w:hideMark/>
          </w:tcPr>
          <w:p w14:paraId="446D3E98"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 xml:space="preserve">Terminal </w:t>
            </w:r>
            <w:proofErr w:type="spellStart"/>
            <w:r w:rsidRPr="00E91533">
              <w:rPr>
                <w:rFonts w:ascii="Arial" w:eastAsia="Times New Roman" w:hAnsi="Arial" w:cs="Arial"/>
                <w:sz w:val="16"/>
                <w:szCs w:val="16"/>
                <w:lang w:val="es-MX" w:eastAsia="es-MX"/>
              </w:rPr>
              <w:t>Evaluation</w:t>
            </w:r>
            <w:proofErr w:type="spellEnd"/>
          </w:p>
        </w:tc>
        <w:tc>
          <w:tcPr>
            <w:tcW w:w="322" w:type="pct"/>
            <w:tcBorders>
              <w:top w:val="nil"/>
              <w:left w:val="nil"/>
              <w:bottom w:val="single" w:sz="4" w:space="0" w:color="auto"/>
              <w:right w:val="nil"/>
            </w:tcBorders>
            <w:shd w:val="clear" w:color="000000" w:fill="FFFFFF"/>
            <w:noWrap/>
            <w:vAlign w:val="center"/>
            <w:hideMark/>
          </w:tcPr>
          <w:p w14:paraId="2E072509"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Lumpsum</w:t>
            </w:r>
            <w:proofErr w:type="spellEnd"/>
          </w:p>
        </w:tc>
        <w:tc>
          <w:tcPr>
            <w:tcW w:w="158" w:type="pct"/>
            <w:tcBorders>
              <w:top w:val="nil"/>
              <w:left w:val="single" w:sz="4" w:space="0" w:color="auto"/>
              <w:bottom w:val="single" w:sz="4" w:space="0" w:color="auto"/>
              <w:right w:val="single" w:sz="4" w:space="0" w:color="auto"/>
            </w:tcBorders>
            <w:shd w:val="clear" w:color="000000" w:fill="FFFFFF"/>
            <w:noWrap/>
            <w:vAlign w:val="center"/>
            <w:hideMark/>
          </w:tcPr>
          <w:p w14:paraId="63249F9C"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0.00</w:t>
            </w:r>
          </w:p>
        </w:tc>
        <w:tc>
          <w:tcPr>
            <w:tcW w:w="309" w:type="pct"/>
            <w:tcBorders>
              <w:top w:val="nil"/>
              <w:left w:val="nil"/>
              <w:bottom w:val="single" w:sz="4" w:space="0" w:color="auto"/>
              <w:right w:val="single" w:sz="4" w:space="0" w:color="auto"/>
            </w:tcBorders>
            <w:shd w:val="clear" w:color="000000" w:fill="FFFFFF"/>
            <w:noWrap/>
            <w:vAlign w:val="center"/>
            <w:hideMark/>
          </w:tcPr>
          <w:p w14:paraId="0F0C1F9B"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   </w:t>
            </w:r>
          </w:p>
        </w:tc>
        <w:tc>
          <w:tcPr>
            <w:tcW w:w="483" w:type="pct"/>
            <w:tcBorders>
              <w:top w:val="nil"/>
              <w:left w:val="nil"/>
              <w:bottom w:val="single" w:sz="4" w:space="0" w:color="auto"/>
              <w:right w:val="single" w:sz="4" w:space="0" w:color="auto"/>
            </w:tcBorders>
            <w:shd w:val="clear" w:color="000000" w:fill="FFFFFF"/>
            <w:noWrap/>
            <w:vAlign w:val="center"/>
            <w:hideMark/>
          </w:tcPr>
          <w:p w14:paraId="5F25416B"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   </w:t>
            </w:r>
          </w:p>
        </w:tc>
        <w:tc>
          <w:tcPr>
            <w:tcW w:w="415" w:type="pct"/>
            <w:vMerge/>
            <w:tcBorders>
              <w:top w:val="single" w:sz="4" w:space="0" w:color="auto"/>
              <w:left w:val="single" w:sz="4" w:space="0" w:color="auto"/>
              <w:bottom w:val="single" w:sz="4" w:space="0" w:color="000000"/>
              <w:right w:val="single" w:sz="4" w:space="0" w:color="auto"/>
            </w:tcBorders>
            <w:vAlign w:val="center"/>
            <w:hideMark/>
          </w:tcPr>
          <w:p w14:paraId="334B83FB"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tcBorders>
              <w:top w:val="nil"/>
              <w:left w:val="nil"/>
              <w:bottom w:val="single" w:sz="4" w:space="0" w:color="auto"/>
              <w:right w:val="single" w:sz="4" w:space="0" w:color="auto"/>
            </w:tcBorders>
            <w:shd w:val="clear" w:color="000000" w:fill="FFFFFF"/>
            <w:noWrap/>
            <w:vAlign w:val="center"/>
            <w:hideMark/>
          </w:tcPr>
          <w:p w14:paraId="7313136A"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   </w:t>
            </w:r>
          </w:p>
        </w:tc>
        <w:tc>
          <w:tcPr>
            <w:tcW w:w="339" w:type="pct"/>
            <w:tcBorders>
              <w:top w:val="nil"/>
              <w:left w:val="nil"/>
              <w:bottom w:val="single" w:sz="4" w:space="0" w:color="auto"/>
              <w:right w:val="single" w:sz="4" w:space="0" w:color="auto"/>
            </w:tcBorders>
            <w:shd w:val="clear" w:color="000000" w:fill="FFFFFF"/>
            <w:noWrap/>
            <w:vAlign w:val="center"/>
            <w:hideMark/>
          </w:tcPr>
          <w:p w14:paraId="3DDCC48A"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r w:rsidRPr="00E91533">
              <w:rPr>
                <w:rFonts w:ascii="Arial" w:eastAsia="Times New Roman" w:hAnsi="Arial" w:cs="Arial"/>
                <w:color w:val="000000"/>
                <w:sz w:val="13"/>
                <w:szCs w:val="13"/>
                <w:lang w:val="es-MX" w:eastAsia="es-MX"/>
              </w:rPr>
              <w:t> </w:t>
            </w:r>
          </w:p>
        </w:tc>
        <w:tc>
          <w:tcPr>
            <w:tcW w:w="333" w:type="pct"/>
            <w:tcBorders>
              <w:top w:val="nil"/>
              <w:left w:val="nil"/>
              <w:bottom w:val="single" w:sz="4" w:space="0" w:color="auto"/>
              <w:right w:val="single" w:sz="4" w:space="0" w:color="auto"/>
            </w:tcBorders>
            <w:shd w:val="clear" w:color="000000" w:fill="FFFFFF"/>
            <w:noWrap/>
            <w:vAlign w:val="center"/>
            <w:hideMark/>
          </w:tcPr>
          <w:p w14:paraId="596CC5DC" w14:textId="77777777" w:rsidR="001B1F20" w:rsidRPr="00E91533" w:rsidRDefault="001B1F20" w:rsidP="00E91533">
            <w:pPr>
              <w:spacing w:after="0" w:line="240" w:lineRule="auto"/>
              <w:rPr>
                <w:rFonts w:ascii="Arial" w:eastAsia="Times New Roman" w:hAnsi="Arial" w:cs="Arial"/>
                <w:color w:val="000000"/>
                <w:sz w:val="13"/>
                <w:szCs w:val="13"/>
                <w:lang w:val="es-MX" w:eastAsia="es-MX"/>
              </w:rPr>
            </w:pPr>
            <w:r w:rsidRPr="00E91533">
              <w:rPr>
                <w:rFonts w:ascii="Arial" w:eastAsia="Times New Roman" w:hAnsi="Arial" w:cs="Arial"/>
                <w:color w:val="000000"/>
                <w:sz w:val="13"/>
                <w:szCs w:val="13"/>
                <w:lang w:val="es-MX" w:eastAsia="es-MX"/>
              </w:rPr>
              <w:t> </w:t>
            </w:r>
          </w:p>
        </w:tc>
        <w:tc>
          <w:tcPr>
            <w:tcW w:w="875" w:type="pct"/>
            <w:vMerge/>
            <w:tcBorders>
              <w:top w:val="nil"/>
              <w:left w:val="single" w:sz="4" w:space="0" w:color="auto"/>
              <w:bottom w:val="single" w:sz="4" w:space="0" w:color="000000"/>
              <w:right w:val="single" w:sz="4" w:space="0" w:color="auto"/>
            </w:tcBorders>
            <w:vAlign w:val="center"/>
            <w:hideMark/>
          </w:tcPr>
          <w:p w14:paraId="5209562C"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0F6778D1" w14:textId="77777777" w:rsidTr="002750B0">
        <w:trPr>
          <w:trHeight w:val="800"/>
        </w:trPr>
        <w:tc>
          <w:tcPr>
            <w:tcW w:w="424" w:type="pct"/>
            <w:vMerge w:val="restart"/>
            <w:tcBorders>
              <w:top w:val="nil"/>
              <w:left w:val="single" w:sz="4" w:space="0" w:color="auto"/>
              <w:bottom w:val="single" w:sz="4" w:space="0" w:color="auto"/>
              <w:right w:val="single" w:sz="4" w:space="0" w:color="auto"/>
            </w:tcBorders>
            <w:shd w:val="clear" w:color="000000" w:fill="F1F7E9"/>
            <w:vAlign w:val="center"/>
            <w:hideMark/>
          </w:tcPr>
          <w:p w14:paraId="4F7299AE" w14:textId="77777777" w:rsidR="001B1F20" w:rsidRPr="006353C2" w:rsidRDefault="001B1F20" w:rsidP="00E91533">
            <w:pPr>
              <w:spacing w:after="240" w:line="240" w:lineRule="auto"/>
              <w:ind w:firstLineChars="100" w:firstLine="161"/>
              <w:rPr>
                <w:rFonts w:ascii="Arial" w:eastAsia="Times New Roman" w:hAnsi="Arial" w:cs="Arial"/>
                <w:b/>
                <w:bCs/>
                <w:color w:val="24634F"/>
                <w:sz w:val="16"/>
                <w:szCs w:val="16"/>
                <w:lang w:eastAsia="es-MX"/>
              </w:rPr>
            </w:pPr>
            <w:r w:rsidRPr="006353C2">
              <w:rPr>
                <w:rFonts w:ascii="Arial" w:eastAsia="Times New Roman" w:hAnsi="Arial" w:cs="Arial"/>
                <w:b/>
                <w:bCs/>
                <w:color w:val="24634F"/>
                <w:sz w:val="16"/>
                <w:szCs w:val="16"/>
                <w:lang w:eastAsia="es-MX"/>
              </w:rPr>
              <w:t>Outcome 5.2</w:t>
            </w:r>
            <w:r w:rsidRPr="006353C2">
              <w:rPr>
                <w:rFonts w:ascii="Arial" w:eastAsia="Times New Roman" w:hAnsi="Arial" w:cs="Arial"/>
                <w:b/>
                <w:bCs/>
                <w:color w:val="24634F"/>
                <w:sz w:val="16"/>
                <w:szCs w:val="16"/>
                <w:lang w:eastAsia="es-MX"/>
              </w:rPr>
              <w:br/>
              <w:t>Partnerships established to foster development and dissemination of methods, frameworks, and information systems for enhanced climate finance programming at subnational, national, and regional levels</w:t>
            </w:r>
          </w:p>
        </w:tc>
        <w:tc>
          <w:tcPr>
            <w:tcW w:w="410" w:type="pct"/>
            <w:vMerge w:val="restart"/>
            <w:tcBorders>
              <w:top w:val="nil"/>
              <w:left w:val="single" w:sz="4" w:space="0" w:color="auto"/>
              <w:bottom w:val="single" w:sz="4" w:space="0" w:color="auto"/>
              <w:right w:val="single" w:sz="4" w:space="0" w:color="auto"/>
            </w:tcBorders>
            <w:shd w:val="clear" w:color="000000" w:fill="F2F2F2"/>
            <w:vAlign w:val="center"/>
            <w:hideMark/>
          </w:tcPr>
          <w:p w14:paraId="7A7E9155" w14:textId="77777777" w:rsidR="001B1F20" w:rsidRPr="00E91533" w:rsidRDefault="001B1F20" w:rsidP="00E91533">
            <w:pPr>
              <w:spacing w:after="240" w:line="240" w:lineRule="auto"/>
              <w:ind w:firstLineChars="100" w:firstLine="160"/>
              <w:rPr>
                <w:rFonts w:ascii="Arial" w:eastAsia="Times New Roman" w:hAnsi="Arial" w:cs="Arial"/>
                <w:sz w:val="16"/>
                <w:szCs w:val="16"/>
                <w:lang w:val="es-MX" w:eastAsia="es-MX"/>
              </w:rPr>
            </w:pPr>
            <w:r w:rsidRPr="006353C2">
              <w:rPr>
                <w:rFonts w:ascii="Arial" w:eastAsia="Times New Roman" w:hAnsi="Arial" w:cs="Arial"/>
                <w:sz w:val="16"/>
                <w:szCs w:val="16"/>
                <w:lang w:eastAsia="es-MX"/>
              </w:rPr>
              <w:t xml:space="preserve">5.2.1. NDC implementation process is supported by a realistic and ambitious portfolio of actions. </w:t>
            </w:r>
            <w:r w:rsidRPr="006353C2">
              <w:rPr>
                <w:rFonts w:ascii="Arial" w:eastAsia="Times New Roman" w:hAnsi="Arial" w:cs="Arial"/>
                <w:sz w:val="16"/>
                <w:szCs w:val="16"/>
                <w:lang w:eastAsia="es-MX"/>
              </w:rPr>
              <w:br/>
            </w:r>
            <w:r w:rsidRPr="00E91533">
              <w:rPr>
                <w:rFonts w:ascii="Arial" w:eastAsia="Times New Roman" w:hAnsi="Arial" w:cs="Arial"/>
                <w:sz w:val="16"/>
                <w:szCs w:val="16"/>
                <w:lang w:val="es-MX" w:eastAsia="es-MX"/>
              </w:rPr>
              <w:t xml:space="preserve">(NDC </w:t>
            </w:r>
            <w:proofErr w:type="spellStart"/>
            <w:r w:rsidRPr="00E91533">
              <w:rPr>
                <w:rFonts w:ascii="Arial" w:eastAsia="Times New Roman" w:hAnsi="Arial" w:cs="Arial"/>
                <w:sz w:val="16"/>
                <w:szCs w:val="16"/>
                <w:lang w:val="es-MX" w:eastAsia="es-MX"/>
              </w:rPr>
              <w:t>Financing</w:t>
            </w:r>
            <w:proofErr w:type="spellEnd"/>
            <w:r w:rsidRPr="00E91533">
              <w:rPr>
                <w:rFonts w:ascii="Arial" w:eastAsia="Times New Roman" w:hAnsi="Arial" w:cs="Arial"/>
                <w:sz w:val="16"/>
                <w:szCs w:val="16"/>
                <w:lang w:val="es-MX" w:eastAsia="es-MX"/>
              </w:rPr>
              <w:t xml:space="preserve"> and </w:t>
            </w:r>
            <w:proofErr w:type="spellStart"/>
            <w:r w:rsidRPr="00E91533">
              <w:rPr>
                <w:rFonts w:ascii="Arial" w:eastAsia="Times New Roman" w:hAnsi="Arial" w:cs="Arial"/>
                <w:sz w:val="16"/>
                <w:szCs w:val="16"/>
                <w:lang w:val="es-MX" w:eastAsia="es-MX"/>
              </w:rPr>
              <w:t>cooperatives</w:t>
            </w:r>
            <w:proofErr w:type="spellEnd"/>
            <w:r w:rsidRPr="00E91533">
              <w:rPr>
                <w:rFonts w:ascii="Arial" w:eastAsia="Times New Roman" w:hAnsi="Arial" w:cs="Arial"/>
                <w:sz w:val="16"/>
                <w:szCs w:val="16"/>
                <w:lang w:val="es-MX" w:eastAsia="es-MX"/>
              </w:rPr>
              <w:t xml:space="preserve"> </w:t>
            </w:r>
            <w:proofErr w:type="spellStart"/>
            <w:r w:rsidRPr="00E91533">
              <w:rPr>
                <w:rFonts w:ascii="Arial" w:eastAsia="Times New Roman" w:hAnsi="Arial" w:cs="Arial"/>
                <w:sz w:val="16"/>
                <w:szCs w:val="16"/>
                <w:lang w:val="es-MX" w:eastAsia="es-MX"/>
              </w:rPr>
              <w:t>approaches</w:t>
            </w:r>
            <w:proofErr w:type="spellEnd"/>
            <w:r w:rsidRPr="00E91533">
              <w:rPr>
                <w:rFonts w:ascii="Arial" w:eastAsia="Times New Roman" w:hAnsi="Arial" w:cs="Arial"/>
                <w:sz w:val="16"/>
                <w:szCs w:val="16"/>
                <w:lang w:val="es-MX" w:eastAsia="es-MX"/>
              </w:rPr>
              <w:t>)</w:t>
            </w:r>
          </w:p>
        </w:tc>
        <w:tc>
          <w:tcPr>
            <w:tcW w:w="525" w:type="pct"/>
            <w:tcBorders>
              <w:top w:val="nil"/>
              <w:left w:val="nil"/>
              <w:bottom w:val="single" w:sz="4" w:space="0" w:color="auto"/>
              <w:right w:val="single" w:sz="4" w:space="0" w:color="auto"/>
            </w:tcBorders>
            <w:shd w:val="clear" w:color="000000" w:fill="F2F2F2"/>
            <w:vAlign w:val="center"/>
            <w:hideMark/>
          </w:tcPr>
          <w:p w14:paraId="649A6403"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Consultant</w:t>
            </w:r>
            <w:proofErr w:type="spellEnd"/>
            <w:r w:rsidRPr="00E91533">
              <w:rPr>
                <w:rFonts w:ascii="Arial" w:eastAsia="Times New Roman" w:hAnsi="Arial" w:cs="Arial"/>
                <w:sz w:val="16"/>
                <w:szCs w:val="16"/>
                <w:lang w:val="es-MX" w:eastAsia="es-MX"/>
              </w:rPr>
              <w:t xml:space="preserve"> - Individual - International</w:t>
            </w:r>
          </w:p>
        </w:tc>
        <w:tc>
          <w:tcPr>
            <w:tcW w:w="322" w:type="pct"/>
            <w:tcBorders>
              <w:top w:val="nil"/>
              <w:left w:val="nil"/>
              <w:bottom w:val="single" w:sz="4" w:space="0" w:color="auto"/>
              <w:right w:val="nil"/>
            </w:tcBorders>
            <w:shd w:val="clear" w:color="000000" w:fill="F2F2F2"/>
            <w:noWrap/>
            <w:vAlign w:val="center"/>
            <w:hideMark/>
          </w:tcPr>
          <w:p w14:paraId="11FBA3EE"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W/Day</w:t>
            </w:r>
          </w:p>
        </w:tc>
        <w:tc>
          <w:tcPr>
            <w:tcW w:w="158" w:type="pct"/>
            <w:tcBorders>
              <w:top w:val="nil"/>
              <w:left w:val="single" w:sz="4" w:space="0" w:color="auto"/>
              <w:bottom w:val="single" w:sz="4" w:space="0" w:color="auto"/>
              <w:right w:val="single" w:sz="4" w:space="0" w:color="auto"/>
            </w:tcBorders>
            <w:shd w:val="clear" w:color="000000" w:fill="F2F2F2"/>
            <w:noWrap/>
            <w:vAlign w:val="center"/>
            <w:hideMark/>
          </w:tcPr>
          <w:p w14:paraId="7DCC96F5"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w:t>
            </w:r>
          </w:p>
        </w:tc>
        <w:tc>
          <w:tcPr>
            <w:tcW w:w="309" w:type="pct"/>
            <w:tcBorders>
              <w:top w:val="nil"/>
              <w:left w:val="nil"/>
              <w:bottom w:val="single" w:sz="4" w:space="0" w:color="auto"/>
              <w:right w:val="single" w:sz="4" w:space="0" w:color="auto"/>
            </w:tcBorders>
            <w:shd w:val="clear" w:color="000000" w:fill="F2F2F2"/>
            <w:noWrap/>
            <w:vAlign w:val="center"/>
            <w:hideMark/>
          </w:tcPr>
          <w:p w14:paraId="2CC8295E"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300 </w:t>
            </w:r>
          </w:p>
        </w:tc>
        <w:tc>
          <w:tcPr>
            <w:tcW w:w="483" w:type="pct"/>
            <w:tcBorders>
              <w:top w:val="nil"/>
              <w:left w:val="nil"/>
              <w:bottom w:val="single" w:sz="4" w:space="0" w:color="auto"/>
              <w:right w:val="single" w:sz="4" w:space="0" w:color="auto"/>
            </w:tcBorders>
            <w:shd w:val="clear" w:color="000000" w:fill="F2F2F2"/>
            <w:noWrap/>
            <w:vAlign w:val="center"/>
            <w:hideMark/>
          </w:tcPr>
          <w:p w14:paraId="15E7D870"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72,000 </w:t>
            </w:r>
          </w:p>
        </w:tc>
        <w:tc>
          <w:tcPr>
            <w:tcW w:w="415"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7A66F9A1"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94,700 </w:t>
            </w:r>
          </w:p>
        </w:tc>
        <w:tc>
          <w:tcPr>
            <w:tcW w:w="407"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5B83977D"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94,700 </w:t>
            </w:r>
          </w:p>
        </w:tc>
        <w:tc>
          <w:tcPr>
            <w:tcW w:w="339"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625775F1"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17,046 </w:t>
            </w:r>
          </w:p>
        </w:tc>
        <w:tc>
          <w:tcPr>
            <w:tcW w:w="333"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50548F18"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43,562 </w:t>
            </w:r>
          </w:p>
        </w:tc>
        <w:tc>
          <w:tcPr>
            <w:tcW w:w="875" w:type="pct"/>
            <w:vMerge w:val="restart"/>
            <w:tcBorders>
              <w:top w:val="nil"/>
              <w:left w:val="single" w:sz="4" w:space="0" w:color="auto"/>
              <w:bottom w:val="single" w:sz="4" w:space="0" w:color="auto"/>
              <w:right w:val="single" w:sz="4" w:space="0" w:color="auto"/>
            </w:tcBorders>
            <w:shd w:val="clear" w:color="000000" w:fill="F2F2F2"/>
            <w:vAlign w:val="center"/>
            <w:hideMark/>
          </w:tcPr>
          <w:p w14:paraId="2CFA0A3C" w14:textId="65B73418" w:rsidR="001B1F20" w:rsidRPr="006353C2" w:rsidRDefault="001B1F20" w:rsidP="00E91533">
            <w:pPr>
              <w:spacing w:after="0" w:line="240" w:lineRule="auto"/>
              <w:jc w:val="center"/>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(1) International Support NDC Expert will be hired for the implementation of activities in outcomes 5.2 full-time for one year.</w:t>
            </w:r>
            <w:r w:rsidRPr="006353C2">
              <w:rPr>
                <w:rFonts w:ascii="Calibri" w:eastAsia="Times New Roman" w:hAnsi="Calibri" w:cs="Calibri"/>
                <w:color w:val="000000"/>
                <w:sz w:val="16"/>
                <w:szCs w:val="16"/>
                <w:lang w:eastAsia="es-MX"/>
              </w:rPr>
              <w:br/>
              <w:t xml:space="preserve">(5) </w:t>
            </w:r>
            <w:r>
              <w:rPr>
                <w:rFonts w:ascii="Calibri" w:eastAsia="Times New Roman" w:hAnsi="Calibri" w:cs="Calibri"/>
                <w:color w:val="000000"/>
                <w:sz w:val="16"/>
                <w:szCs w:val="16"/>
                <w:lang w:eastAsia="es-MX"/>
              </w:rPr>
              <w:t>virtual consultation workshops</w:t>
            </w:r>
            <w:r w:rsidRPr="006353C2">
              <w:rPr>
                <w:rFonts w:ascii="Calibri" w:eastAsia="Times New Roman" w:hAnsi="Calibri" w:cs="Calibri"/>
                <w:color w:val="000000"/>
                <w:sz w:val="16"/>
                <w:szCs w:val="16"/>
                <w:lang w:eastAsia="es-MX"/>
              </w:rPr>
              <w:t xml:space="preserve"> and international travels are included as part of the implementation activities of outcomes 5.2.</w:t>
            </w:r>
          </w:p>
        </w:tc>
      </w:tr>
      <w:tr w:rsidR="004A3816" w:rsidRPr="00E91533" w14:paraId="018D9E37" w14:textId="77777777" w:rsidTr="002750B0">
        <w:trPr>
          <w:trHeight w:val="850"/>
        </w:trPr>
        <w:tc>
          <w:tcPr>
            <w:tcW w:w="424" w:type="pct"/>
            <w:vMerge/>
            <w:tcBorders>
              <w:top w:val="nil"/>
              <w:left w:val="single" w:sz="4" w:space="0" w:color="auto"/>
              <w:bottom w:val="single" w:sz="4" w:space="0" w:color="auto"/>
              <w:right w:val="single" w:sz="4" w:space="0" w:color="auto"/>
            </w:tcBorders>
            <w:vAlign w:val="center"/>
            <w:hideMark/>
          </w:tcPr>
          <w:p w14:paraId="0F929550" w14:textId="77777777" w:rsidR="001B1F20" w:rsidRPr="006353C2" w:rsidRDefault="001B1F20" w:rsidP="00E91533">
            <w:pPr>
              <w:spacing w:after="0" w:line="240" w:lineRule="auto"/>
              <w:rPr>
                <w:rFonts w:ascii="Arial" w:eastAsia="Times New Roman" w:hAnsi="Arial" w:cs="Arial"/>
                <w:b/>
                <w:bCs/>
                <w:color w:val="24634F"/>
                <w:sz w:val="16"/>
                <w:szCs w:val="16"/>
                <w:lang w:eastAsia="es-MX"/>
              </w:rPr>
            </w:pPr>
          </w:p>
        </w:tc>
        <w:tc>
          <w:tcPr>
            <w:tcW w:w="410" w:type="pct"/>
            <w:vMerge/>
            <w:tcBorders>
              <w:top w:val="nil"/>
              <w:left w:val="single" w:sz="4" w:space="0" w:color="auto"/>
              <w:bottom w:val="single" w:sz="4" w:space="0" w:color="auto"/>
              <w:right w:val="single" w:sz="4" w:space="0" w:color="auto"/>
            </w:tcBorders>
            <w:vAlign w:val="center"/>
            <w:hideMark/>
          </w:tcPr>
          <w:p w14:paraId="0576D810" w14:textId="77777777" w:rsidR="001B1F20" w:rsidRPr="006353C2" w:rsidRDefault="001B1F20" w:rsidP="00E91533">
            <w:pPr>
              <w:spacing w:after="0" w:line="240" w:lineRule="auto"/>
              <w:rPr>
                <w:rFonts w:ascii="Arial" w:eastAsia="Times New Roman" w:hAnsi="Arial" w:cs="Arial"/>
                <w:sz w:val="16"/>
                <w:szCs w:val="16"/>
                <w:lang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3B4B818E"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Travel - International</w:t>
            </w:r>
          </w:p>
        </w:tc>
        <w:tc>
          <w:tcPr>
            <w:tcW w:w="322" w:type="pct"/>
            <w:tcBorders>
              <w:top w:val="nil"/>
              <w:left w:val="nil"/>
              <w:bottom w:val="single" w:sz="4" w:space="0" w:color="auto"/>
              <w:right w:val="nil"/>
            </w:tcBorders>
            <w:shd w:val="clear" w:color="000000" w:fill="F2F2F2"/>
            <w:noWrap/>
            <w:vAlign w:val="center"/>
            <w:hideMark/>
          </w:tcPr>
          <w:p w14:paraId="5AB5F0B6"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Trip</w:t>
            </w:r>
            <w:proofErr w:type="spellEnd"/>
          </w:p>
        </w:tc>
        <w:tc>
          <w:tcPr>
            <w:tcW w:w="158" w:type="pct"/>
            <w:tcBorders>
              <w:top w:val="nil"/>
              <w:left w:val="single" w:sz="4" w:space="0" w:color="auto"/>
              <w:bottom w:val="single" w:sz="4" w:space="0" w:color="auto"/>
              <w:right w:val="single" w:sz="4" w:space="0" w:color="auto"/>
            </w:tcBorders>
            <w:shd w:val="clear" w:color="000000" w:fill="F2F2F2"/>
            <w:noWrap/>
            <w:vAlign w:val="center"/>
            <w:hideMark/>
          </w:tcPr>
          <w:p w14:paraId="10E064F0"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3</w:t>
            </w:r>
          </w:p>
        </w:tc>
        <w:tc>
          <w:tcPr>
            <w:tcW w:w="309" w:type="pct"/>
            <w:tcBorders>
              <w:top w:val="nil"/>
              <w:left w:val="nil"/>
              <w:bottom w:val="single" w:sz="4" w:space="0" w:color="auto"/>
              <w:right w:val="single" w:sz="4" w:space="0" w:color="auto"/>
            </w:tcBorders>
            <w:shd w:val="clear" w:color="000000" w:fill="F2F2F2"/>
            <w:noWrap/>
            <w:vAlign w:val="center"/>
            <w:hideMark/>
          </w:tcPr>
          <w:p w14:paraId="0B8D1778"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1,400 </w:t>
            </w:r>
          </w:p>
        </w:tc>
        <w:tc>
          <w:tcPr>
            <w:tcW w:w="483" w:type="pct"/>
            <w:tcBorders>
              <w:top w:val="nil"/>
              <w:left w:val="nil"/>
              <w:bottom w:val="single" w:sz="4" w:space="0" w:color="auto"/>
              <w:right w:val="single" w:sz="4" w:space="0" w:color="auto"/>
            </w:tcBorders>
            <w:shd w:val="clear" w:color="000000" w:fill="F2F2F2"/>
            <w:noWrap/>
            <w:vAlign w:val="center"/>
            <w:hideMark/>
          </w:tcPr>
          <w:p w14:paraId="3ECA06A0"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4,200 </w:t>
            </w:r>
          </w:p>
        </w:tc>
        <w:tc>
          <w:tcPr>
            <w:tcW w:w="415" w:type="pct"/>
            <w:vMerge/>
            <w:tcBorders>
              <w:top w:val="nil"/>
              <w:left w:val="single" w:sz="4" w:space="0" w:color="auto"/>
              <w:bottom w:val="single" w:sz="4" w:space="0" w:color="auto"/>
              <w:right w:val="single" w:sz="4" w:space="0" w:color="auto"/>
            </w:tcBorders>
            <w:vAlign w:val="center"/>
            <w:hideMark/>
          </w:tcPr>
          <w:p w14:paraId="676CEC28"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58ACB809"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nil"/>
              <w:left w:val="single" w:sz="4" w:space="0" w:color="auto"/>
              <w:bottom w:val="single" w:sz="4" w:space="0" w:color="auto"/>
              <w:right w:val="single" w:sz="4" w:space="0" w:color="auto"/>
            </w:tcBorders>
            <w:vAlign w:val="center"/>
            <w:hideMark/>
          </w:tcPr>
          <w:p w14:paraId="751D149F"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3" w:type="pct"/>
            <w:vMerge/>
            <w:tcBorders>
              <w:top w:val="nil"/>
              <w:left w:val="single" w:sz="4" w:space="0" w:color="auto"/>
              <w:bottom w:val="single" w:sz="4" w:space="0" w:color="auto"/>
              <w:right w:val="single" w:sz="4" w:space="0" w:color="auto"/>
            </w:tcBorders>
            <w:vAlign w:val="center"/>
            <w:hideMark/>
          </w:tcPr>
          <w:p w14:paraId="77AD126B"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875" w:type="pct"/>
            <w:vMerge/>
            <w:tcBorders>
              <w:top w:val="nil"/>
              <w:left w:val="single" w:sz="4" w:space="0" w:color="auto"/>
              <w:bottom w:val="single" w:sz="4" w:space="0" w:color="auto"/>
              <w:right w:val="single" w:sz="4" w:space="0" w:color="auto"/>
            </w:tcBorders>
            <w:vAlign w:val="center"/>
            <w:hideMark/>
          </w:tcPr>
          <w:p w14:paraId="6374592A"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4A3816" w:rsidRPr="00E91533" w14:paraId="0D5EF873" w14:textId="77777777" w:rsidTr="002750B0">
        <w:trPr>
          <w:trHeight w:val="1250"/>
        </w:trPr>
        <w:tc>
          <w:tcPr>
            <w:tcW w:w="424" w:type="pct"/>
            <w:vMerge/>
            <w:tcBorders>
              <w:top w:val="nil"/>
              <w:left w:val="single" w:sz="4" w:space="0" w:color="auto"/>
              <w:bottom w:val="single" w:sz="4" w:space="0" w:color="auto"/>
              <w:right w:val="single" w:sz="4" w:space="0" w:color="auto"/>
            </w:tcBorders>
            <w:vAlign w:val="center"/>
            <w:hideMark/>
          </w:tcPr>
          <w:p w14:paraId="30FB646C" w14:textId="77777777" w:rsidR="001B1F20" w:rsidRPr="00E91533" w:rsidRDefault="001B1F20" w:rsidP="00E91533">
            <w:pPr>
              <w:spacing w:after="0" w:line="240" w:lineRule="auto"/>
              <w:rPr>
                <w:rFonts w:ascii="Arial" w:eastAsia="Times New Roman" w:hAnsi="Arial" w:cs="Arial"/>
                <w:b/>
                <w:bCs/>
                <w:color w:val="24634F"/>
                <w:sz w:val="16"/>
                <w:szCs w:val="16"/>
                <w:lang w:val="es-MX" w:eastAsia="es-MX"/>
              </w:rPr>
            </w:pPr>
          </w:p>
        </w:tc>
        <w:tc>
          <w:tcPr>
            <w:tcW w:w="410" w:type="pct"/>
            <w:vMerge/>
            <w:tcBorders>
              <w:top w:val="nil"/>
              <w:left w:val="single" w:sz="4" w:space="0" w:color="auto"/>
              <w:bottom w:val="single" w:sz="4" w:space="0" w:color="auto"/>
              <w:right w:val="single" w:sz="4" w:space="0" w:color="auto"/>
            </w:tcBorders>
            <w:vAlign w:val="center"/>
            <w:hideMark/>
          </w:tcPr>
          <w:p w14:paraId="37483ECE"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525" w:type="pct"/>
            <w:tcBorders>
              <w:top w:val="nil"/>
              <w:left w:val="nil"/>
              <w:bottom w:val="single" w:sz="4" w:space="0" w:color="auto"/>
              <w:right w:val="single" w:sz="4" w:space="0" w:color="auto"/>
            </w:tcBorders>
            <w:shd w:val="clear" w:color="000000" w:fill="F2F2F2"/>
            <w:vAlign w:val="center"/>
            <w:hideMark/>
          </w:tcPr>
          <w:p w14:paraId="699E3352"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 xml:space="preserve">Workshop/Training </w:t>
            </w:r>
          </w:p>
        </w:tc>
        <w:tc>
          <w:tcPr>
            <w:tcW w:w="322" w:type="pct"/>
            <w:tcBorders>
              <w:top w:val="nil"/>
              <w:left w:val="nil"/>
              <w:bottom w:val="single" w:sz="4" w:space="0" w:color="auto"/>
              <w:right w:val="nil"/>
            </w:tcBorders>
            <w:shd w:val="clear" w:color="000000" w:fill="F2F2F2"/>
            <w:noWrap/>
            <w:vAlign w:val="center"/>
            <w:hideMark/>
          </w:tcPr>
          <w:p w14:paraId="7523C812" w14:textId="77777777" w:rsidR="001B1F20" w:rsidRPr="00E91533" w:rsidRDefault="001B1F20" w:rsidP="00E91533">
            <w:pPr>
              <w:spacing w:after="0" w:line="240" w:lineRule="auto"/>
              <w:ind w:firstLineChars="100" w:firstLine="160"/>
              <w:rPr>
                <w:rFonts w:ascii="Arial" w:eastAsia="Times New Roman" w:hAnsi="Arial" w:cs="Arial"/>
                <w:sz w:val="16"/>
                <w:szCs w:val="16"/>
                <w:lang w:val="es-MX" w:eastAsia="es-MX"/>
              </w:rPr>
            </w:pPr>
            <w:proofErr w:type="spellStart"/>
            <w:r w:rsidRPr="00E91533">
              <w:rPr>
                <w:rFonts w:ascii="Arial" w:eastAsia="Times New Roman" w:hAnsi="Arial" w:cs="Arial"/>
                <w:sz w:val="16"/>
                <w:szCs w:val="16"/>
                <w:lang w:val="es-MX" w:eastAsia="es-MX"/>
              </w:rPr>
              <w:t>Lumpsum</w:t>
            </w:r>
            <w:proofErr w:type="spellEnd"/>
          </w:p>
        </w:tc>
        <w:tc>
          <w:tcPr>
            <w:tcW w:w="158" w:type="pct"/>
            <w:tcBorders>
              <w:top w:val="nil"/>
              <w:left w:val="single" w:sz="4" w:space="0" w:color="auto"/>
              <w:bottom w:val="nil"/>
              <w:right w:val="single" w:sz="4" w:space="0" w:color="auto"/>
            </w:tcBorders>
            <w:shd w:val="clear" w:color="000000" w:fill="F2F2F2"/>
            <w:noWrap/>
            <w:vAlign w:val="center"/>
            <w:hideMark/>
          </w:tcPr>
          <w:p w14:paraId="78BF6155"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5</w:t>
            </w:r>
          </w:p>
        </w:tc>
        <w:tc>
          <w:tcPr>
            <w:tcW w:w="309" w:type="pct"/>
            <w:tcBorders>
              <w:top w:val="nil"/>
              <w:left w:val="nil"/>
              <w:bottom w:val="nil"/>
              <w:right w:val="single" w:sz="4" w:space="0" w:color="auto"/>
            </w:tcBorders>
            <w:shd w:val="clear" w:color="000000" w:fill="F2F2F2"/>
            <w:noWrap/>
            <w:vAlign w:val="center"/>
            <w:hideMark/>
          </w:tcPr>
          <w:p w14:paraId="6105F163"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3,700 </w:t>
            </w:r>
          </w:p>
        </w:tc>
        <w:tc>
          <w:tcPr>
            <w:tcW w:w="483" w:type="pct"/>
            <w:tcBorders>
              <w:top w:val="nil"/>
              <w:left w:val="nil"/>
              <w:bottom w:val="nil"/>
              <w:right w:val="single" w:sz="4" w:space="0" w:color="auto"/>
            </w:tcBorders>
            <w:shd w:val="clear" w:color="000000" w:fill="F2F2F2"/>
            <w:noWrap/>
            <w:vAlign w:val="center"/>
            <w:hideMark/>
          </w:tcPr>
          <w:p w14:paraId="3C0A5861"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18,500 </w:t>
            </w:r>
          </w:p>
        </w:tc>
        <w:tc>
          <w:tcPr>
            <w:tcW w:w="415" w:type="pct"/>
            <w:vMerge/>
            <w:tcBorders>
              <w:top w:val="nil"/>
              <w:left w:val="single" w:sz="4" w:space="0" w:color="auto"/>
              <w:bottom w:val="single" w:sz="4" w:space="0" w:color="auto"/>
              <w:right w:val="single" w:sz="4" w:space="0" w:color="auto"/>
            </w:tcBorders>
            <w:vAlign w:val="center"/>
            <w:hideMark/>
          </w:tcPr>
          <w:p w14:paraId="73ED4CEA"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71AC9861"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9" w:type="pct"/>
            <w:vMerge/>
            <w:tcBorders>
              <w:top w:val="nil"/>
              <w:left w:val="single" w:sz="4" w:space="0" w:color="auto"/>
              <w:bottom w:val="single" w:sz="4" w:space="0" w:color="auto"/>
              <w:right w:val="single" w:sz="4" w:space="0" w:color="auto"/>
            </w:tcBorders>
            <w:vAlign w:val="center"/>
            <w:hideMark/>
          </w:tcPr>
          <w:p w14:paraId="055EA652"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333" w:type="pct"/>
            <w:vMerge/>
            <w:tcBorders>
              <w:top w:val="nil"/>
              <w:left w:val="single" w:sz="4" w:space="0" w:color="auto"/>
              <w:bottom w:val="single" w:sz="4" w:space="0" w:color="auto"/>
              <w:right w:val="single" w:sz="4" w:space="0" w:color="auto"/>
            </w:tcBorders>
            <w:vAlign w:val="center"/>
            <w:hideMark/>
          </w:tcPr>
          <w:p w14:paraId="1B1F4C9E"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
        </w:tc>
        <w:tc>
          <w:tcPr>
            <w:tcW w:w="875" w:type="pct"/>
            <w:vMerge/>
            <w:tcBorders>
              <w:top w:val="nil"/>
              <w:left w:val="single" w:sz="4" w:space="0" w:color="auto"/>
              <w:bottom w:val="single" w:sz="4" w:space="0" w:color="auto"/>
              <w:right w:val="single" w:sz="4" w:space="0" w:color="auto"/>
            </w:tcBorders>
            <w:vAlign w:val="center"/>
            <w:hideMark/>
          </w:tcPr>
          <w:p w14:paraId="78090703"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p>
        </w:tc>
      </w:tr>
      <w:tr w:rsidR="002750B0" w:rsidRPr="00E91533" w14:paraId="4FB97698" w14:textId="77777777" w:rsidTr="004A3816">
        <w:trPr>
          <w:trHeight w:val="300"/>
        </w:trPr>
        <w:tc>
          <w:tcPr>
            <w:tcW w:w="3045" w:type="pct"/>
            <w:gridSpan w:val="8"/>
            <w:tcBorders>
              <w:top w:val="single" w:sz="8" w:space="0" w:color="auto"/>
              <w:left w:val="single" w:sz="8" w:space="0" w:color="auto"/>
              <w:bottom w:val="single" w:sz="8" w:space="0" w:color="auto"/>
              <w:right w:val="single" w:sz="8" w:space="0" w:color="000000"/>
            </w:tcBorders>
            <w:shd w:val="clear" w:color="000000" w:fill="BCD85F"/>
            <w:vAlign w:val="center"/>
            <w:hideMark/>
          </w:tcPr>
          <w:p w14:paraId="0F6E1F15" w14:textId="77777777" w:rsidR="001B1F20" w:rsidRPr="00E91533" w:rsidRDefault="001B1F20" w:rsidP="00E91533">
            <w:pPr>
              <w:spacing w:after="0" w:line="240" w:lineRule="auto"/>
              <w:jc w:val="right"/>
              <w:rPr>
                <w:rFonts w:ascii="Arial" w:eastAsia="Times New Roman" w:hAnsi="Arial" w:cs="Arial"/>
                <w:b/>
                <w:bCs/>
                <w:color w:val="000000"/>
                <w:sz w:val="14"/>
                <w:szCs w:val="14"/>
                <w:lang w:val="es-MX" w:eastAsia="es-MX"/>
              </w:rPr>
            </w:pPr>
            <w:r w:rsidRPr="00E91533">
              <w:rPr>
                <w:rFonts w:ascii="Arial" w:eastAsia="Times New Roman" w:hAnsi="Arial" w:cs="Arial"/>
                <w:b/>
                <w:bCs/>
                <w:color w:val="000000"/>
                <w:sz w:val="14"/>
                <w:szCs w:val="14"/>
                <w:lang w:val="es-MX" w:eastAsia="es-MX"/>
              </w:rPr>
              <w:t xml:space="preserve">Total </w:t>
            </w:r>
            <w:proofErr w:type="spellStart"/>
            <w:r w:rsidRPr="00E91533">
              <w:rPr>
                <w:rFonts w:ascii="Arial" w:eastAsia="Times New Roman" w:hAnsi="Arial" w:cs="Arial"/>
                <w:b/>
                <w:bCs/>
                <w:color w:val="000000"/>
                <w:sz w:val="14"/>
                <w:szCs w:val="14"/>
                <w:lang w:val="es-MX" w:eastAsia="es-MX"/>
              </w:rPr>
              <w:t>Outcome</w:t>
            </w:r>
            <w:proofErr w:type="spellEnd"/>
            <w:r w:rsidRPr="00E91533">
              <w:rPr>
                <w:rFonts w:ascii="Arial" w:eastAsia="Times New Roman" w:hAnsi="Arial" w:cs="Arial"/>
                <w:b/>
                <w:bCs/>
                <w:color w:val="000000"/>
                <w:sz w:val="14"/>
                <w:szCs w:val="14"/>
                <w:lang w:val="es-MX" w:eastAsia="es-MX"/>
              </w:rPr>
              <w:t xml:space="preserve"> Budget</w:t>
            </w:r>
          </w:p>
        </w:tc>
        <w:tc>
          <w:tcPr>
            <w:tcW w:w="407" w:type="pct"/>
            <w:tcBorders>
              <w:top w:val="nil"/>
              <w:left w:val="single" w:sz="4" w:space="0" w:color="auto"/>
              <w:bottom w:val="single" w:sz="4" w:space="0" w:color="auto"/>
              <w:right w:val="single" w:sz="4" w:space="0" w:color="auto"/>
            </w:tcBorders>
            <w:shd w:val="clear" w:color="000000" w:fill="BCD85F"/>
            <w:noWrap/>
            <w:vAlign w:val="center"/>
            <w:hideMark/>
          </w:tcPr>
          <w:p w14:paraId="0EAB312A" w14:textId="77777777" w:rsidR="001B1F20" w:rsidRPr="00E91533" w:rsidRDefault="001B1F20" w:rsidP="00E91533">
            <w:pPr>
              <w:spacing w:after="0" w:line="240" w:lineRule="auto"/>
              <w:jc w:val="right"/>
              <w:rPr>
                <w:rFonts w:ascii="Arial" w:eastAsia="Times New Roman" w:hAnsi="Arial" w:cs="Arial"/>
                <w:b/>
                <w:bCs/>
                <w:sz w:val="16"/>
                <w:szCs w:val="16"/>
                <w:lang w:val="es-MX" w:eastAsia="es-MX"/>
              </w:rPr>
            </w:pPr>
            <w:r w:rsidRPr="00E91533">
              <w:rPr>
                <w:rFonts w:ascii="Arial" w:eastAsia="Times New Roman" w:hAnsi="Arial" w:cs="Arial"/>
                <w:b/>
                <w:bCs/>
                <w:sz w:val="16"/>
                <w:szCs w:val="16"/>
                <w:lang w:val="es-MX" w:eastAsia="es-MX"/>
              </w:rPr>
              <w:t xml:space="preserve">                  1,055,400.00 </w:t>
            </w:r>
          </w:p>
        </w:tc>
        <w:tc>
          <w:tcPr>
            <w:tcW w:w="339" w:type="pct"/>
            <w:tcBorders>
              <w:top w:val="nil"/>
              <w:left w:val="nil"/>
              <w:bottom w:val="single" w:sz="4" w:space="0" w:color="auto"/>
              <w:right w:val="nil"/>
            </w:tcBorders>
            <w:shd w:val="clear" w:color="000000" w:fill="BCD85F"/>
            <w:noWrap/>
            <w:vAlign w:val="center"/>
            <w:hideMark/>
          </w:tcPr>
          <w:p w14:paraId="5889C524" w14:textId="77777777" w:rsidR="001B1F20" w:rsidRPr="00E91533" w:rsidRDefault="001B1F20" w:rsidP="00E91533">
            <w:pPr>
              <w:spacing w:after="0" w:line="240" w:lineRule="auto"/>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 xml:space="preserve">       589,124.00 </w:t>
            </w:r>
          </w:p>
        </w:tc>
        <w:tc>
          <w:tcPr>
            <w:tcW w:w="333" w:type="pct"/>
            <w:tcBorders>
              <w:top w:val="nil"/>
              <w:left w:val="single" w:sz="4" w:space="0" w:color="auto"/>
              <w:bottom w:val="single" w:sz="4" w:space="0" w:color="auto"/>
              <w:right w:val="single" w:sz="4" w:space="0" w:color="auto"/>
            </w:tcBorders>
            <w:shd w:val="clear" w:color="000000" w:fill="BCD85F"/>
            <w:noWrap/>
            <w:vAlign w:val="center"/>
            <w:hideMark/>
          </w:tcPr>
          <w:p w14:paraId="385CC85A" w14:textId="77777777" w:rsidR="001B1F20" w:rsidRPr="00E91533" w:rsidRDefault="001B1F20" w:rsidP="00E91533">
            <w:pPr>
              <w:spacing w:after="0" w:line="240" w:lineRule="auto"/>
              <w:rPr>
                <w:rFonts w:ascii="Arial" w:eastAsia="Times New Roman" w:hAnsi="Arial" w:cs="Arial"/>
                <w:sz w:val="16"/>
                <w:szCs w:val="16"/>
                <w:lang w:val="es-MX" w:eastAsia="es-MX"/>
              </w:rPr>
            </w:pPr>
            <w:r w:rsidRPr="00E91533">
              <w:rPr>
                <w:rFonts w:ascii="Arial" w:eastAsia="Times New Roman" w:hAnsi="Arial" w:cs="Arial"/>
                <w:sz w:val="16"/>
                <w:szCs w:val="16"/>
                <w:lang w:val="es-MX" w:eastAsia="es-MX"/>
              </w:rPr>
              <w:t xml:space="preserve">      432,184.00 </w:t>
            </w:r>
          </w:p>
        </w:tc>
        <w:tc>
          <w:tcPr>
            <w:tcW w:w="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AA004" w14:textId="77777777" w:rsidR="001B1F20" w:rsidRPr="00E91533" w:rsidRDefault="001B1F20" w:rsidP="00E91533">
            <w:pPr>
              <w:spacing w:after="0" w:line="240" w:lineRule="auto"/>
              <w:rPr>
                <w:rFonts w:ascii="Arial" w:eastAsia="Times New Roman" w:hAnsi="Arial" w:cs="Arial"/>
                <w:sz w:val="16"/>
                <w:szCs w:val="16"/>
                <w:lang w:val="es-MX" w:eastAsia="es-MX"/>
              </w:rPr>
            </w:pPr>
          </w:p>
        </w:tc>
      </w:tr>
      <w:tr w:rsidR="002750B0" w:rsidRPr="00E91533" w14:paraId="57712EAA" w14:textId="77777777" w:rsidTr="002750B0">
        <w:trPr>
          <w:trHeight w:val="920"/>
        </w:trPr>
        <w:tc>
          <w:tcPr>
            <w:tcW w:w="833" w:type="pct"/>
            <w:gridSpan w:val="2"/>
            <w:tcBorders>
              <w:top w:val="single" w:sz="8" w:space="0" w:color="auto"/>
              <w:left w:val="single" w:sz="8" w:space="0" w:color="auto"/>
              <w:bottom w:val="nil"/>
              <w:right w:val="single" w:sz="8" w:space="0" w:color="000000"/>
            </w:tcBorders>
            <w:shd w:val="clear" w:color="000000" w:fill="F1F7E9"/>
            <w:vAlign w:val="center"/>
            <w:hideMark/>
          </w:tcPr>
          <w:p w14:paraId="19078774" w14:textId="77777777" w:rsidR="001B1F20" w:rsidRPr="00E91533" w:rsidRDefault="001B1F20" w:rsidP="00E91533">
            <w:pPr>
              <w:spacing w:after="0" w:line="240" w:lineRule="auto"/>
              <w:rPr>
                <w:rFonts w:ascii="Arial" w:eastAsia="Times New Roman" w:hAnsi="Arial" w:cs="Arial"/>
                <w:b/>
                <w:bCs/>
                <w:color w:val="000000"/>
                <w:sz w:val="14"/>
                <w:szCs w:val="14"/>
                <w:lang w:val="es-MX" w:eastAsia="es-MX"/>
              </w:rPr>
            </w:pPr>
            <w:r w:rsidRPr="00E91533">
              <w:rPr>
                <w:rFonts w:ascii="Arial" w:eastAsia="Times New Roman" w:hAnsi="Arial" w:cs="Arial"/>
                <w:b/>
                <w:bCs/>
                <w:color w:val="000000"/>
                <w:sz w:val="14"/>
                <w:szCs w:val="14"/>
                <w:lang w:val="es-MX" w:eastAsia="es-MX"/>
              </w:rPr>
              <w:t xml:space="preserve">Project Management </w:t>
            </w:r>
            <w:proofErr w:type="spellStart"/>
            <w:r w:rsidRPr="00E91533">
              <w:rPr>
                <w:rFonts w:ascii="Arial" w:eastAsia="Times New Roman" w:hAnsi="Arial" w:cs="Arial"/>
                <w:b/>
                <w:bCs/>
                <w:color w:val="000000"/>
                <w:sz w:val="14"/>
                <w:szCs w:val="14"/>
                <w:lang w:val="es-MX" w:eastAsia="es-MX"/>
              </w:rPr>
              <w:t>Cost</w:t>
            </w:r>
            <w:proofErr w:type="spellEnd"/>
            <w:r w:rsidRPr="00E91533">
              <w:rPr>
                <w:rFonts w:ascii="Arial" w:eastAsia="Times New Roman" w:hAnsi="Arial" w:cs="Arial"/>
                <w:b/>
                <w:bCs/>
                <w:color w:val="000000"/>
                <w:sz w:val="14"/>
                <w:szCs w:val="14"/>
                <w:lang w:val="es-MX" w:eastAsia="es-MX"/>
              </w:rPr>
              <w:t xml:space="preserve"> (PMC)</w:t>
            </w:r>
          </w:p>
        </w:tc>
        <w:tc>
          <w:tcPr>
            <w:tcW w:w="525" w:type="pct"/>
            <w:tcBorders>
              <w:top w:val="nil"/>
              <w:left w:val="nil"/>
              <w:bottom w:val="single" w:sz="8" w:space="0" w:color="auto"/>
              <w:right w:val="single" w:sz="8" w:space="0" w:color="auto"/>
            </w:tcBorders>
            <w:shd w:val="clear" w:color="auto" w:fill="auto"/>
            <w:vAlign w:val="center"/>
            <w:hideMark/>
          </w:tcPr>
          <w:p w14:paraId="50E425A3"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Project Manager - Individual</w:t>
            </w:r>
          </w:p>
        </w:tc>
        <w:tc>
          <w:tcPr>
            <w:tcW w:w="322" w:type="pct"/>
            <w:tcBorders>
              <w:top w:val="nil"/>
              <w:left w:val="nil"/>
              <w:bottom w:val="single" w:sz="8" w:space="0" w:color="auto"/>
              <w:right w:val="single" w:sz="8" w:space="0" w:color="auto"/>
            </w:tcBorders>
            <w:shd w:val="clear" w:color="auto" w:fill="auto"/>
            <w:noWrap/>
            <w:vAlign w:val="center"/>
            <w:hideMark/>
          </w:tcPr>
          <w:p w14:paraId="5B84B667"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w:t>
            </w:r>
            <w:proofErr w:type="spellStart"/>
            <w:r w:rsidRPr="00E91533">
              <w:rPr>
                <w:rFonts w:ascii="Arial" w:eastAsia="Times New Roman" w:hAnsi="Arial" w:cs="Arial"/>
                <w:color w:val="000000"/>
                <w:sz w:val="14"/>
                <w:szCs w:val="14"/>
                <w:lang w:val="es-MX" w:eastAsia="es-MX"/>
              </w:rPr>
              <w:t>Month</w:t>
            </w:r>
            <w:proofErr w:type="spellEnd"/>
            <w:r w:rsidRPr="00E91533">
              <w:rPr>
                <w:rFonts w:ascii="Arial" w:eastAsia="Times New Roman" w:hAnsi="Arial" w:cs="Arial"/>
                <w:color w:val="000000"/>
                <w:sz w:val="14"/>
                <w:szCs w:val="14"/>
                <w:lang w:val="es-MX" w:eastAsia="es-MX"/>
              </w:rPr>
              <w:t xml:space="preserve"> </w:t>
            </w:r>
          </w:p>
        </w:tc>
        <w:tc>
          <w:tcPr>
            <w:tcW w:w="158" w:type="pct"/>
            <w:tcBorders>
              <w:top w:val="nil"/>
              <w:left w:val="nil"/>
              <w:bottom w:val="single" w:sz="8" w:space="0" w:color="auto"/>
              <w:right w:val="single" w:sz="8" w:space="0" w:color="auto"/>
            </w:tcBorders>
            <w:shd w:val="clear" w:color="auto" w:fill="auto"/>
            <w:noWrap/>
            <w:vAlign w:val="center"/>
            <w:hideMark/>
          </w:tcPr>
          <w:p w14:paraId="0D56859B"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18</w:t>
            </w:r>
          </w:p>
        </w:tc>
        <w:tc>
          <w:tcPr>
            <w:tcW w:w="309" w:type="pct"/>
            <w:tcBorders>
              <w:top w:val="nil"/>
              <w:left w:val="nil"/>
              <w:bottom w:val="single" w:sz="8" w:space="0" w:color="auto"/>
              <w:right w:val="single" w:sz="8" w:space="0" w:color="auto"/>
            </w:tcBorders>
            <w:shd w:val="clear" w:color="auto" w:fill="auto"/>
            <w:noWrap/>
            <w:vAlign w:val="center"/>
            <w:hideMark/>
          </w:tcPr>
          <w:p w14:paraId="4B504C45"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2,400.00</w:t>
            </w:r>
          </w:p>
        </w:tc>
        <w:tc>
          <w:tcPr>
            <w:tcW w:w="483" w:type="pct"/>
            <w:tcBorders>
              <w:top w:val="nil"/>
              <w:left w:val="nil"/>
              <w:bottom w:val="single" w:sz="8" w:space="0" w:color="auto"/>
              <w:right w:val="single" w:sz="8" w:space="0" w:color="auto"/>
            </w:tcBorders>
            <w:shd w:val="clear" w:color="auto" w:fill="auto"/>
            <w:noWrap/>
            <w:vAlign w:val="center"/>
            <w:hideMark/>
          </w:tcPr>
          <w:p w14:paraId="628ADF69"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43,200.00</w:t>
            </w:r>
          </w:p>
        </w:tc>
        <w:tc>
          <w:tcPr>
            <w:tcW w:w="415" w:type="pct"/>
            <w:vMerge w:val="restart"/>
            <w:tcBorders>
              <w:top w:val="nil"/>
              <w:left w:val="single" w:sz="4" w:space="0" w:color="auto"/>
              <w:bottom w:val="nil"/>
              <w:right w:val="single" w:sz="4" w:space="0" w:color="auto"/>
            </w:tcBorders>
            <w:shd w:val="clear" w:color="000000" w:fill="F2F2F2"/>
            <w:vAlign w:val="bottom"/>
            <w:hideMark/>
          </w:tcPr>
          <w:p w14:paraId="04A9B203" w14:textId="77777777" w:rsidR="001B1F20" w:rsidRPr="006353C2" w:rsidRDefault="001B1F20" w:rsidP="00E91533">
            <w:pPr>
              <w:spacing w:after="0" w:line="240" w:lineRule="auto"/>
              <w:jc w:val="center"/>
              <w:rPr>
                <w:rFonts w:ascii="Arial" w:eastAsia="Times New Roman" w:hAnsi="Arial" w:cs="Arial"/>
                <w:sz w:val="16"/>
                <w:szCs w:val="16"/>
                <w:lang w:eastAsia="es-MX"/>
              </w:rPr>
            </w:pPr>
            <w:r w:rsidRPr="006353C2">
              <w:rPr>
                <w:rFonts w:ascii="Arial" w:eastAsia="Times New Roman" w:hAnsi="Arial" w:cs="Arial"/>
                <w:sz w:val="16"/>
                <w:szCs w:val="16"/>
                <w:lang w:eastAsia="es-MX"/>
              </w:rPr>
              <w:t xml:space="preserve"> Actual amount and % of PMC requested: </w:t>
            </w:r>
          </w:p>
        </w:tc>
        <w:tc>
          <w:tcPr>
            <w:tcW w:w="407" w:type="pct"/>
            <w:vMerge w:val="restart"/>
            <w:tcBorders>
              <w:top w:val="nil"/>
              <w:left w:val="single" w:sz="4" w:space="0" w:color="auto"/>
              <w:bottom w:val="nil"/>
              <w:right w:val="single" w:sz="4" w:space="0" w:color="auto"/>
            </w:tcBorders>
            <w:shd w:val="clear" w:color="000000" w:fill="F2F2F2"/>
            <w:vAlign w:val="bottom"/>
            <w:hideMark/>
          </w:tcPr>
          <w:p w14:paraId="7D1EE205" w14:textId="77777777" w:rsidR="001B1F20" w:rsidRPr="006353C2" w:rsidRDefault="001B1F20" w:rsidP="00E91533">
            <w:pPr>
              <w:spacing w:after="0" w:line="240" w:lineRule="auto"/>
              <w:jc w:val="center"/>
              <w:rPr>
                <w:rFonts w:ascii="Arial" w:eastAsia="Times New Roman" w:hAnsi="Arial" w:cs="Arial"/>
                <w:sz w:val="16"/>
                <w:szCs w:val="16"/>
                <w:lang w:eastAsia="es-MX"/>
              </w:rPr>
            </w:pPr>
            <w:r w:rsidRPr="006353C2">
              <w:rPr>
                <w:rFonts w:ascii="Arial" w:eastAsia="Times New Roman" w:hAnsi="Arial" w:cs="Arial"/>
                <w:sz w:val="16"/>
                <w:szCs w:val="16"/>
                <w:lang w:eastAsia="es-MX"/>
              </w:rPr>
              <w:t xml:space="preserve"> Maximum PMC that can be requested: </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24D1DE37" w14:textId="77777777" w:rsidR="001B1F20" w:rsidRPr="006353C2" w:rsidRDefault="001B1F20" w:rsidP="00E91533">
            <w:pPr>
              <w:spacing w:after="0" w:line="240" w:lineRule="auto"/>
              <w:jc w:val="center"/>
              <w:rPr>
                <w:rFonts w:ascii="Arial" w:eastAsia="Times New Roman" w:hAnsi="Arial" w:cs="Arial"/>
                <w:sz w:val="16"/>
                <w:szCs w:val="16"/>
                <w:lang w:eastAsia="es-MX"/>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6BC53" w14:textId="77777777" w:rsidR="001B1F20" w:rsidRPr="006353C2" w:rsidRDefault="001B1F20" w:rsidP="00E91533">
            <w:pPr>
              <w:spacing w:after="0" w:line="240" w:lineRule="auto"/>
              <w:rPr>
                <w:rFonts w:ascii="Times New Roman" w:eastAsia="Times New Roman" w:hAnsi="Times New Roman" w:cs="Times New Roman"/>
                <w:sz w:val="20"/>
                <w:szCs w:val="20"/>
                <w:lang w:eastAsia="es-MX"/>
              </w:rPr>
            </w:pPr>
          </w:p>
        </w:tc>
        <w:tc>
          <w:tcPr>
            <w:tcW w:w="87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FEAE4A" w14:textId="77777777" w:rsidR="001B1F20" w:rsidRPr="006353C2" w:rsidRDefault="001B1F20" w:rsidP="00E91533">
            <w:pPr>
              <w:spacing w:after="0" w:line="240" w:lineRule="auto"/>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xml:space="preserve">(1) </w:t>
            </w:r>
            <w:proofErr w:type="gramStart"/>
            <w:r w:rsidRPr="006353C2">
              <w:rPr>
                <w:rFonts w:ascii="Calibri" w:eastAsia="Times New Roman" w:hAnsi="Calibri" w:cs="Calibri"/>
                <w:color w:val="000000"/>
                <w:sz w:val="16"/>
                <w:szCs w:val="16"/>
                <w:lang w:eastAsia="es-MX"/>
              </w:rPr>
              <w:t>one</w:t>
            </w:r>
            <w:proofErr w:type="gramEnd"/>
            <w:r w:rsidRPr="006353C2">
              <w:rPr>
                <w:rFonts w:ascii="Calibri" w:eastAsia="Times New Roman" w:hAnsi="Calibri" w:cs="Calibri"/>
                <w:color w:val="000000"/>
                <w:sz w:val="16"/>
                <w:szCs w:val="16"/>
                <w:lang w:eastAsia="es-MX"/>
              </w:rPr>
              <w:t xml:space="preserve"> project </w:t>
            </w:r>
            <w:proofErr w:type="spellStart"/>
            <w:r w:rsidRPr="006353C2">
              <w:rPr>
                <w:rFonts w:ascii="Calibri" w:eastAsia="Times New Roman" w:hAnsi="Calibri" w:cs="Calibri"/>
                <w:color w:val="000000"/>
                <w:sz w:val="16"/>
                <w:szCs w:val="16"/>
                <w:lang w:eastAsia="es-MX"/>
              </w:rPr>
              <w:t>manger</w:t>
            </w:r>
            <w:proofErr w:type="spellEnd"/>
            <w:r w:rsidRPr="006353C2">
              <w:rPr>
                <w:rFonts w:ascii="Calibri" w:eastAsia="Times New Roman" w:hAnsi="Calibri" w:cs="Calibri"/>
                <w:color w:val="000000"/>
                <w:sz w:val="16"/>
                <w:szCs w:val="16"/>
                <w:lang w:eastAsia="es-MX"/>
              </w:rPr>
              <w:t xml:space="preserve"> will be hired part time during 18 months. </w:t>
            </w:r>
          </w:p>
        </w:tc>
      </w:tr>
      <w:tr w:rsidR="002750B0" w:rsidRPr="00E91533" w14:paraId="79009576" w14:textId="77777777" w:rsidTr="002750B0">
        <w:trPr>
          <w:trHeight w:val="850"/>
        </w:trPr>
        <w:tc>
          <w:tcPr>
            <w:tcW w:w="833" w:type="pct"/>
            <w:gridSpan w:val="2"/>
            <w:tcBorders>
              <w:top w:val="nil"/>
              <w:left w:val="single" w:sz="8" w:space="0" w:color="auto"/>
              <w:bottom w:val="nil"/>
              <w:right w:val="single" w:sz="8" w:space="0" w:color="000000"/>
            </w:tcBorders>
            <w:shd w:val="clear" w:color="000000" w:fill="F1F7E9"/>
            <w:vAlign w:val="center"/>
            <w:hideMark/>
          </w:tcPr>
          <w:p w14:paraId="2C180B2C" w14:textId="77777777" w:rsidR="001B1F20" w:rsidRPr="006353C2" w:rsidRDefault="001B1F20" w:rsidP="00E91533">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Up to 7.5% of Total Activity Budget</w:t>
            </w:r>
          </w:p>
        </w:tc>
        <w:tc>
          <w:tcPr>
            <w:tcW w:w="525" w:type="pct"/>
            <w:tcBorders>
              <w:top w:val="nil"/>
              <w:left w:val="nil"/>
              <w:bottom w:val="single" w:sz="8" w:space="0" w:color="auto"/>
              <w:right w:val="single" w:sz="8" w:space="0" w:color="auto"/>
            </w:tcBorders>
            <w:shd w:val="clear" w:color="auto" w:fill="auto"/>
            <w:vAlign w:val="center"/>
            <w:hideMark/>
          </w:tcPr>
          <w:p w14:paraId="3171618A"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proofErr w:type="spellStart"/>
            <w:r w:rsidRPr="00E91533">
              <w:rPr>
                <w:rFonts w:ascii="Arial" w:eastAsia="Times New Roman" w:hAnsi="Arial" w:cs="Arial"/>
                <w:color w:val="000000"/>
                <w:sz w:val="14"/>
                <w:szCs w:val="14"/>
                <w:lang w:val="es-MX" w:eastAsia="es-MX"/>
              </w:rPr>
              <w:t>Administration</w:t>
            </w:r>
            <w:proofErr w:type="spellEnd"/>
            <w:r w:rsidRPr="00E91533">
              <w:rPr>
                <w:rFonts w:ascii="Arial" w:eastAsia="Times New Roman" w:hAnsi="Arial" w:cs="Arial"/>
                <w:color w:val="000000"/>
                <w:sz w:val="14"/>
                <w:szCs w:val="14"/>
                <w:lang w:val="es-MX" w:eastAsia="es-MX"/>
              </w:rPr>
              <w:t xml:space="preserve"> &amp; </w:t>
            </w:r>
            <w:proofErr w:type="spellStart"/>
            <w:r w:rsidRPr="00E91533">
              <w:rPr>
                <w:rFonts w:ascii="Arial" w:eastAsia="Times New Roman" w:hAnsi="Arial" w:cs="Arial"/>
                <w:color w:val="000000"/>
                <w:sz w:val="14"/>
                <w:szCs w:val="14"/>
                <w:lang w:val="es-MX" w:eastAsia="es-MX"/>
              </w:rPr>
              <w:t>Finance</w:t>
            </w:r>
            <w:proofErr w:type="spellEnd"/>
            <w:r w:rsidRPr="00E91533">
              <w:rPr>
                <w:rFonts w:ascii="Arial" w:eastAsia="Times New Roman" w:hAnsi="Arial" w:cs="Arial"/>
                <w:color w:val="000000"/>
                <w:sz w:val="14"/>
                <w:szCs w:val="14"/>
                <w:lang w:val="es-MX" w:eastAsia="es-MX"/>
              </w:rPr>
              <w:t xml:space="preserve"> </w:t>
            </w:r>
            <w:proofErr w:type="spellStart"/>
            <w:r w:rsidRPr="00E91533">
              <w:rPr>
                <w:rFonts w:ascii="Arial" w:eastAsia="Times New Roman" w:hAnsi="Arial" w:cs="Arial"/>
                <w:color w:val="000000"/>
                <w:sz w:val="14"/>
                <w:szCs w:val="14"/>
                <w:lang w:val="es-MX" w:eastAsia="es-MX"/>
              </w:rPr>
              <w:t>Assistant</w:t>
            </w:r>
            <w:proofErr w:type="spellEnd"/>
            <w:r w:rsidRPr="00E91533">
              <w:rPr>
                <w:rFonts w:ascii="Arial" w:eastAsia="Times New Roman" w:hAnsi="Arial" w:cs="Arial"/>
                <w:color w:val="000000"/>
                <w:sz w:val="14"/>
                <w:szCs w:val="14"/>
                <w:lang w:val="es-MX" w:eastAsia="es-MX"/>
              </w:rPr>
              <w:t xml:space="preserve"> - Individual</w:t>
            </w:r>
          </w:p>
        </w:tc>
        <w:tc>
          <w:tcPr>
            <w:tcW w:w="322" w:type="pct"/>
            <w:tcBorders>
              <w:top w:val="nil"/>
              <w:left w:val="nil"/>
              <w:bottom w:val="single" w:sz="8" w:space="0" w:color="auto"/>
              <w:right w:val="single" w:sz="8" w:space="0" w:color="auto"/>
            </w:tcBorders>
            <w:shd w:val="clear" w:color="auto" w:fill="auto"/>
            <w:noWrap/>
            <w:vAlign w:val="center"/>
            <w:hideMark/>
          </w:tcPr>
          <w:p w14:paraId="65B7BAB4"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w:t>
            </w:r>
            <w:proofErr w:type="spellStart"/>
            <w:r w:rsidRPr="00E91533">
              <w:rPr>
                <w:rFonts w:ascii="Arial" w:eastAsia="Times New Roman" w:hAnsi="Arial" w:cs="Arial"/>
                <w:color w:val="000000"/>
                <w:sz w:val="14"/>
                <w:szCs w:val="14"/>
                <w:lang w:val="es-MX" w:eastAsia="es-MX"/>
              </w:rPr>
              <w:t>Month</w:t>
            </w:r>
            <w:proofErr w:type="spellEnd"/>
            <w:r w:rsidRPr="00E91533">
              <w:rPr>
                <w:rFonts w:ascii="Arial" w:eastAsia="Times New Roman" w:hAnsi="Arial" w:cs="Arial"/>
                <w:color w:val="000000"/>
                <w:sz w:val="14"/>
                <w:szCs w:val="14"/>
                <w:lang w:val="es-MX" w:eastAsia="es-MX"/>
              </w:rPr>
              <w:t xml:space="preserve"> </w:t>
            </w:r>
          </w:p>
        </w:tc>
        <w:tc>
          <w:tcPr>
            <w:tcW w:w="158" w:type="pct"/>
            <w:tcBorders>
              <w:top w:val="nil"/>
              <w:left w:val="nil"/>
              <w:bottom w:val="single" w:sz="8" w:space="0" w:color="auto"/>
              <w:right w:val="single" w:sz="8" w:space="0" w:color="auto"/>
            </w:tcBorders>
            <w:shd w:val="clear" w:color="auto" w:fill="auto"/>
            <w:noWrap/>
            <w:vAlign w:val="center"/>
            <w:hideMark/>
          </w:tcPr>
          <w:p w14:paraId="548287D8"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18</w:t>
            </w:r>
          </w:p>
        </w:tc>
        <w:tc>
          <w:tcPr>
            <w:tcW w:w="309" w:type="pct"/>
            <w:tcBorders>
              <w:top w:val="nil"/>
              <w:left w:val="nil"/>
              <w:bottom w:val="single" w:sz="8" w:space="0" w:color="auto"/>
              <w:right w:val="single" w:sz="8" w:space="0" w:color="auto"/>
            </w:tcBorders>
            <w:shd w:val="clear" w:color="auto" w:fill="auto"/>
            <w:noWrap/>
            <w:vAlign w:val="center"/>
            <w:hideMark/>
          </w:tcPr>
          <w:p w14:paraId="2EA25E5C"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1,466.70</w:t>
            </w:r>
          </w:p>
        </w:tc>
        <w:tc>
          <w:tcPr>
            <w:tcW w:w="483" w:type="pct"/>
            <w:tcBorders>
              <w:top w:val="nil"/>
              <w:left w:val="nil"/>
              <w:bottom w:val="single" w:sz="8" w:space="0" w:color="auto"/>
              <w:right w:val="single" w:sz="8" w:space="0" w:color="auto"/>
            </w:tcBorders>
            <w:shd w:val="clear" w:color="auto" w:fill="auto"/>
            <w:noWrap/>
            <w:vAlign w:val="center"/>
            <w:hideMark/>
          </w:tcPr>
          <w:p w14:paraId="260AB0B0"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26,400.60</w:t>
            </w:r>
          </w:p>
        </w:tc>
        <w:tc>
          <w:tcPr>
            <w:tcW w:w="415" w:type="pct"/>
            <w:vMerge/>
            <w:tcBorders>
              <w:top w:val="nil"/>
              <w:left w:val="single" w:sz="4" w:space="0" w:color="auto"/>
              <w:bottom w:val="nil"/>
              <w:right w:val="single" w:sz="4" w:space="0" w:color="auto"/>
            </w:tcBorders>
            <w:vAlign w:val="center"/>
            <w:hideMark/>
          </w:tcPr>
          <w:p w14:paraId="03290B6F"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407" w:type="pct"/>
            <w:vMerge/>
            <w:tcBorders>
              <w:top w:val="nil"/>
              <w:left w:val="single" w:sz="4" w:space="0" w:color="auto"/>
              <w:bottom w:val="nil"/>
              <w:right w:val="single" w:sz="4" w:space="0" w:color="auto"/>
            </w:tcBorders>
            <w:vAlign w:val="center"/>
            <w:hideMark/>
          </w:tcPr>
          <w:p w14:paraId="58A85D57" w14:textId="77777777" w:rsidR="001B1F20" w:rsidRPr="00E91533" w:rsidRDefault="001B1F20" w:rsidP="00E91533">
            <w:pPr>
              <w:spacing w:after="0" w:line="240" w:lineRule="auto"/>
              <w:rPr>
                <w:rFonts w:ascii="Arial" w:eastAsia="Times New Roman" w:hAnsi="Arial" w:cs="Arial"/>
                <w:sz w:val="16"/>
                <w:szCs w:val="16"/>
                <w:lang w:val="es-MX" w:eastAsia="es-MX"/>
              </w:rPr>
            </w:pP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4E11BF67"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8B95F" w14:textId="77777777" w:rsidR="001B1F20" w:rsidRPr="00E91533" w:rsidRDefault="001B1F20" w:rsidP="00E91533">
            <w:pPr>
              <w:spacing w:after="0" w:line="240" w:lineRule="auto"/>
              <w:rPr>
                <w:rFonts w:ascii="Times New Roman" w:eastAsia="Times New Roman" w:hAnsi="Times New Roman" w:cs="Times New Roman"/>
                <w:sz w:val="20"/>
                <w:szCs w:val="20"/>
                <w:lang w:val="es-MX" w:eastAsia="es-MX"/>
              </w:rPr>
            </w:pPr>
          </w:p>
        </w:tc>
        <w:tc>
          <w:tcPr>
            <w:tcW w:w="87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07A2E3" w14:textId="77777777" w:rsidR="001B1F20" w:rsidRPr="00E91533" w:rsidRDefault="001B1F20" w:rsidP="00E91533">
            <w:pPr>
              <w:spacing w:after="0" w:line="240" w:lineRule="auto"/>
              <w:rPr>
                <w:rFonts w:ascii="Calibri" w:eastAsia="Times New Roman" w:hAnsi="Calibri" w:cs="Calibri"/>
                <w:color w:val="000000"/>
                <w:sz w:val="16"/>
                <w:szCs w:val="16"/>
                <w:lang w:val="es-MX" w:eastAsia="es-MX"/>
              </w:rPr>
            </w:pPr>
            <w:r w:rsidRPr="006353C2">
              <w:rPr>
                <w:rFonts w:ascii="Calibri" w:eastAsia="Times New Roman" w:hAnsi="Calibri" w:cs="Calibri"/>
                <w:color w:val="000000"/>
                <w:sz w:val="16"/>
                <w:szCs w:val="16"/>
                <w:lang w:eastAsia="es-MX"/>
              </w:rPr>
              <w:t xml:space="preserve">(1) </w:t>
            </w:r>
            <w:proofErr w:type="gramStart"/>
            <w:r w:rsidRPr="006353C2">
              <w:rPr>
                <w:rFonts w:ascii="Calibri" w:eastAsia="Times New Roman" w:hAnsi="Calibri" w:cs="Calibri"/>
                <w:color w:val="000000"/>
                <w:sz w:val="16"/>
                <w:szCs w:val="16"/>
                <w:lang w:eastAsia="es-MX"/>
              </w:rPr>
              <w:t>administration</w:t>
            </w:r>
            <w:proofErr w:type="gramEnd"/>
            <w:r w:rsidRPr="006353C2">
              <w:rPr>
                <w:rFonts w:ascii="Calibri" w:eastAsia="Times New Roman" w:hAnsi="Calibri" w:cs="Calibri"/>
                <w:color w:val="000000"/>
                <w:sz w:val="16"/>
                <w:szCs w:val="16"/>
                <w:lang w:eastAsia="es-MX"/>
              </w:rPr>
              <w:t xml:space="preserve"> and </w:t>
            </w:r>
            <w:proofErr w:type="spellStart"/>
            <w:r w:rsidRPr="006353C2">
              <w:rPr>
                <w:rFonts w:ascii="Calibri" w:eastAsia="Times New Roman" w:hAnsi="Calibri" w:cs="Calibri"/>
                <w:color w:val="000000"/>
                <w:sz w:val="16"/>
                <w:szCs w:val="16"/>
                <w:lang w:eastAsia="es-MX"/>
              </w:rPr>
              <w:t>finacne</w:t>
            </w:r>
            <w:proofErr w:type="spellEnd"/>
            <w:r w:rsidRPr="006353C2">
              <w:rPr>
                <w:rFonts w:ascii="Calibri" w:eastAsia="Times New Roman" w:hAnsi="Calibri" w:cs="Calibri"/>
                <w:color w:val="000000"/>
                <w:sz w:val="16"/>
                <w:szCs w:val="16"/>
                <w:lang w:eastAsia="es-MX"/>
              </w:rPr>
              <w:t xml:space="preserve"> assistant will be hired part time during 18 months. </w:t>
            </w:r>
            <w:r w:rsidRPr="00E91533">
              <w:rPr>
                <w:rFonts w:ascii="Calibri" w:eastAsia="Times New Roman" w:hAnsi="Calibri" w:cs="Calibri"/>
                <w:color w:val="000000"/>
                <w:sz w:val="16"/>
                <w:szCs w:val="16"/>
                <w:lang w:val="es-MX" w:eastAsia="es-MX"/>
              </w:rPr>
              <w:t>This position will support the Project Management functions.</w:t>
            </w:r>
          </w:p>
        </w:tc>
      </w:tr>
      <w:tr w:rsidR="002750B0" w:rsidRPr="00E91533" w14:paraId="4F19019E" w14:textId="77777777" w:rsidTr="002750B0">
        <w:trPr>
          <w:trHeight w:val="300"/>
        </w:trPr>
        <w:tc>
          <w:tcPr>
            <w:tcW w:w="833" w:type="pct"/>
            <w:gridSpan w:val="2"/>
            <w:tcBorders>
              <w:top w:val="nil"/>
              <w:left w:val="single" w:sz="8" w:space="0" w:color="auto"/>
              <w:bottom w:val="nil"/>
              <w:right w:val="single" w:sz="8" w:space="0" w:color="000000"/>
            </w:tcBorders>
            <w:shd w:val="clear" w:color="000000" w:fill="F1F7E9"/>
            <w:vAlign w:val="center"/>
            <w:hideMark/>
          </w:tcPr>
          <w:p w14:paraId="2672B625" w14:textId="77777777" w:rsidR="001B1F20" w:rsidRPr="00E91533" w:rsidRDefault="001B1F20" w:rsidP="00E91533">
            <w:pPr>
              <w:spacing w:after="0" w:line="240" w:lineRule="auto"/>
              <w:rPr>
                <w:rFonts w:ascii="Calibri" w:eastAsia="Times New Roman" w:hAnsi="Calibri" w:cs="Calibri"/>
                <w:color w:val="000000"/>
                <w:lang w:val="es-MX" w:eastAsia="es-MX"/>
              </w:rPr>
            </w:pPr>
            <w:r w:rsidRPr="00E91533">
              <w:rPr>
                <w:rFonts w:ascii="Calibri" w:eastAsia="Times New Roman" w:hAnsi="Calibri" w:cs="Calibri"/>
                <w:color w:val="000000"/>
                <w:lang w:val="es-MX" w:eastAsia="es-MX"/>
              </w:rPr>
              <w:lastRenderedPageBreak/>
              <w:t> </w:t>
            </w:r>
          </w:p>
        </w:tc>
        <w:tc>
          <w:tcPr>
            <w:tcW w:w="525" w:type="pct"/>
            <w:tcBorders>
              <w:top w:val="nil"/>
              <w:left w:val="nil"/>
              <w:bottom w:val="single" w:sz="8" w:space="0" w:color="auto"/>
              <w:right w:val="single" w:sz="8" w:space="0" w:color="auto"/>
            </w:tcBorders>
            <w:shd w:val="clear" w:color="auto" w:fill="auto"/>
            <w:vAlign w:val="center"/>
            <w:hideMark/>
          </w:tcPr>
          <w:p w14:paraId="19C28109"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IT Equipment</w:t>
            </w:r>
          </w:p>
        </w:tc>
        <w:tc>
          <w:tcPr>
            <w:tcW w:w="322" w:type="pct"/>
            <w:tcBorders>
              <w:top w:val="nil"/>
              <w:left w:val="nil"/>
              <w:bottom w:val="single" w:sz="8" w:space="0" w:color="auto"/>
              <w:right w:val="single" w:sz="8" w:space="0" w:color="auto"/>
            </w:tcBorders>
            <w:shd w:val="clear" w:color="auto" w:fill="auto"/>
            <w:noWrap/>
            <w:vAlign w:val="center"/>
            <w:hideMark/>
          </w:tcPr>
          <w:p w14:paraId="55DCF6B5"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Lump sum </w:t>
            </w:r>
          </w:p>
        </w:tc>
        <w:tc>
          <w:tcPr>
            <w:tcW w:w="158" w:type="pct"/>
            <w:tcBorders>
              <w:top w:val="nil"/>
              <w:left w:val="nil"/>
              <w:bottom w:val="single" w:sz="8" w:space="0" w:color="auto"/>
              <w:right w:val="single" w:sz="8" w:space="0" w:color="auto"/>
            </w:tcBorders>
            <w:shd w:val="clear" w:color="auto" w:fill="auto"/>
            <w:noWrap/>
            <w:vAlign w:val="center"/>
            <w:hideMark/>
          </w:tcPr>
          <w:p w14:paraId="18F15FB0"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5</w:t>
            </w:r>
          </w:p>
        </w:tc>
        <w:tc>
          <w:tcPr>
            <w:tcW w:w="309" w:type="pct"/>
            <w:tcBorders>
              <w:top w:val="nil"/>
              <w:left w:val="nil"/>
              <w:bottom w:val="single" w:sz="8" w:space="0" w:color="auto"/>
              <w:right w:val="single" w:sz="8" w:space="0" w:color="auto"/>
            </w:tcBorders>
            <w:shd w:val="clear" w:color="auto" w:fill="auto"/>
            <w:noWrap/>
            <w:vAlign w:val="center"/>
            <w:hideMark/>
          </w:tcPr>
          <w:p w14:paraId="7EF0A5EB"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1,500.00</w:t>
            </w:r>
          </w:p>
        </w:tc>
        <w:tc>
          <w:tcPr>
            <w:tcW w:w="483" w:type="pct"/>
            <w:tcBorders>
              <w:top w:val="nil"/>
              <w:left w:val="nil"/>
              <w:bottom w:val="single" w:sz="8" w:space="0" w:color="auto"/>
              <w:right w:val="single" w:sz="8" w:space="0" w:color="auto"/>
            </w:tcBorders>
            <w:shd w:val="clear" w:color="auto" w:fill="auto"/>
            <w:noWrap/>
            <w:vAlign w:val="center"/>
            <w:hideMark/>
          </w:tcPr>
          <w:p w14:paraId="711A3768"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7,500.00</w:t>
            </w:r>
          </w:p>
        </w:tc>
        <w:tc>
          <w:tcPr>
            <w:tcW w:w="415" w:type="pct"/>
            <w:tcBorders>
              <w:top w:val="nil"/>
              <w:left w:val="single" w:sz="4" w:space="0" w:color="auto"/>
              <w:bottom w:val="nil"/>
              <w:right w:val="single" w:sz="4" w:space="0" w:color="auto"/>
            </w:tcBorders>
            <w:shd w:val="clear" w:color="000000" w:fill="F2F2F2"/>
            <w:hideMark/>
          </w:tcPr>
          <w:p w14:paraId="15CC878C" w14:textId="77777777" w:rsidR="001B1F20" w:rsidRPr="006353C2" w:rsidRDefault="001B1F20" w:rsidP="00E91533">
            <w:pPr>
              <w:spacing w:after="0" w:line="240" w:lineRule="auto"/>
              <w:jc w:val="center"/>
              <w:rPr>
                <w:rFonts w:ascii="Arial" w:eastAsia="Times New Roman" w:hAnsi="Arial" w:cs="Arial"/>
                <w:sz w:val="12"/>
                <w:szCs w:val="12"/>
                <w:lang w:eastAsia="es-MX"/>
              </w:rPr>
            </w:pPr>
            <w:r w:rsidRPr="006353C2">
              <w:rPr>
                <w:rFonts w:ascii="Arial" w:eastAsia="Times New Roman" w:hAnsi="Arial" w:cs="Arial"/>
                <w:sz w:val="12"/>
                <w:szCs w:val="12"/>
                <w:lang w:eastAsia="es-MX"/>
              </w:rPr>
              <w:t xml:space="preserve"> do not change the formula </w:t>
            </w:r>
          </w:p>
        </w:tc>
        <w:tc>
          <w:tcPr>
            <w:tcW w:w="407" w:type="pct"/>
            <w:tcBorders>
              <w:top w:val="nil"/>
              <w:left w:val="nil"/>
              <w:bottom w:val="nil"/>
              <w:right w:val="single" w:sz="4" w:space="0" w:color="auto"/>
            </w:tcBorders>
            <w:shd w:val="clear" w:color="000000" w:fill="F2F2F2"/>
            <w:hideMark/>
          </w:tcPr>
          <w:p w14:paraId="6278B596" w14:textId="77777777" w:rsidR="001B1F20" w:rsidRPr="006353C2" w:rsidRDefault="001B1F20" w:rsidP="00E91533">
            <w:pPr>
              <w:spacing w:after="0" w:line="240" w:lineRule="auto"/>
              <w:jc w:val="center"/>
              <w:rPr>
                <w:rFonts w:ascii="Arial" w:eastAsia="Times New Roman" w:hAnsi="Arial" w:cs="Arial"/>
                <w:sz w:val="12"/>
                <w:szCs w:val="12"/>
                <w:lang w:eastAsia="es-MX"/>
              </w:rPr>
            </w:pPr>
            <w:r w:rsidRPr="006353C2">
              <w:rPr>
                <w:rFonts w:ascii="Arial" w:eastAsia="Times New Roman" w:hAnsi="Arial" w:cs="Arial"/>
                <w:sz w:val="12"/>
                <w:szCs w:val="12"/>
                <w:lang w:eastAsia="es-MX"/>
              </w:rPr>
              <w:t xml:space="preserve"> do not change the formula </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4BDB3061" w14:textId="77777777" w:rsidR="001B1F20" w:rsidRPr="006353C2" w:rsidRDefault="001B1F20" w:rsidP="00E91533">
            <w:pPr>
              <w:spacing w:after="0" w:line="240" w:lineRule="auto"/>
              <w:jc w:val="center"/>
              <w:rPr>
                <w:rFonts w:ascii="Arial" w:eastAsia="Times New Roman" w:hAnsi="Arial" w:cs="Arial"/>
                <w:sz w:val="12"/>
                <w:szCs w:val="12"/>
                <w:lang w:eastAsia="es-MX"/>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BE0DE" w14:textId="77777777" w:rsidR="001B1F20" w:rsidRPr="006353C2" w:rsidRDefault="001B1F20" w:rsidP="00E91533">
            <w:pPr>
              <w:spacing w:after="0" w:line="240" w:lineRule="auto"/>
              <w:rPr>
                <w:rFonts w:ascii="Times New Roman" w:eastAsia="Times New Roman" w:hAnsi="Times New Roman" w:cs="Times New Roman"/>
                <w:sz w:val="20"/>
                <w:szCs w:val="20"/>
                <w:lang w:eastAsia="es-MX"/>
              </w:rPr>
            </w:pPr>
          </w:p>
        </w:tc>
        <w:tc>
          <w:tcPr>
            <w:tcW w:w="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9254D" w14:textId="77777777" w:rsidR="001B1F20" w:rsidRPr="006353C2" w:rsidRDefault="001B1F20" w:rsidP="00E91533">
            <w:pPr>
              <w:spacing w:after="0" w:line="240" w:lineRule="auto"/>
              <w:rPr>
                <w:rFonts w:ascii="Times New Roman" w:eastAsia="Times New Roman" w:hAnsi="Times New Roman" w:cs="Times New Roman"/>
                <w:sz w:val="20"/>
                <w:szCs w:val="20"/>
                <w:lang w:eastAsia="es-MX"/>
              </w:rPr>
            </w:pPr>
          </w:p>
        </w:tc>
      </w:tr>
      <w:tr w:rsidR="002750B0" w:rsidRPr="00E91533" w14:paraId="38681EB2" w14:textId="77777777" w:rsidTr="002750B0">
        <w:trPr>
          <w:trHeight w:val="300"/>
        </w:trPr>
        <w:tc>
          <w:tcPr>
            <w:tcW w:w="833" w:type="pct"/>
            <w:gridSpan w:val="2"/>
            <w:tcBorders>
              <w:top w:val="nil"/>
              <w:left w:val="single" w:sz="8" w:space="0" w:color="auto"/>
              <w:bottom w:val="nil"/>
              <w:right w:val="single" w:sz="8" w:space="0" w:color="000000"/>
            </w:tcBorders>
            <w:shd w:val="clear" w:color="000000" w:fill="F1F7E9"/>
            <w:vAlign w:val="center"/>
            <w:hideMark/>
          </w:tcPr>
          <w:p w14:paraId="0D5FF3FA" w14:textId="77777777" w:rsidR="001B1F20" w:rsidRPr="006353C2" w:rsidRDefault="001B1F20" w:rsidP="00E91533">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525" w:type="pct"/>
            <w:tcBorders>
              <w:top w:val="nil"/>
              <w:left w:val="nil"/>
              <w:bottom w:val="single" w:sz="8" w:space="0" w:color="auto"/>
              <w:right w:val="single" w:sz="8" w:space="0" w:color="auto"/>
            </w:tcBorders>
            <w:shd w:val="clear" w:color="auto" w:fill="auto"/>
            <w:vAlign w:val="center"/>
            <w:hideMark/>
          </w:tcPr>
          <w:p w14:paraId="351F6EAD" w14:textId="77777777" w:rsidR="001B1F20" w:rsidRPr="00E91533" w:rsidRDefault="001B1F20" w:rsidP="00E91533">
            <w:pPr>
              <w:spacing w:after="0" w:line="240" w:lineRule="auto"/>
              <w:ind w:firstLineChars="100" w:firstLine="140"/>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Audit Cost </w:t>
            </w:r>
          </w:p>
        </w:tc>
        <w:tc>
          <w:tcPr>
            <w:tcW w:w="322" w:type="pct"/>
            <w:tcBorders>
              <w:top w:val="nil"/>
              <w:left w:val="nil"/>
              <w:bottom w:val="single" w:sz="8" w:space="0" w:color="auto"/>
              <w:right w:val="single" w:sz="8" w:space="0" w:color="auto"/>
            </w:tcBorders>
            <w:shd w:val="clear" w:color="auto" w:fill="auto"/>
            <w:noWrap/>
            <w:vAlign w:val="center"/>
            <w:hideMark/>
          </w:tcPr>
          <w:p w14:paraId="11E5A6D0"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 xml:space="preserve"> Lump sum </w:t>
            </w:r>
          </w:p>
        </w:tc>
        <w:tc>
          <w:tcPr>
            <w:tcW w:w="158" w:type="pct"/>
            <w:tcBorders>
              <w:top w:val="nil"/>
              <w:left w:val="nil"/>
              <w:bottom w:val="single" w:sz="8" w:space="0" w:color="auto"/>
              <w:right w:val="single" w:sz="8" w:space="0" w:color="auto"/>
            </w:tcBorders>
            <w:shd w:val="clear" w:color="auto" w:fill="auto"/>
            <w:noWrap/>
            <w:vAlign w:val="center"/>
            <w:hideMark/>
          </w:tcPr>
          <w:p w14:paraId="323D2360" w14:textId="77777777" w:rsidR="001B1F20" w:rsidRPr="00E91533" w:rsidRDefault="001B1F20" w:rsidP="00E91533">
            <w:pPr>
              <w:spacing w:after="0" w:line="240" w:lineRule="auto"/>
              <w:jc w:val="center"/>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1</w:t>
            </w:r>
          </w:p>
        </w:tc>
        <w:tc>
          <w:tcPr>
            <w:tcW w:w="309" w:type="pct"/>
            <w:tcBorders>
              <w:top w:val="nil"/>
              <w:left w:val="nil"/>
              <w:bottom w:val="single" w:sz="8" w:space="0" w:color="auto"/>
              <w:right w:val="single" w:sz="8" w:space="0" w:color="auto"/>
            </w:tcBorders>
            <w:shd w:val="clear" w:color="auto" w:fill="auto"/>
            <w:noWrap/>
            <w:vAlign w:val="center"/>
            <w:hideMark/>
          </w:tcPr>
          <w:p w14:paraId="6E82DAFC"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0</w:t>
            </w:r>
          </w:p>
        </w:tc>
        <w:tc>
          <w:tcPr>
            <w:tcW w:w="483" w:type="pct"/>
            <w:tcBorders>
              <w:top w:val="nil"/>
              <w:left w:val="nil"/>
              <w:bottom w:val="single" w:sz="8" w:space="0" w:color="auto"/>
              <w:right w:val="single" w:sz="8" w:space="0" w:color="auto"/>
            </w:tcBorders>
            <w:shd w:val="clear" w:color="auto" w:fill="auto"/>
            <w:noWrap/>
            <w:vAlign w:val="center"/>
            <w:hideMark/>
          </w:tcPr>
          <w:p w14:paraId="2D17EFD5" w14:textId="77777777" w:rsidR="001B1F20" w:rsidRPr="00E91533" w:rsidRDefault="001B1F20" w:rsidP="00E91533">
            <w:pPr>
              <w:spacing w:after="0" w:line="240" w:lineRule="auto"/>
              <w:jc w:val="right"/>
              <w:rPr>
                <w:rFonts w:ascii="Arial" w:eastAsia="Times New Roman" w:hAnsi="Arial" w:cs="Arial"/>
                <w:color w:val="000000"/>
                <w:sz w:val="14"/>
                <w:szCs w:val="14"/>
                <w:lang w:val="es-MX" w:eastAsia="es-MX"/>
              </w:rPr>
            </w:pPr>
            <w:r w:rsidRPr="00E91533">
              <w:rPr>
                <w:rFonts w:ascii="Arial" w:eastAsia="Times New Roman" w:hAnsi="Arial" w:cs="Arial"/>
                <w:color w:val="000000"/>
                <w:sz w:val="14"/>
                <w:szCs w:val="14"/>
                <w:lang w:val="es-MX" w:eastAsia="es-MX"/>
              </w:rPr>
              <w:t>0</w:t>
            </w:r>
          </w:p>
        </w:tc>
        <w:tc>
          <w:tcPr>
            <w:tcW w:w="415" w:type="pct"/>
            <w:tcBorders>
              <w:top w:val="nil"/>
              <w:left w:val="single" w:sz="4" w:space="0" w:color="auto"/>
              <w:bottom w:val="nil"/>
              <w:right w:val="single" w:sz="4" w:space="0" w:color="auto"/>
            </w:tcBorders>
            <w:shd w:val="clear" w:color="000000" w:fill="F2F2F2"/>
            <w:noWrap/>
            <w:hideMark/>
          </w:tcPr>
          <w:p w14:paraId="0A5882A4" w14:textId="77777777" w:rsidR="001B1F20" w:rsidRPr="00E91533" w:rsidRDefault="001B1F20" w:rsidP="00E91533">
            <w:pPr>
              <w:spacing w:after="0" w:line="240" w:lineRule="auto"/>
              <w:jc w:val="center"/>
              <w:rPr>
                <w:rFonts w:ascii="Arial" w:eastAsia="Times New Roman" w:hAnsi="Arial" w:cs="Arial"/>
                <w:b/>
                <w:bCs/>
                <w:sz w:val="16"/>
                <w:szCs w:val="16"/>
                <w:lang w:val="es-MX" w:eastAsia="es-MX"/>
              </w:rPr>
            </w:pPr>
            <w:r w:rsidRPr="00E91533">
              <w:rPr>
                <w:rFonts w:ascii="Arial" w:eastAsia="Times New Roman" w:hAnsi="Arial" w:cs="Arial"/>
                <w:b/>
                <w:bCs/>
                <w:sz w:val="16"/>
                <w:szCs w:val="16"/>
                <w:lang w:val="es-MX" w:eastAsia="es-MX"/>
              </w:rPr>
              <w:t>77,100.60</w:t>
            </w:r>
          </w:p>
        </w:tc>
        <w:tc>
          <w:tcPr>
            <w:tcW w:w="407" w:type="pct"/>
            <w:tcBorders>
              <w:top w:val="nil"/>
              <w:left w:val="nil"/>
              <w:bottom w:val="nil"/>
              <w:right w:val="single" w:sz="4" w:space="0" w:color="auto"/>
            </w:tcBorders>
            <w:shd w:val="clear" w:color="000000" w:fill="F2F2F2"/>
            <w:noWrap/>
            <w:hideMark/>
          </w:tcPr>
          <w:p w14:paraId="00989344" w14:textId="77777777" w:rsidR="001B1F20" w:rsidRPr="00E91533" w:rsidRDefault="001B1F20" w:rsidP="00E91533">
            <w:pPr>
              <w:spacing w:after="0" w:line="240" w:lineRule="auto"/>
              <w:jc w:val="center"/>
              <w:rPr>
                <w:rFonts w:ascii="Arial" w:eastAsia="Times New Roman" w:hAnsi="Arial" w:cs="Arial"/>
                <w:b/>
                <w:bCs/>
                <w:sz w:val="16"/>
                <w:szCs w:val="16"/>
                <w:lang w:val="es-MX" w:eastAsia="es-MX"/>
              </w:rPr>
            </w:pPr>
            <w:r w:rsidRPr="00E91533">
              <w:rPr>
                <w:rFonts w:ascii="Arial" w:eastAsia="Times New Roman" w:hAnsi="Arial" w:cs="Arial"/>
                <w:b/>
                <w:bCs/>
                <w:sz w:val="16"/>
                <w:szCs w:val="16"/>
                <w:lang w:val="es-MX" w:eastAsia="es-MX"/>
              </w:rPr>
              <w:t>79,155.00</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78564854" w14:textId="77777777" w:rsidR="001B1F20" w:rsidRPr="00E91533" w:rsidRDefault="001B1F20" w:rsidP="00E91533">
            <w:pPr>
              <w:spacing w:after="0" w:line="240" w:lineRule="auto"/>
              <w:jc w:val="center"/>
              <w:rPr>
                <w:rFonts w:ascii="Arial" w:eastAsia="Times New Roman" w:hAnsi="Arial" w:cs="Arial"/>
                <w:b/>
                <w:bCs/>
                <w:sz w:val="16"/>
                <w:szCs w:val="16"/>
                <w:lang w:val="es-MX" w:eastAsia="es-MX"/>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1BA4D" w14:textId="77777777" w:rsidR="001B1F20" w:rsidRPr="00E91533" w:rsidRDefault="001B1F20" w:rsidP="00E91533">
            <w:pPr>
              <w:spacing w:after="0" w:line="240" w:lineRule="auto"/>
              <w:rPr>
                <w:rFonts w:ascii="Times New Roman" w:eastAsia="Times New Roman" w:hAnsi="Times New Roman" w:cs="Times New Roman"/>
                <w:sz w:val="20"/>
                <w:szCs w:val="20"/>
                <w:lang w:val="es-MX" w:eastAsia="es-MX"/>
              </w:rPr>
            </w:pPr>
          </w:p>
        </w:tc>
        <w:tc>
          <w:tcPr>
            <w:tcW w:w="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8C8B1" w14:textId="77777777" w:rsidR="001B1F20" w:rsidRPr="006353C2" w:rsidRDefault="001B1F20" w:rsidP="00E91533">
            <w:pPr>
              <w:spacing w:after="0" w:line="240" w:lineRule="auto"/>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xml:space="preserve">A USD3.000 Audit cost is suggest as part of the PMC </w:t>
            </w:r>
          </w:p>
        </w:tc>
      </w:tr>
      <w:tr w:rsidR="002750B0" w:rsidRPr="00E91533" w14:paraId="54DD94E5" w14:textId="77777777" w:rsidTr="002750B0">
        <w:trPr>
          <w:trHeight w:val="300"/>
        </w:trPr>
        <w:tc>
          <w:tcPr>
            <w:tcW w:w="833" w:type="pct"/>
            <w:gridSpan w:val="2"/>
            <w:tcBorders>
              <w:top w:val="nil"/>
              <w:left w:val="single" w:sz="8" w:space="0" w:color="auto"/>
              <w:bottom w:val="single" w:sz="8" w:space="0" w:color="auto"/>
              <w:right w:val="single" w:sz="8" w:space="0" w:color="000000"/>
            </w:tcBorders>
            <w:shd w:val="clear" w:color="000000" w:fill="F1F7E9"/>
            <w:vAlign w:val="center"/>
            <w:hideMark/>
          </w:tcPr>
          <w:p w14:paraId="0D6E57D4" w14:textId="77777777" w:rsidR="001B1F20" w:rsidRPr="006353C2" w:rsidRDefault="001B1F20" w:rsidP="00E91533">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525" w:type="pct"/>
            <w:tcBorders>
              <w:top w:val="nil"/>
              <w:left w:val="nil"/>
              <w:bottom w:val="single" w:sz="8" w:space="0" w:color="auto"/>
              <w:right w:val="single" w:sz="8" w:space="0" w:color="auto"/>
            </w:tcBorders>
            <w:shd w:val="clear" w:color="auto" w:fill="auto"/>
            <w:vAlign w:val="center"/>
            <w:hideMark/>
          </w:tcPr>
          <w:p w14:paraId="5D2C063A" w14:textId="77777777" w:rsidR="001B1F20" w:rsidRPr="006353C2" w:rsidRDefault="001B1F20" w:rsidP="00E91533">
            <w:pPr>
              <w:spacing w:after="0" w:line="240" w:lineRule="auto"/>
              <w:ind w:firstLineChars="100" w:firstLine="140"/>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 </w:t>
            </w:r>
          </w:p>
        </w:tc>
        <w:tc>
          <w:tcPr>
            <w:tcW w:w="322" w:type="pct"/>
            <w:tcBorders>
              <w:top w:val="nil"/>
              <w:left w:val="nil"/>
              <w:bottom w:val="single" w:sz="8" w:space="0" w:color="auto"/>
              <w:right w:val="single" w:sz="8" w:space="0" w:color="auto"/>
            </w:tcBorders>
            <w:shd w:val="clear" w:color="auto" w:fill="auto"/>
            <w:noWrap/>
            <w:vAlign w:val="center"/>
            <w:hideMark/>
          </w:tcPr>
          <w:p w14:paraId="7CF7D155" w14:textId="77777777" w:rsidR="001B1F20" w:rsidRPr="006353C2" w:rsidRDefault="001B1F20" w:rsidP="00E91533">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 </w:t>
            </w:r>
          </w:p>
        </w:tc>
        <w:tc>
          <w:tcPr>
            <w:tcW w:w="158" w:type="pct"/>
            <w:tcBorders>
              <w:top w:val="nil"/>
              <w:left w:val="nil"/>
              <w:bottom w:val="single" w:sz="8" w:space="0" w:color="auto"/>
              <w:right w:val="single" w:sz="8" w:space="0" w:color="auto"/>
            </w:tcBorders>
            <w:shd w:val="clear" w:color="auto" w:fill="auto"/>
            <w:noWrap/>
            <w:vAlign w:val="center"/>
            <w:hideMark/>
          </w:tcPr>
          <w:p w14:paraId="4A26AA28" w14:textId="77777777" w:rsidR="001B1F20" w:rsidRPr="006353C2" w:rsidRDefault="001B1F20" w:rsidP="00E91533">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 </w:t>
            </w:r>
          </w:p>
        </w:tc>
        <w:tc>
          <w:tcPr>
            <w:tcW w:w="309" w:type="pct"/>
            <w:tcBorders>
              <w:top w:val="nil"/>
              <w:left w:val="nil"/>
              <w:bottom w:val="single" w:sz="8" w:space="0" w:color="auto"/>
              <w:right w:val="single" w:sz="8" w:space="0" w:color="auto"/>
            </w:tcBorders>
            <w:shd w:val="clear" w:color="auto" w:fill="auto"/>
            <w:noWrap/>
            <w:vAlign w:val="center"/>
            <w:hideMark/>
          </w:tcPr>
          <w:p w14:paraId="485A992C" w14:textId="77777777" w:rsidR="001B1F20" w:rsidRPr="006353C2" w:rsidRDefault="001B1F20" w:rsidP="00E91533">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 </w:t>
            </w:r>
          </w:p>
        </w:tc>
        <w:tc>
          <w:tcPr>
            <w:tcW w:w="483" w:type="pct"/>
            <w:tcBorders>
              <w:top w:val="nil"/>
              <w:left w:val="nil"/>
              <w:bottom w:val="single" w:sz="8" w:space="0" w:color="auto"/>
              <w:right w:val="single" w:sz="8" w:space="0" w:color="auto"/>
            </w:tcBorders>
            <w:shd w:val="clear" w:color="auto" w:fill="auto"/>
            <w:noWrap/>
            <w:vAlign w:val="center"/>
            <w:hideMark/>
          </w:tcPr>
          <w:p w14:paraId="56B30240" w14:textId="77777777" w:rsidR="001B1F20" w:rsidRPr="00E91533" w:rsidRDefault="001B1F20" w:rsidP="00E91533">
            <w:pPr>
              <w:spacing w:after="0" w:line="240" w:lineRule="auto"/>
              <w:rPr>
                <w:rFonts w:ascii="Arial" w:eastAsia="Times New Roman" w:hAnsi="Arial" w:cs="Arial"/>
                <w:color w:val="000000"/>
                <w:sz w:val="14"/>
                <w:szCs w:val="14"/>
                <w:lang w:val="es-MX" w:eastAsia="es-MX"/>
              </w:rPr>
            </w:pPr>
            <w:r w:rsidRPr="006353C2">
              <w:rPr>
                <w:rFonts w:ascii="Arial" w:eastAsia="Times New Roman" w:hAnsi="Arial" w:cs="Arial"/>
                <w:color w:val="000000"/>
                <w:sz w:val="14"/>
                <w:szCs w:val="14"/>
                <w:lang w:eastAsia="es-MX"/>
              </w:rPr>
              <w:t xml:space="preserve">  </w:t>
            </w:r>
            <w:r w:rsidRPr="00E91533">
              <w:rPr>
                <w:rFonts w:ascii="Arial" w:eastAsia="Times New Roman" w:hAnsi="Arial" w:cs="Arial"/>
                <w:color w:val="000000"/>
                <w:sz w:val="14"/>
                <w:szCs w:val="14"/>
                <w:lang w:val="es-MX" w:eastAsia="es-MX"/>
              </w:rPr>
              <w:t xml:space="preserve">-   </w:t>
            </w:r>
          </w:p>
        </w:tc>
        <w:tc>
          <w:tcPr>
            <w:tcW w:w="415" w:type="pct"/>
            <w:tcBorders>
              <w:top w:val="nil"/>
              <w:left w:val="single" w:sz="4" w:space="0" w:color="auto"/>
              <w:bottom w:val="single" w:sz="4" w:space="0" w:color="auto"/>
              <w:right w:val="single" w:sz="4" w:space="0" w:color="auto"/>
            </w:tcBorders>
            <w:shd w:val="clear" w:color="000000" w:fill="F2F2F2"/>
            <w:noWrap/>
            <w:hideMark/>
          </w:tcPr>
          <w:p w14:paraId="2C6A4637" w14:textId="77777777" w:rsidR="001B1F20" w:rsidRPr="00E91533" w:rsidRDefault="001B1F20" w:rsidP="00E91533">
            <w:pPr>
              <w:spacing w:after="0" w:line="240" w:lineRule="auto"/>
              <w:jc w:val="center"/>
              <w:rPr>
                <w:rFonts w:ascii="Arial" w:eastAsia="Times New Roman" w:hAnsi="Arial" w:cs="Arial"/>
                <w:b/>
                <w:bCs/>
                <w:sz w:val="16"/>
                <w:szCs w:val="16"/>
                <w:lang w:val="es-MX" w:eastAsia="es-MX"/>
              </w:rPr>
            </w:pPr>
            <w:r w:rsidRPr="00E91533">
              <w:rPr>
                <w:rFonts w:ascii="Arial" w:eastAsia="Times New Roman" w:hAnsi="Arial" w:cs="Arial"/>
                <w:b/>
                <w:bCs/>
                <w:sz w:val="16"/>
                <w:szCs w:val="16"/>
                <w:lang w:val="es-MX" w:eastAsia="es-MX"/>
              </w:rPr>
              <w:t>7.31%</w:t>
            </w:r>
          </w:p>
        </w:tc>
        <w:tc>
          <w:tcPr>
            <w:tcW w:w="407" w:type="pct"/>
            <w:tcBorders>
              <w:top w:val="nil"/>
              <w:left w:val="nil"/>
              <w:bottom w:val="single" w:sz="4" w:space="0" w:color="auto"/>
              <w:right w:val="single" w:sz="4" w:space="0" w:color="auto"/>
            </w:tcBorders>
            <w:shd w:val="clear" w:color="000000" w:fill="F2F2F2"/>
            <w:noWrap/>
            <w:hideMark/>
          </w:tcPr>
          <w:p w14:paraId="04147437" w14:textId="77777777" w:rsidR="001B1F20" w:rsidRPr="00E91533" w:rsidRDefault="001B1F20" w:rsidP="00E91533">
            <w:pPr>
              <w:spacing w:after="0" w:line="240" w:lineRule="auto"/>
              <w:jc w:val="center"/>
              <w:rPr>
                <w:rFonts w:ascii="Arial" w:eastAsia="Times New Roman" w:hAnsi="Arial" w:cs="Arial"/>
                <w:b/>
                <w:bCs/>
                <w:sz w:val="16"/>
                <w:szCs w:val="16"/>
                <w:lang w:val="es-MX" w:eastAsia="es-MX"/>
              </w:rPr>
            </w:pPr>
            <w:r w:rsidRPr="00E91533">
              <w:rPr>
                <w:rFonts w:ascii="Arial" w:eastAsia="Times New Roman" w:hAnsi="Arial" w:cs="Arial"/>
                <w:b/>
                <w:bCs/>
                <w:sz w:val="16"/>
                <w:szCs w:val="16"/>
                <w:lang w:val="es-MX" w:eastAsia="es-MX"/>
              </w:rPr>
              <w:t>7.50%</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1FBB195B" w14:textId="77777777" w:rsidR="001B1F20" w:rsidRPr="00E91533" w:rsidRDefault="001B1F20" w:rsidP="00E91533">
            <w:pPr>
              <w:spacing w:after="0" w:line="240" w:lineRule="auto"/>
              <w:jc w:val="center"/>
              <w:rPr>
                <w:rFonts w:ascii="Arial" w:eastAsia="Times New Roman" w:hAnsi="Arial" w:cs="Arial"/>
                <w:b/>
                <w:bCs/>
                <w:sz w:val="16"/>
                <w:szCs w:val="16"/>
                <w:lang w:val="es-MX" w:eastAsia="es-MX"/>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87473" w14:textId="77777777" w:rsidR="001B1F20" w:rsidRPr="00E91533" w:rsidRDefault="001B1F20" w:rsidP="00E91533">
            <w:pPr>
              <w:spacing w:after="0" w:line="240" w:lineRule="auto"/>
              <w:rPr>
                <w:rFonts w:ascii="Times New Roman" w:eastAsia="Times New Roman" w:hAnsi="Times New Roman" w:cs="Times New Roman"/>
                <w:sz w:val="20"/>
                <w:szCs w:val="20"/>
                <w:lang w:val="es-MX" w:eastAsia="es-MX"/>
              </w:rPr>
            </w:pPr>
          </w:p>
        </w:tc>
        <w:tc>
          <w:tcPr>
            <w:tcW w:w="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A1893" w14:textId="77777777" w:rsidR="001B1F20" w:rsidRPr="00E91533" w:rsidRDefault="001B1F20" w:rsidP="00E91533">
            <w:pPr>
              <w:spacing w:after="0" w:line="240" w:lineRule="auto"/>
              <w:rPr>
                <w:rFonts w:ascii="Times New Roman" w:eastAsia="Times New Roman" w:hAnsi="Times New Roman" w:cs="Times New Roman"/>
                <w:sz w:val="20"/>
                <w:szCs w:val="20"/>
                <w:lang w:val="es-MX" w:eastAsia="es-MX"/>
              </w:rPr>
            </w:pPr>
          </w:p>
        </w:tc>
      </w:tr>
    </w:tbl>
    <w:p w14:paraId="315D425E" w14:textId="77777777" w:rsidR="00AC3555" w:rsidRPr="004A2C97" w:rsidRDefault="00AC3555" w:rsidP="001023A1">
      <w:pPr>
        <w:spacing w:before="60" w:after="60" w:line="276" w:lineRule="auto"/>
        <w:contextualSpacing/>
        <w:rPr>
          <w:rFonts w:ascii="Arial" w:hAnsi="Arial" w:cs="Arial"/>
          <w:sz w:val="18"/>
          <w:szCs w:val="18"/>
        </w:rPr>
      </w:pPr>
    </w:p>
    <w:tbl>
      <w:tblPr>
        <w:tblW w:w="7371" w:type="dxa"/>
        <w:jc w:val="center"/>
        <w:tblCellMar>
          <w:left w:w="70" w:type="dxa"/>
          <w:right w:w="70" w:type="dxa"/>
        </w:tblCellMar>
        <w:tblLook w:val="04A0" w:firstRow="1" w:lastRow="0" w:firstColumn="1" w:lastColumn="0" w:noHBand="0" w:noVBand="1"/>
      </w:tblPr>
      <w:tblGrid>
        <w:gridCol w:w="3616"/>
        <w:gridCol w:w="3755"/>
      </w:tblGrid>
      <w:tr w:rsidR="006D3228" w:rsidRPr="004A2C97" w14:paraId="5764DA64" w14:textId="77777777" w:rsidTr="006D3228">
        <w:trPr>
          <w:trHeight w:val="290"/>
          <w:jc w:val="center"/>
        </w:trPr>
        <w:tc>
          <w:tcPr>
            <w:tcW w:w="7371" w:type="dxa"/>
            <w:gridSpan w:val="2"/>
            <w:tcBorders>
              <w:top w:val="nil"/>
              <w:left w:val="nil"/>
              <w:bottom w:val="single" w:sz="4" w:space="0" w:color="auto"/>
              <w:right w:val="nil"/>
            </w:tcBorders>
            <w:shd w:val="clear" w:color="auto" w:fill="auto"/>
            <w:vAlign w:val="center"/>
            <w:hideMark/>
          </w:tcPr>
          <w:p w14:paraId="5364A6EE" w14:textId="77777777" w:rsidR="006D3228" w:rsidRPr="004A2C97" w:rsidRDefault="006D3228" w:rsidP="006D3228">
            <w:pPr>
              <w:spacing w:after="0" w:line="240" w:lineRule="auto"/>
              <w:jc w:val="center"/>
              <w:rPr>
                <w:rFonts w:ascii="Arial" w:eastAsia="Times New Roman" w:hAnsi="Arial" w:cs="Arial"/>
                <w:b/>
                <w:bCs/>
                <w:color w:val="808080"/>
                <w:sz w:val="16"/>
                <w:szCs w:val="16"/>
                <w:lang w:eastAsia="es-MX"/>
              </w:rPr>
            </w:pPr>
            <w:r w:rsidRPr="004A2C97">
              <w:rPr>
                <w:rFonts w:ascii="Arial" w:eastAsia="Times New Roman" w:hAnsi="Arial" w:cs="Arial"/>
                <w:b/>
                <w:bCs/>
                <w:color w:val="808080"/>
                <w:sz w:val="16"/>
                <w:szCs w:val="16"/>
                <w:lang w:eastAsia="es-MX"/>
              </w:rPr>
              <w:t>FOR GREEN CLIMATE FUND SECRETARIAT'S USE ONLY</w:t>
            </w:r>
          </w:p>
        </w:tc>
      </w:tr>
      <w:tr w:rsidR="006D3228" w:rsidRPr="004A2C97" w14:paraId="251A5501" w14:textId="77777777" w:rsidTr="00E91533">
        <w:trPr>
          <w:trHeight w:val="295"/>
          <w:jc w:val="center"/>
        </w:trPr>
        <w:tc>
          <w:tcPr>
            <w:tcW w:w="3616" w:type="dxa"/>
            <w:tcBorders>
              <w:top w:val="single" w:sz="4" w:space="0" w:color="auto"/>
              <w:left w:val="single" w:sz="4" w:space="0" w:color="auto"/>
              <w:bottom w:val="nil"/>
              <w:right w:val="single" w:sz="4" w:space="0" w:color="auto"/>
            </w:tcBorders>
            <w:shd w:val="clear" w:color="000000" w:fill="079F48"/>
            <w:vAlign w:val="center"/>
            <w:hideMark/>
          </w:tcPr>
          <w:p w14:paraId="531B17AD" w14:textId="77777777" w:rsidR="006D3228" w:rsidRPr="004A2C97" w:rsidRDefault="006D3228" w:rsidP="006D3228">
            <w:pPr>
              <w:spacing w:after="0" w:line="240" w:lineRule="auto"/>
              <w:jc w:val="center"/>
              <w:rPr>
                <w:rFonts w:ascii="Arial" w:eastAsia="Times New Roman" w:hAnsi="Arial" w:cs="Arial"/>
                <w:b/>
                <w:bCs/>
                <w:color w:val="FFFFFF"/>
                <w:sz w:val="16"/>
                <w:szCs w:val="16"/>
                <w:lang w:eastAsia="es-MX"/>
              </w:rPr>
            </w:pPr>
            <w:r w:rsidRPr="004A2C97">
              <w:rPr>
                <w:rFonts w:ascii="Arial" w:eastAsia="Times New Roman" w:hAnsi="Arial" w:cs="Arial"/>
                <w:b/>
                <w:bCs/>
                <w:color w:val="FFFFFF"/>
                <w:sz w:val="16"/>
                <w:szCs w:val="16"/>
                <w:lang w:eastAsia="es-MX"/>
              </w:rPr>
              <w:t>Breakdown (per budget category)</w:t>
            </w:r>
          </w:p>
        </w:tc>
        <w:tc>
          <w:tcPr>
            <w:tcW w:w="3755" w:type="dxa"/>
            <w:tcBorders>
              <w:top w:val="nil"/>
              <w:left w:val="nil"/>
              <w:bottom w:val="single" w:sz="4" w:space="0" w:color="auto"/>
              <w:right w:val="single" w:sz="4" w:space="0" w:color="auto"/>
            </w:tcBorders>
            <w:shd w:val="clear" w:color="000000" w:fill="079F48"/>
            <w:vAlign w:val="center"/>
            <w:hideMark/>
          </w:tcPr>
          <w:p w14:paraId="51683086" w14:textId="77777777" w:rsidR="006D3228" w:rsidRPr="004A2C97" w:rsidRDefault="006D3228" w:rsidP="006D3228">
            <w:pPr>
              <w:spacing w:after="0" w:line="240" w:lineRule="auto"/>
              <w:jc w:val="center"/>
              <w:rPr>
                <w:rFonts w:ascii="Arial" w:eastAsia="Times New Roman" w:hAnsi="Arial" w:cs="Arial"/>
                <w:b/>
                <w:bCs/>
                <w:color w:val="FFFFFF"/>
                <w:sz w:val="16"/>
                <w:szCs w:val="16"/>
                <w:lang w:eastAsia="es-MX"/>
              </w:rPr>
            </w:pPr>
            <w:r w:rsidRPr="004A2C97">
              <w:rPr>
                <w:rFonts w:ascii="Arial" w:eastAsia="Times New Roman" w:hAnsi="Arial" w:cs="Arial"/>
                <w:b/>
                <w:bCs/>
                <w:color w:val="FFFFFF"/>
                <w:sz w:val="16"/>
                <w:szCs w:val="16"/>
                <w:lang w:eastAsia="es-MX"/>
              </w:rPr>
              <w:t>Total (per budget category)</w:t>
            </w:r>
          </w:p>
        </w:tc>
      </w:tr>
      <w:tr w:rsidR="00E91533" w:rsidRPr="004A2C97" w14:paraId="2A4C3299" w14:textId="77777777" w:rsidTr="00E91533">
        <w:trPr>
          <w:trHeight w:val="295"/>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3BD669" w14:textId="04BF2E3A"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Audio Visual &amp; Printing</w:t>
            </w:r>
          </w:p>
        </w:tc>
        <w:tc>
          <w:tcPr>
            <w:tcW w:w="3755" w:type="dxa"/>
            <w:tcBorders>
              <w:top w:val="nil"/>
              <w:left w:val="nil"/>
              <w:bottom w:val="single" w:sz="4" w:space="0" w:color="auto"/>
              <w:right w:val="single" w:sz="4" w:space="0" w:color="auto"/>
            </w:tcBorders>
            <w:shd w:val="clear" w:color="auto" w:fill="auto"/>
            <w:vAlign w:val="center"/>
            <w:hideMark/>
          </w:tcPr>
          <w:p w14:paraId="589D6C2F" w14:textId="5906F852"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75,000.00 </w:t>
            </w:r>
          </w:p>
        </w:tc>
      </w:tr>
      <w:tr w:rsidR="00E91533" w:rsidRPr="004A2C97" w14:paraId="4698A006" w14:textId="77777777" w:rsidTr="00E91533">
        <w:trPr>
          <w:trHeight w:val="290"/>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3DE429" w14:textId="7B7148BD"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Audit Fee</w:t>
            </w:r>
          </w:p>
        </w:tc>
        <w:tc>
          <w:tcPr>
            <w:tcW w:w="3755" w:type="dxa"/>
            <w:tcBorders>
              <w:top w:val="nil"/>
              <w:left w:val="nil"/>
              <w:bottom w:val="single" w:sz="4" w:space="0" w:color="auto"/>
              <w:right w:val="single" w:sz="4" w:space="0" w:color="auto"/>
            </w:tcBorders>
            <w:shd w:val="clear" w:color="auto" w:fill="auto"/>
            <w:vAlign w:val="center"/>
            <w:hideMark/>
          </w:tcPr>
          <w:p w14:paraId="0966C4CD" w14:textId="5F039E39"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   </w:t>
            </w:r>
          </w:p>
        </w:tc>
      </w:tr>
      <w:tr w:rsidR="00E91533" w:rsidRPr="004A2C97" w14:paraId="30B3838D" w14:textId="77777777" w:rsidTr="00E91533">
        <w:trPr>
          <w:trHeight w:val="295"/>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3FDED1" w14:textId="28D9E11A"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Consultant - Individual - International</w:t>
            </w:r>
          </w:p>
        </w:tc>
        <w:tc>
          <w:tcPr>
            <w:tcW w:w="3755" w:type="dxa"/>
            <w:tcBorders>
              <w:top w:val="nil"/>
              <w:left w:val="nil"/>
              <w:bottom w:val="single" w:sz="4" w:space="0" w:color="auto"/>
              <w:right w:val="single" w:sz="4" w:space="0" w:color="auto"/>
            </w:tcBorders>
            <w:shd w:val="clear" w:color="auto" w:fill="auto"/>
            <w:vAlign w:val="center"/>
            <w:hideMark/>
          </w:tcPr>
          <w:p w14:paraId="7553F38E" w14:textId="499D679B"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650,400.00 </w:t>
            </w:r>
          </w:p>
        </w:tc>
      </w:tr>
      <w:tr w:rsidR="00E91533" w:rsidRPr="004A2C97" w14:paraId="394A4106" w14:textId="77777777" w:rsidTr="00E91533">
        <w:trPr>
          <w:trHeight w:val="295"/>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CA8087" w14:textId="2AC9DD5E"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Consultant - Individual - Local</w:t>
            </w:r>
          </w:p>
        </w:tc>
        <w:tc>
          <w:tcPr>
            <w:tcW w:w="3755" w:type="dxa"/>
            <w:tcBorders>
              <w:top w:val="nil"/>
              <w:left w:val="nil"/>
              <w:bottom w:val="single" w:sz="4" w:space="0" w:color="auto"/>
              <w:right w:val="single" w:sz="4" w:space="0" w:color="auto"/>
            </w:tcBorders>
            <w:shd w:val="clear" w:color="auto" w:fill="auto"/>
            <w:vAlign w:val="center"/>
            <w:hideMark/>
          </w:tcPr>
          <w:p w14:paraId="00B19FC0" w14:textId="1D3E3911"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192,000.00 </w:t>
            </w:r>
          </w:p>
        </w:tc>
      </w:tr>
      <w:tr w:rsidR="00E91533" w:rsidRPr="004A2C97" w14:paraId="24479213" w14:textId="77777777" w:rsidTr="00E91533">
        <w:trPr>
          <w:trHeight w:val="295"/>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AD4677" w14:textId="771FF373"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Professional Services – Companies/Firm</w:t>
            </w:r>
          </w:p>
        </w:tc>
        <w:tc>
          <w:tcPr>
            <w:tcW w:w="3755" w:type="dxa"/>
            <w:tcBorders>
              <w:top w:val="nil"/>
              <w:left w:val="nil"/>
              <w:bottom w:val="single" w:sz="4" w:space="0" w:color="auto"/>
              <w:right w:val="single" w:sz="4" w:space="0" w:color="auto"/>
            </w:tcBorders>
            <w:shd w:val="clear" w:color="auto" w:fill="auto"/>
            <w:vAlign w:val="center"/>
            <w:hideMark/>
          </w:tcPr>
          <w:p w14:paraId="42752CE1" w14:textId="1FCB7E69"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   </w:t>
            </w:r>
          </w:p>
        </w:tc>
      </w:tr>
      <w:tr w:rsidR="00E91533" w:rsidRPr="004A2C97" w14:paraId="590D6BA8" w14:textId="77777777" w:rsidTr="00E91533">
        <w:trPr>
          <w:trHeight w:val="295"/>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BBB0AD" w14:textId="67DF5E6D"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IT Equipment</w:t>
            </w:r>
          </w:p>
        </w:tc>
        <w:tc>
          <w:tcPr>
            <w:tcW w:w="3755" w:type="dxa"/>
            <w:tcBorders>
              <w:top w:val="nil"/>
              <w:left w:val="nil"/>
              <w:bottom w:val="single" w:sz="4" w:space="0" w:color="auto"/>
              <w:right w:val="single" w:sz="4" w:space="0" w:color="auto"/>
            </w:tcBorders>
            <w:shd w:val="clear" w:color="auto" w:fill="auto"/>
            <w:vAlign w:val="center"/>
            <w:hideMark/>
          </w:tcPr>
          <w:p w14:paraId="0375CB85" w14:textId="67130655"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7,500.00 </w:t>
            </w:r>
          </w:p>
        </w:tc>
      </w:tr>
      <w:tr w:rsidR="00E91533" w:rsidRPr="004A2C97" w14:paraId="3099251E" w14:textId="77777777" w:rsidTr="00E91533">
        <w:trPr>
          <w:trHeight w:val="290"/>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E7EAAA" w14:textId="5FE6E8FB"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Office Supplies</w:t>
            </w:r>
          </w:p>
        </w:tc>
        <w:tc>
          <w:tcPr>
            <w:tcW w:w="3755" w:type="dxa"/>
            <w:tcBorders>
              <w:top w:val="nil"/>
              <w:left w:val="nil"/>
              <w:bottom w:val="single" w:sz="4" w:space="0" w:color="auto"/>
              <w:right w:val="single" w:sz="4" w:space="0" w:color="auto"/>
            </w:tcBorders>
            <w:shd w:val="clear" w:color="auto" w:fill="auto"/>
            <w:vAlign w:val="center"/>
            <w:hideMark/>
          </w:tcPr>
          <w:p w14:paraId="46226568" w14:textId="3884D9EC"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   </w:t>
            </w:r>
          </w:p>
        </w:tc>
      </w:tr>
      <w:tr w:rsidR="00E91533" w:rsidRPr="004A2C97" w14:paraId="0796E2F3" w14:textId="77777777" w:rsidTr="00E91533">
        <w:trPr>
          <w:trHeight w:val="290"/>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31BDAC" w14:textId="7F4E7554"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Travel - International</w:t>
            </w:r>
          </w:p>
        </w:tc>
        <w:tc>
          <w:tcPr>
            <w:tcW w:w="3755" w:type="dxa"/>
            <w:tcBorders>
              <w:top w:val="nil"/>
              <w:left w:val="nil"/>
              <w:bottom w:val="single" w:sz="4" w:space="0" w:color="auto"/>
              <w:right w:val="single" w:sz="4" w:space="0" w:color="auto"/>
            </w:tcBorders>
            <w:shd w:val="clear" w:color="auto" w:fill="auto"/>
            <w:vAlign w:val="center"/>
            <w:hideMark/>
          </w:tcPr>
          <w:p w14:paraId="55465E27" w14:textId="7FF81F82"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28,000.00 </w:t>
            </w:r>
          </w:p>
        </w:tc>
      </w:tr>
      <w:tr w:rsidR="00E91533" w:rsidRPr="004A2C97" w14:paraId="580CC13E" w14:textId="77777777" w:rsidTr="00E91533">
        <w:trPr>
          <w:trHeight w:val="290"/>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8D4384" w14:textId="6CDDB223"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Travel – Local</w:t>
            </w:r>
          </w:p>
        </w:tc>
        <w:tc>
          <w:tcPr>
            <w:tcW w:w="3755" w:type="dxa"/>
            <w:tcBorders>
              <w:top w:val="nil"/>
              <w:left w:val="nil"/>
              <w:bottom w:val="single" w:sz="4" w:space="0" w:color="auto"/>
              <w:right w:val="single" w:sz="4" w:space="0" w:color="auto"/>
            </w:tcBorders>
            <w:shd w:val="clear" w:color="auto" w:fill="auto"/>
            <w:vAlign w:val="center"/>
            <w:hideMark/>
          </w:tcPr>
          <w:p w14:paraId="4064047B" w14:textId="2157CC42"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   </w:t>
            </w:r>
          </w:p>
        </w:tc>
      </w:tr>
      <w:tr w:rsidR="00E91533" w:rsidRPr="004A2C97" w14:paraId="7BEF56FD" w14:textId="77777777" w:rsidTr="00E91533">
        <w:trPr>
          <w:trHeight w:val="290"/>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5E4A33" w14:textId="4043CA15" w:rsidR="00E91533" w:rsidRPr="004A2C97" w:rsidRDefault="00E91533" w:rsidP="00E91533">
            <w:pPr>
              <w:spacing w:after="0" w:line="240" w:lineRule="auto"/>
              <w:ind w:firstLineChars="45" w:firstLine="72"/>
              <w:rPr>
                <w:rFonts w:ascii="Arial" w:eastAsia="Times New Roman" w:hAnsi="Arial" w:cs="Arial"/>
                <w:sz w:val="16"/>
                <w:szCs w:val="16"/>
                <w:lang w:eastAsia="es-MX"/>
              </w:rPr>
            </w:pPr>
            <w:r>
              <w:rPr>
                <w:rFonts w:ascii="Arial" w:hAnsi="Arial" w:cs="Arial"/>
                <w:sz w:val="16"/>
                <w:szCs w:val="16"/>
              </w:rPr>
              <w:t xml:space="preserve">Workshop/Training </w:t>
            </w:r>
          </w:p>
        </w:tc>
        <w:tc>
          <w:tcPr>
            <w:tcW w:w="3755" w:type="dxa"/>
            <w:tcBorders>
              <w:top w:val="nil"/>
              <w:left w:val="nil"/>
              <w:bottom w:val="single" w:sz="4" w:space="0" w:color="auto"/>
              <w:right w:val="single" w:sz="4" w:space="0" w:color="auto"/>
            </w:tcBorders>
            <w:shd w:val="clear" w:color="auto" w:fill="auto"/>
            <w:vAlign w:val="center"/>
            <w:hideMark/>
          </w:tcPr>
          <w:p w14:paraId="48518F32" w14:textId="03AC53C3" w:rsidR="00E91533" w:rsidRPr="004A2C97" w:rsidRDefault="00E91533" w:rsidP="00E91533">
            <w:pPr>
              <w:spacing w:after="0" w:line="240" w:lineRule="auto"/>
              <w:ind w:left="2013"/>
              <w:jc w:val="right"/>
              <w:rPr>
                <w:rFonts w:ascii="Arial" w:eastAsia="Times New Roman" w:hAnsi="Arial" w:cs="Arial"/>
                <w:sz w:val="16"/>
                <w:szCs w:val="16"/>
                <w:lang w:eastAsia="es-MX"/>
              </w:rPr>
            </w:pPr>
            <w:r>
              <w:rPr>
                <w:rFonts w:ascii="Arial" w:hAnsi="Arial" w:cs="Arial"/>
                <w:sz w:val="16"/>
                <w:szCs w:val="16"/>
              </w:rPr>
              <w:t xml:space="preserve">                                                    110,000.00 </w:t>
            </w:r>
          </w:p>
        </w:tc>
      </w:tr>
      <w:tr w:rsidR="00E91533" w:rsidRPr="004A2C97" w14:paraId="21FD5ACE" w14:textId="77777777" w:rsidTr="00E91533">
        <w:trPr>
          <w:trHeight w:val="295"/>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7E92258" w14:textId="051601F0" w:rsidR="00E91533" w:rsidRPr="004A2C97" w:rsidRDefault="00E91533" w:rsidP="00E91533">
            <w:pPr>
              <w:spacing w:after="0" w:line="240" w:lineRule="auto"/>
              <w:ind w:firstLineChars="45" w:firstLine="72"/>
              <w:rPr>
                <w:rFonts w:ascii="Arial" w:eastAsia="Times New Roman" w:hAnsi="Arial" w:cs="Arial"/>
                <w:color w:val="000000"/>
                <w:sz w:val="16"/>
                <w:szCs w:val="16"/>
                <w:lang w:eastAsia="es-MX"/>
              </w:rPr>
            </w:pPr>
            <w:r>
              <w:rPr>
                <w:rFonts w:ascii="Arial" w:hAnsi="Arial" w:cs="Arial"/>
                <w:color w:val="000000"/>
                <w:sz w:val="16"/>
                <w:szCs w:val="16"/>
              </w:rPr>
              <w:t>Terminal Evaluation</w:t>
            </w:r>
          </w:p>
        </w:tc>
        <w:tc>
          <w:tcPr>
            <w:tcW w:w="3755" w:type="dxa"/>
            <w:tcBorders>
              <w:top w:val="nil"/>
              <w:left w:val="nil"/>
              <w:bottom w:val="single" w:sz="4" w:space="0" w:color="auto"/>
              <w:right w:val="single" w:sz="4" w:space="0" w:color="auto"/>
            </w:tcBorders>
            <w:shd w:val="clear" w:color="auto" w:fill="auto"/>
            <w:vAlign w:val="center"/>
            <w:hideMark/>
          </w:tcPr>
          <w:p w14:paraId="35D75C51" w14:textId="3854FA1A" w:rsidR="00E91533" w:rsidRPr="004A2C97" w:rsidRDefault="00E91533" w:rsidP="00E91533">
            <w:pPr>
              <w:spacing w:after="0" w:line="240" w:lineRule="auto"/>
              <w:ind w:left="2013"/>
              <w:jc w:val="right"/>
              <w:rPr>
                <w:rFonts w:ascii="Arial" w:eastAsia="Times New Roman" w:hAnsi="Arial" w:cs="Arial"/>
                <w:color w:val="000000"/>
                <w:sz w:val="16"/>
                <w:szCs w:val="16"/>
                <w:lang w:eastAsia="es-MX"/>
              </w:rPr>
            </w:pPr>
            <w:r>
              <w:rPr>
                <w:rFonts w:ascii="Arial" w:hAnsi="Arial" w:cs="Arial"/>
                <w:color w:val="000000"/>
                <w:sz w:val="18"/>
                <w:szCs w:val="18"/>
              </w:rPr>
              <w:t>0.00</w:t>
            </w:r>
          </w:p>
        </w:tc>
      </w:tr>
      <w:tr w:rsidR="00E91533" w:rsidRPr="004A2C97" w14:paraId="70E0F2CB" w14:textId="77777777" w:rsidTr="00E91533">
        <w:trPr>
          <w:trHeight w:val="300"/>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F916057" w14:textId="694D3523" w:rsidR="00E91533" w:rsidRPr="004A2C97" w:rsidRDefault="00E91533" w:rsidP="00E91533">
            <w:pPr>
              <w:spacing w:after="0" w:line="240" w:lineRule="auto"/>
              <w:ind w:firstLineChars="45" w:firstLine="72"/>
              <w:rPr>
                <w:rFonts w:ascii="Arial" w:eastAsia="Times New Roman" w:hAnsi="Arial" w:cs="Arial"/>
                <w:color w:val="000000"/>
                <w:sz w:val="16"/>
                <w:szCs w:val="16"/>
                <w:lang w:eastAsia="es-MX"/>
              </w:rPr>
            </w:pPr>
            <w:r>
              <w:rPr>
                <w:rFonts w:ascii="Arial" w:hAnsi="Arial" w:cs="Arial"/>
                <w:color w:val="000000"/>
                <w:sz w:val="16"/>
                <w:szCs w:val="16"/>
              </w:rPr>
              <w:t>Project Manager - Individual</w:t>
            </w:r>
          </w:p>
        </w:tc>
        <w:tc>
          <w:tcPr>
            <w:tcW w:w="3755" w:type="dxa"/>
            <w:tcBorders>
              <w:top w:val="nil"/>
              <w:left w:val="nil"/>
              <w:bottom w:val="single" w:sz="4" w:space="0" w:color="auto"/>
              <w:right w:val="single" w:sz="4" w:space="0" w:color="auto"/>
            </w:tcBorders>
            <w:shd w:val="clear" w:color="auto" w:fill="auto"/>
            <w:vAlign w:val="center"/>
            <w:hideMark/>
          </w:tcPr>
          <w:p w14:paraId="5729925E" w14:textId="51FC7D38" w:rsidR="00E91533" w:rsidRPr="004A2C97" w:rsidRDefault="00E91533" w:rsidP="00E91533">
            <w:pPr>
              <w:spacing w:after="0" w:line="240" w:lineRule="auto"/>
              <w:ind w:left="2013"/>
              <w:jc w:val="right"/>
              <w:rPr>
                <w:rFonts w:ascii="Arial" w:eastAsia="Times New Roman" w:hAnsi="Arial" w:cs="Arial"/>
                <w:color w:val="000000"/>
                <w:sz w:val="16"/>
                <w:szCs w:val="16"/>
                <w:lang w:eastAsia="es-MX"/>
              </w:rPr>
            </w:pPr>
            <w:r>
              <w:rPr>
                <w:rFonts w:ascii="Arial" w:hAnsi="Arial" w:cs="Arial"/>
                <w:color w:val="000000"/>
                <w:sz w:val="18"/>
                <w:szCs w:val="18"/>
              </w:rPr>
              <w:t>43,200.00</w:t>
            </w:r>
          </w:p>
        </w:tc>
      </w:tr>
      <w:tr w:rsidR="00E91533" w:rsidRPr="004A2C97" w14:paraId="78CE71D1" w14:textId="77777777" w:rsidTr="00E91533">
        <w:trPr>
          <w:trHeight w:val="300"/>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CF3D00" w14:textId="5E5CB0B2" w:rsidR="00E91533" w:rsidRPr="004A2C97" w:rsidRDefault="00E91533" w:rsidP="00E91533">
            <w:pPr>
              <w:spacing w:after="0" w:line="240" w:lineRule="auto"/>
              <w:ind w:firstLineChars="45" w:firstLine="72"/>
              <w:rPr>
                <w:rFonts w:ascii="Arial" w:eastAsia="Times New Roman" w:hAnsi="Arial" w:cs="Arial"/>
                <w:color w:val="000000"/>
                <w:sz w:val="16"/>
                <w:szCs w:val="16"/>
                <w:lang w:eastAsia="es-MX"/>
              </w:rPr>
            </w:pPr>
            <w:r>
              <w:rPr>
                <w:rFonts w:ascii="Arial" w:hAnsi="Arial" w:cs="Arial"/>
                <w:color w:val="000000"/>
                <w:sz w:val="16"/>
                <w:szCs w:val="16"/>
              </w:rPr>
              <w:t>Administration &amp; Finance Assistant - Individual</w:t>
            </w:r>
          </w:p>
        </w:tc>
        <w:tc>
          <w:tcPr>
            <w:tcW w:w="3755" w:type="dxa"/>
            <w:tcBorders>
              <w:top w:val="nil"/>
              <w:left w:val="nil"/>
              <w:bottom w:val="single" w:sz="4" w:space="0" w:color="auto"/>
              <w:right w:val="single" w:sz="4" w:space="0" w:color="auto"/>
            </w:tcBorders>
            <w:shd w:val="clear" w:color="auto" w:fill="auto"/>
            <w:vAlign w:val="center"/>
            <w:hideMark/>
          </w:tcPr>
          <w:p w14:paraId="2963E82B" w14:textId="0A682E80" w:rsidR="00E91533" w:rsidRPr="004A2C97" w:rsidRDefault="00E91533" w:rsidP="00E91533">
            <w:pPr>
              <w:spacing w:after="0" w:line="240" w:lineRule="auto"/>
              <w:ind w:left="2013"/>
              <w:jc w:val="right"/>
              <w:rPr>
                <w:rFonts w:ascii="Arial" w:eastAsia="Times New Roman" w:hAnsi="Arial" w:cs="Arial"/>
                <w:color w:val="000000"/>
                <w:sz w:val="16"/>
                <w:szCs w:val="16"/>
                <w:lang w:eastAsia="es-MX"/>
              </w:rPr>
            </w:pPr>
            <w:r>
              <w:rPr>
                <w:rFonts w:ascii="Arial" w:hAnsi="Arial" w:cs="Arial"/>
                <w:color w:val="000000"/>
                <w:sz w:val="18"/>
                <w:szCs w:val="18"/>
              </w:rPr>
              <w:t>26,400.60</w:t>
            </w:r>
          </w:p>
        </w:tc>
      </w:tr>
      <w:tr w:rsidR="00E91533" w:rsidRPr="004A2C97" w14:paraId="7E106FE2" w14:textId="77777777" w:rsidTr="00E91533">
        <w:trPr>
          <w:trHeight w:val="295"/>
          <w:jc w:val="center"/>
        </w:trPr>
        <w:tc>
          <w:tcPr>
            <w:tcW w:w="361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F14D1C" w14:textId="2B8F64A5" w:rsidR="00E91533" w:rsidRPr="004A2C97" w:rsidRDefault="00E91533" w:rsidP="00E91533">
            <w:pPr>
              <w:spacing w:after="0" w:line="240" w:lineRule="auto"/>
              <w:rPr>
                <w:rFonts w:ascii="Arial" w:eastAsia="Times New Roman" w:hAnsi="Arial" w:cs="Arial"/>
                <w:color w:val="000000"/>
                <w:sz w:val="16"/>
                <w:szCs w:val="16"/>
                <w:lang w:eastAsia="es-MX"/>
              </w:rPr>
            </w:pPr>
            <w:r>
              <w:rPr>
                <w:rFonts w:ascii="Arial" w:hAnsi="Arial" w:cs="Arial"/>
                <w:color w:val="000000"/>
                <w:sz w:val="16"/>
                <w:szCs w:val="16"/>
              </w:rPr>
              <w:t xml:space="preserve">Audit Cost </w:t>
            </w:r>
          </w:p>
        </w:tc>
        <w:tc>
          <w:tcPr>
            <w:tcW w:w="3755" w:type="dxa"/>
            <w:tcBorders>
              <w:top w:val="nil"/>
              <w:left w:val="nil"/>
              <w:bottom w:val="single" w:sz="4" w:space="0" w:color="auto"/>
              <w:right w:val="single" w:sz="4" w:space="0" w:color="auto"/>
            </w:tcBorders>
            <w:shd w:val="clear" w:color="auto" w:fill="auto"/>
            <w:vAlign w:val="center"/>
            <w:hideMark/>
          </w:tcPr>
          <w:p w14:paraId="1E27F5E1" w14:textId="6426B1B5" w:rsidR="00E91533" w:rsidRPr="004A2C97" w:rsidRDefault="00E91533" w:rsidP="00E91533">
            <w:pPr>
              <w:spacing w:after="0" w:line="240" w:lineRule="auto"/>
              <w:jc w:val="right"/>
              <w:rPr>
                <w:rFonts w:ascii="Arial" w:eastAsia="Times New Roman" w:hAnsi="Arial" w:cs="Arial"/>
                <w:color w:val="000000"/>
                <w:sz w:val="16"/>
                <w:szCs w:val="16"/>
                <w:lang w:eastAsia="es-MX"/>
              </w:rPr>
            </w:pPr>
            <w:r>
              <w:rPr>
                <w:rFonts w:ascii="Arial" w:hAnsi="Arial" w:cs="Arial"/>
                <w:color w:val="000000"/>
                <w:sz w:val="18"/>
                <w:szCs w:val="18"/>
              </w:rPr>
              <w:t>0.00</w:t>
            </w:r>
          </w:p>
        </w:tc>
      </w:tr>
      <w:tr w:rsidR="00E91533" w:rsidRPr="004A2C97" w14:paraId="7586E88D" w14:textId="77777777" w:rsidTr="00E91533">
        <w:trPr>
          <w:trHeight w:val="290"/>
          <w:jc w:val="center"/>
        </w:trPr>
        <w:tc>
          <w:tcPr>
            <w:tcW w:w="3616" w:type="dxa"/>
            <w:tcBorders>
              <w:top w:val="nil"/>
              <w:left w:val="single" w:sz="4" w:space="0" w:color="auto"/>
              <w:bottom w:val="single" w:sz="4" w:space="0" w:color="auto"/>
              <w:right w:val="single" w:sz="4" w:space="0" w:color="000000"/>
            </w:tcBorders>
            <w:shd w:val="clear" w:color="000000" w:fill="BCD85F"/>
            <w:vAlign w:val="center"/>
            <w:hideMark/>
          </w:tcPr>
          <w:p w14:paraId="24B66B93" w14:textId="7019848A" w:rsidR="00E91533" w:rsidRPr="004A2C97" w:rsidRDefault="00E91533" w:rsidP="00E91533">
            <w:pPr>
              <w:spacing w:after="0" w:line="240" w:lineRule="auto"/>
              <w:ind w:firstLineChars="100" w:firstLine="160"/>
              <w:rPr>
                <w:rFonts w:ascii="Arial" w:eastAsia="Times New Roman" w:hAnsi="Arial" w:cs="Arial"/>
                <w:b/>
                <w:bCs/>
                <w:sz w:val="16"/>
                <w:szCs w:val="16"/>
                <w:lang w:eastAsia="es-MX"/>
              </w:rPr>
            </w:pPr>
            <w:r>
              <w:rPr>
                <w:rFonts w:ascii="Arial" w:hAnsi="Arial" w:cs="Arial"/>
                <w:b/>
                <w:bCs/>
                <w:sz w:val="16"/>
                <w:szCs w:val="16"/>
              </w:rPr>
              <w:t>Total Outcome Budget + PMC</w:t>
            </w:r>
          </w:p>
        </w:tc>
        <w:tc>
          <w:tcPr>
            <w:tcW w:w="3755" w:type="dxa"/>
            <w:tcBorders>
              <w:top w:val="nil"/>
              <w:left w:val="nil"/>
              <w:bottom w:val="single" w:sz="4" w:space="0" w:color="auto"/>
              <w:right w:val="single" w:sz="4" w:space="0" w:color="auto"/>
            </w:tcBorders>
            <w:shd w:val="clear" w:color="000000" w:fill="BCD85F"/>
            <w:vAlign w:val="center"/>
            <w:hideMark/>
          </w:tcPr>
          <w:p w14:paraId="0549A68B" w14:textId="1E555086" w:rsidR="00E91533" w:rsidRPr="004A2C97" w:rsidRDefault="00E91533" w:rsidP="00E91533">
            <w:pPr>
              <w:spacing w:after="0" w:line="240" w:lineRule="auto"/>
              <w:rPr>
                <w:rFonts w:ascii="Arial" w:eastAsia="Times New Roman" w:hAnsi="Arial" w:cs="Arial"/>
                <w:b/>
                <w:bCs/>
                <w:sz w:val="16"/>
                <w:szCs w:val="16"/>
                <w:lang w:eastAsia="es-MX"/>
              </w:rPr>
            </w:pPr>
            <w:r>
              <w:rPr>
                <w:rFonts w:ascii="Arial" w:hAnsi="Arial" w:cs="Arial"/>
                <w:b/>
                <w:bCs/>
                <w:sz w:val="16"/>
                <w:szCs w:val="16"/>
              </w:rPr>
              <w:t xml:space="preserve">                                                 1,132,500.60 </w:t>
            </w:r>
          </w:p>
        </w:tc>
      </w:tr>
    </w:tbl>
    <w:p w14:paraId="19609A46" w14:textId="2A0B2635" w:rsidR="006D3228" w:rsidRPr="004A2C97" w:rsidRDefault="006D3228" w:rsidP="001023A1">
      <w:pPr>
        <w:spacing w:before="60" w:after="60" w:line="276" w:lineRule="auto"/>
        <w:contextualSpacing/>
        <w:rPr>
          <w:rFonts w:ascii="Arial" w:hAnsi="Arial" w:cs="Arial"/>
          <w:sz w:val="18"/>
          <w:szCs w:val="18"/>
        </w:rPr>
      </w:pPr>
    </w:p>
    <w:p w14:paraId="08C58145" w14:textId="1BFCE885" w:rsidR="006D3228" w:rsidRPr="004A2C97" w:rsidRDefault="006D3228" w:rsidP="001023A1">
      <w:pPr>
        <w:spacing w:before="60" w:after="60" w:line="276" w:lineRule="auto"/>
        <w:contextualSpacing/>
        <w:rPr>
          <w:rFonts w:ascii="Arial" w:hAnsi="Arial" w:cs="Arial"/>
          <w:sz w:val="18"/>
          <w:szCs w:val="18"/>
        </w:rPr>
      </w:pPr>
    </w:p>
    <w:tbl>
      <w:tblPr>
        <w:tblW w:w="13467" w:type="dxa"/>
        <w:tblCellMar>
          <w:left w:w="70" w:type="dxa"/>
          <w:right w:w="70" w:type="dxa"/>
        </w:tblCellMar>
        <w:tblLook w:val="04A0" w:firstRow="1" w:lastRow="0" w:firstColumn="1" w:lastColumn="0" w:noHBand="0" w:noVBand="1"/>
      </w:tblPr>
      <w:tblGrid>
        <w:gridCol w:w="1100"/>
        <w:gridCol w:w="2812"/>
        <w:gridCol w:w="3087"/>
        <w:gridCol w:w="2977"/>
        <w:gridCol w:w="763"/>
        <w:gridCol w:w="191"/>
        <w:gridCol w:w="191"/>
        <w:gridCol w:w="569"/>
        <w:gridCol w:w="991"/>
        <w:gridCol w:w="786"/>
      </w:tblGrid>
      <w:tr w:rsidR="005B742A" w:rsidRPr="004A2C97" w14:paraId="07BCF564" w14:textId="77777777" w:rsidTr="005C6E1A">
        <w:trPr>
          <w:trHeight w:val="290"/>
        </w:trPr>
        <w:tc>
          <w:tcPr>
            <w:tcW w:w="1100" w:type="dxa"/>
            <w:tcBorders>
              <w:top w:val="nil"/>
              <w:left w:val="nil"/>
              <w:bottom w:val="nil"/>
              <w:right w:val="nil"/>
            </w:tcBorders>
            <w:shd w:val="clear" w:color="auto" w:fill="auto"/>
            <w:noWrap/>
            <w:vAlign w:val="center"/>
            <w:hideMark/>
          </w:tcPr>
          <w:p w14:paraId="1529E2CB" w14:textId="77777777" w:rsidR="005B742A" w:rsidRPr="004A2C97" w:rsidRDefault="005B742A" w:rsidP="005B742A">
            <w:pPr>
              <w:spacing w:after="0" w:line="240" w:lineRule="auto"/>
              <w:rPr>
                <w:rFonts w:ascii="Times New Roman" w:eastAsia="Times New Roman" w:hAnsi="Times New Roman" w:cs="Times New Roman"/>
                <w:sz w:val="24"/>
                <w:szCs w:val="24"/>
                <w:lang w:eastAsia="es-MX"/>
              </w:rPr>
            </w:pPr>
          </w:p>
        </w:tc>
        <w:tc>
          <w:tcPr>
            <w:tcW w:w="12367" w:type="dxa"/>
            <w:gridSpan w:val="9"/>
            <w:tcBorders>
              <w:top w:val="nil"/>
              <w:left w:val="nil"/>
              <w:bottom w:val="nil"/>
              <w:right w:val="nil"/>
            </w:tcBorders>
            <w:shd w:val="clear" w:color="auto" w:fill="auto"/>
            <w:vAlign w:val="center"/>
            <w:hideMark/>
          </w:tcPr>
          <w:p w14:paraId="02EE36E7" w14:textId="77777777" w:rsidR="005B742A" w:rsidRPr="004A2C97" w:rsidRDefault="005B742A" w:rsidP="005B742A">
            <w:pPr>
              <w:spacing w:after="0" w:line="240" w:lineRule="auto"/>
              <w:jc w:val="center"/>
              <w:rPr>
                <w:rFonts w:ascii="Arial" w:eastAsia="Times New Roman" w:hAnsi="Arial" w:cs="Arial"/>
                <w:b/>
                <w:bCs/>
                <w:color w:val="808080"/>
                <w:sz w:val="16"/>
                <w:szCs w:val="16"/>
                <w:lang w:eastAsia="es-MX"/>
              </w:rPr>
            </w:pPr>
            <w:r w:rsidRPr="004A2C97">
              <w:rPr>
                <w:rFonts w:ascii="Arial" w:eastAsia="Times New Roman" w:hAnsi="Arial" w:cs="Arial"/>
                <w:b/>
                <w:bCs/>
                <w:color w:val="808080"/>
                <w:sz w:val="16"/>
                <w:szCs w:val="16"/>
                <w:lang w:eastAsia="es-MX"/>
              </w:rPr>
              <w:t>FOR GREEN CLIMATE FUND SECRETARIAT'S USE ONLY</w:t>
            </w:r>
          </w:p>
        </w:tc>
      </w:tr>
      <w:tr w:rsidR="005B742A" w:rsidRPr="004A2C97" w14:paraId="3876905B" w14:textId="77777777" w:rsidTr="005C6E1A">
        <w:trPr>
          <w:trHeight w:val="295"/>
        </w:trPr>
        <w:tc>
          <w:tcPr>
            <w:tcW w:w="1100" w:type="dxa"/>
            <w:tcBorders>
              <w:top w:val="nil"/>
              <w:left w:val="nil"/>
              <w:bottom w:val="nil"/>
              <w:right w:val="nil"/>
            </w:tcBorders>
            <w:shd w:val="clear" w:color="auto" w:fill="auto"/>
            <w:noWrap/>
            <w:vAlign w:val="bottom"/>
            <w:hideMark/>
          </w:tcPr>
          <w:p w14:paraId="771EBD04" w14:textId="01FD890C" w:rsidR="005B742A" w:rsidRPr="004A2C97" w:rsidRDefault="005B742A" w:rsidP="005B742A">
            <w:pPr>
              <w:spacing w:after="0" w:line="240" w:lineRule="auto"/>
              <w:rPr>
                <w:rFonts w:ascii="Calibri" w:eastAsia="Times New Roman" w:hAnsi="Calibri" w:cs="Calibri"/>
                <w:color w:val="000000"/>
                <w:lang w:eastAsia="es-MX"/>
              </w:rPr>
            </w:pPr>
            <w:r w:rsidRPr="004A2C97">
              <w:rPr>
                <w:rFonts w:ascii="Calibri" w:eastAsia="Times New Roman" w:hAnsi="Calibri" w:cs="Calibri"/>
                <w:noProof/>
                <w:color w:val="000000"/>
                <w:lang w:val="es-DO" w:eastAsia="es-DO"/>
              </w:rPr>
              <mc:AlternateContent>
                <mc:Choice Requires="wps">
                  <w:drawing>
                    <wp:anchor distT="0" distB="0" distL="114300" distR="114300" simplePos="0" relativeHeight="251659264" behindDoc="0" locked="0" layoutInCell="1" allowOverlap="1" wp14:anchorId="4BDDC05F" wp14:editId="434D27D2">
                      <wp:simplePos x="0" y="0"/>
                      <wp:positionH relativeFrom="column">
                        <wp:posOffset>2774950</wp:posOffset>
                      </wp:positionH>
                      <wp:positionV relativeFrom="paragraph">
                        <wp:posOffset>4025900</wp:posOffset>
                      </wp:positionV>
                      <wp:extent cx="7772400" cy="2311400"/>
                      <wp:effectExtent l="0" t="0" r="19050" b="12700"/>
                      <wp:wrapNone/>
                      <wp:docPr id="6" name="Rectángulo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866016-AAD7-43E8-8C71-00F5BD9A7BEA}"/>
                          </a:ext>
                        </a:extLst>
                      </wp:docPr>
                      <wp:cNvGraphicFramePr/>
                      <a:graphic xmlns:a="http://schemas.openxmlformats.org/drawingml/2006/main">
                        <a:graphicData uri="http://schemas.microsoft.com/office/word/2010/wordprocessingShape">
                          <wps:wsp>
                            <wps:cNvSpPr/>
                            <wps:spPr>
                              <a:xfrm>
                                <a:off x="0" y="0"/>
                                <a:ext cx="6054513" cy="2343573"/>
                              </a:xfrm>
                              <a:prstGeom prst="rect">
                                <a:avLst/>
                              </a:prstGeom>
                              <a:noFill/>
                              <a:ln w="63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1D355" id="Rectángulo 6" o:spid="_x0000_s1026" style="position:absolute;margin-left:218.5pt;margin-top:317pt;width:612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" filled="f" strokecolor="windowText" strokeweight=".5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5B742A" w:rsidRPr="004A2C97" w14:paraId="2F6EFD3B" w14:textId="77777777">
              <w:trPr>
                <w:trHeight w:val="295"/>
                <w:tblCellSpacing w:w="0" w:type="dxa"/>
              </w:trPr>
              <w:tc>
                <w:tcPr>
                  <w:tcW w:w="960" w:type="dxa"/>
                  <w:tcBorders>
                    <w:top w:val="nil"/>
                    <w:left w:val="nil"/>
                    <w:bottom w:val="nil"/>
                    <w:right w:val="nil"/>
                  </w:tcBorders>
                  <w:shd w:val="clear" w:color="auto" w:fill="auto"/>
                  <w:noWrap/>
                  <w:vAlign w:val="center"/>
                  <w:hideMark/>
                </w:tcPr>
                <w:p w14:paraId="7146426B" w14:textId="77777777" w:rsidR="005B742A" w:rsidRPr="004A2C97" w:rsidRDefault="005B742A" w:rsidP="005B742A">
                  <w:pPr>
                    <w:spacing w:after="0" w:line="240" w:lineRule="auto"/>
                    <w:rPr>
                      <w:rFonts w:ascii="Calibri" w:eastAsia="Times New Roman" w:hAnsi="Calibri" w:cs="Calibri"/>
                      <w:color w:val="000000"/>
                      <w:lang w:eastAsia="es-MX"/>
                    </w:rPr>
                  </w:pPr>
                </w:p>
              </w:tc>
            </w:tr>
          </w:tbl>
          <w:p w14:paraId="4FF58BBC" w14:textId="77777777" w:rsidR="005B742A" w:rsidRPr="004A2C97" w:rsidRDefault="005B742A" w:rsidP="005B742A">
            <w:pPr>
              <w:spacing w:after="0" w:line="240" w:lineRule="auto"/>
              <w:rPr>
                <w:rFonts w:ascii="Calibri" w:eastAsia="Times New Roman" w:hAnsi="Calibri" w:cs="Calibri"/>
                <w:color w:val="000000"/>
                <w:lang w:eastAsia="es-MX"/>
              </w:rPr>
            </w:pPr>
          </w:p>
        </w:tc>
        <w:tc>
          <w:tcPr>
            <w:tcW w:w="2812" w:type="dxa"/>
            <w:tcBorders>
              <w:top w:val="nil"/>
              <w:left w:val="nil"/>
              <w:bottom w:val="nil"/>
              <w:right w:val="nil"/>
            </w:tcBorders>
            <w:shd w:val="clear" w:color="auto" w:fill="auto"/>
            <w:noWrap/>
            <w:vAlign w:val="bottom"/>
            <w:hideMark/>
          </w:tcPr>
          <w:p w14:paraId="19FE9A32"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3087" w:type="dxa"/>
            <w:tcBorders>
              <w:top w:val="nil"/>
              <w:left w:val="nil"/>
              <w:bottom w:val="nil"/>
              <w:right w:val="nil"/>
            </w:tcBorders>
            <w:shd w:val="clear" w:color="auto" w:fill="auto"/>
            <w:noWrap/>
            <w:vAlign w:val="bottom"/>
            <w:hideMark/>
          </w:tcPr>
          <w:p w14:paraId="576E1D0C"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2977" w:type="dxa"/>
            <w:tcBorders>
              <w:top w:val="nil"/>
              <w:left w:val="nil"/>
              <w:bottom w:val="nil"/>
              <w:right w:val="nil"/>
            </w:tcBorders>
            <w:shd w:val="clear" w:color="auto" w:fill="auto"/>
            <w:noWrap/>
            <w:vAlign w:val="bottom"/>
            <w:hideMark/>
          </w:tcPr>
          <w:p w14:paraId="365D27A2"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763" w:type="dxa"/>
            <w:tcBorders>
              <w:top w:val="nil"/>
              <w:left w:val="nil"/>
              <w:bottom w:val="nil"/>
              <w:right w:val="nil"/>
            </w:tcBorders>
            <w:shd w:val="clear" w:color="auto" w:fill="auto"/>
            <w:noWrap/>
            <w:vAlign w:val="bottom"/>
            <w:hideMark/>
          </w:tcPr>
          <w:p w14:paraId="2EC63643"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051C7BF7"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30CC5B1E"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569" w:type="dxa"/>
            <w:tcBorders>
              <w:top w:val="nil"/>
              <w:left w:val="nil"/>
              <w:bottom w:val="nil"/>
              <w:right w:val="nil"/>
            </w:tcBorders>
            <w:shd w:val="clear" w:color="auto" w:fill="auto"/>
            <w:noWrap/>
            <w:vAlign w:val="bottom"/>
            <w:hideMark/>
          </w:tcPr>
          <w:p w14:paraId="2AD06411"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991" w:type="dxa"/>
            <w:tcBorders>
              <w:top w:val="nil"/>
              <w:left w:val="nil"/>
              <w:bottom w:val="nil"/>
              <w:right w:val="nil"/>
            </w:tcBorders>
            <w:shd w:val="clear" w:color="auto" w:fill="auto"/>
            <w:noWrap/>
            <w:vAlign w:val="bottom"/>
            <w:hideMark/>
          </w:tcPr>
          <w:p w14:paraId="179BB5AC"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786" w:type="dxa"/>
            <w:tcBorders>
              <w:top w:val="nil"/>
              <w:left w:val="nil"/>
              <w:bottom w:val="nil"/>
              <w:right w:val="nil"/>
            </w:tcBorders>
            <w:shd w:val="clear" w:color="auto" w:fill="auto"/>
            <w:noWrap/>
            <w:vAlign w:val="bottom"/>
            <w:hideMark/>
          </w:tcPr>
          <w:p w14:paraId="4B9544A0"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r>
      <w:tr w:rsidR="005B742A" w:rsidRPr="004A2C97" w14:paraId="728BE9AD" w14:textId="77777777" w:rsidTr="005C6E1A">
        <w:trPr>
          <w:trHeight w:val="295"/>
        </w:trPr>
        <w:tc>
          <w:tcPr>
            <w:tcW w:w="1100" w:type="dxa"/>
            <w:tcBorders>
              <w:top w:val="nil"/>
              <w:left w:val="nil"/>
              <w:bottom w:val="nil"/>
              <w:right w:val="nil"/>
            </w:tcBorders>
            <w:shd w:val="clear" w:color="auto" w:fill="auto"/>
            <w:noWrap/>
            <w:vAlign w:val="center"/>
            <w:hideMark/>
          </w:tcPr>
          <w:p w14:paraId="378CD1EB"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0590" w:type="dxa"/>
            <w:gridSpan w:val="7"/>
            <w:tcBorders>
              <w:top w:val="nil"/>
              <w:left w:val="nil"/>
              <w:bottom w:val="nil"/>
              <w:right w:val="nil"/>
            </w:tcBorders>
            <w:shd w:val="clear" w:color="auto" w:fill="auto"/>
            <w:noWrap/>
            <w:vAlign w:val="bottom"/>
            <w:hideMark/>
          </w:tcPr>
          <w:p w14:paraId="305DFC90" w14:textId="77777777" w:rsidR="005B742A" w:rsidRPr="004A2C97" w:rsidRDefault="005B742A" w:rsidP="005B742A">
            <w:pPr>
              <w:spacing w:after="0" w:line="240" w:lineRule="auto"/>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Total Outcome Budget</w:t>
            </w:r>
          </w:p>
        </w:tc>
        <w:tc>
          <w:tcPr>
            <w:tcW w:w="1777" w:type="dxa"/>
            <w:gridSpan w:val="2"/>
            <w:tcBorders>
              <w:top w:val="nil"/>
              <w:left w:val="nil"/>
              <w:bottom w:val="nil"/>
              <w:right w:val="nil"/>
            </w:tcBorders>
            <w:shd w:val="clear" w:color="auto" w:fill="auto"/>
            <w:noWrap/>
            <w:vAlign w:val="bottom"/>
            <w:hideMark/>
          </w:tcPr>
          <w:p w14:paraId="20AEF223" w14:textId="7E7180D5" w:rsidR="005B742A" w:rsidRPr="004A2C97" w:rsidRDefault="005B742A" w:rsidP="005B742A">
            <w:pPr>
              <w:spacing w:after="0" w:line="240" w:lineRule="auto"/>
              <w:jc w:val="center"/>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 xml:space="preserve">           1,05</w:t>
            </w:r>
            <w:r w:rsidR="000177F5">
              <w:rPr>
                <w:rFonts w:ascii="Arial" w:eastAsia="Times New Roman" w:hAnsi="Arial" w:cs="Arial"/>
                <w:b/>
                <w:bCs/>
                <w:color w:val="000000"/>
                <w:sz w:val="18"/>
                <w:szCs w:val="18"/>
                <w:lang w:eastAsia="es-MX"/>
              </w:rPr>
              <w:t>5</w:t>
            </w:r>
            <w:r w:rsidRPr="004A2C97">
              <w:rPr>
                <w:rFonts w:ascii="Arial" w:eastAsia="Times New Roman" w:hAnsi="Arial" w:cs="Arial"/>
                <w:b/>
                <w:bCs/>
                <w:color w:val="000000"/>
                <w:sz w:val="18"/>
                <w:szCs w:val="18"/>
                <w:lang w:eastAsia="es-MX"/>
              </w:rPr>
              <w:t>,</w:t>
            </w:r>
            <w:r w:rsidR="000D4893">
              <w:rPr>
                <w:rFonts w:ascii="Arial" w:eastAsia="Times New Roman" w:hAnsi="Arial" w:cs="Arial"/>
                <w:b/>
                <w:bCs/>
                <w:color w:val="000000"/>
                <w:sz w:val="18"/>
                <w:szCs w:val="18"/>
                <w:lang w:eastAsia="es-MX"/>
              </w:rPr>
              <w:t>4</w:t>
            </w:r>
            <w:r w:rsidRPr="004A2C97">
              <w:rPr>
                <w:rFonts w:ascii="Arial" w:eastAsia="Times New Roman" w:hAnsi="Arial" w:cs="Arial"/>
                <w:b/>
                <w:bCs/>
                <w:color w:val="000000"/>
                <w:sz w:val="18"/>
                <w:szCs w:val="18"/>
                <w:lang w:eastAsia="es-MX"/>
              </w:rPr>
              <w:t xml:space="preserve">00.00 </w:t>
            </w:r>
          </w:p>
        </w:tc>
      </w:tr>
      <w:tr w:rsidR="005B742A" w:rsidRPr="004A2C97" w14:paraId="00027EEB" w14:textId="77777777" w:rsidTr="005C6E1A">
        <w:trPr>
          <w:trHeight w:val="295"/>
        </w:trPr>
        <w:tc>
          <w:tcPr>
            <w:tcW w:w="1100" w:type="dxa"/>
            <w:tcBorders>
              <w:top w:val="nil"/>
              <w:left w:val="nil"/>
              <w:bottom w:val="nil"/>
              <w:right w:val="nil"/>
            </w:tcBorders>
            <w:shd w:val="clear" w:color="auto" w:fill="auto"/>
            <w:noWrap/>
            <w:vAlign w:val="center"/>
            <w:hideMark/>
          </w:tcPr>
          <w:p w14:paraId="7C907E31" w14:textId="77777777" w:rsidR="005B742A" w:rsidRPr="004A2C97" w:rsidRDefault="005B742A" w:rsidP="005B742A">
            <w:pPr>
              <w:spacing w:after="0" w:line="240" w:lineRule="auto"/>
              <w:jc w:val="center"/>
              <w:rPr>
                <w:rFonts w:ascii="Arial" w:eastAsia="Times New Roman" w:hAnsi="Arial" w:cs="Arial"/>
                <w:b/>
                <w:bCs/>
                <w:color w:val="000000"/>
                <w:sz w:val="18"/>
                <w:szCs w:val="18"/>
                <w:lang w:eastAsia="es-MX"/>
              </w:rPr>
            </w:pPr>
          </w:p>
        </w:tc>
        <w:tc>
          <w:tcPr>
            <w:tcW w:w="5899" w:type="dxa"/>
            <w:gridSpan w:val="2"/>
            <w:tcBorders>
              <w:top w:val="nil"/>
              <w:left w:val="nil"/>
              <w:bottom w:val="nil"/>
              <w:right w:val="nil"/>
            </w:tcBorders>
            <w:shd w:val="clear" w:color="auto" w:fill="auto"/>
            <w:noWrap/>
            <w:vAlign w:val="bottom"/>
            <w:hideMark/>
          </w:tcPr>
          <w:p w14:paraId="4E4610D1" w14:textId="77777777" w:rsidR="005B742A" w:rsidRPr="004A2C97" w:rsidRDefault="005B742A" w:rsidP="005B742A">
            <w:pPr>
              <w:spacing w:after="0" w:line="240" w:lineRule="auto"/>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Project Management Cost (PMC)</w:t>
            </w:r>
          </w:p>
        </w:tc>
        <w:tc>
          <w:tcPr>
            <w:tcW w:w="2977" w:type="dxa"/>
            <w:tcBorders>
              <w:top w:val="nil"/>
              <w:left w:val="nil"/>
              <w:bottom w:val="nil"/>
              <w:right w:val="nil"/>
            </w:tcBorders>
            <w:shd w:val="clear" w:color="auto" w:fill="auto"/>
            <w:noWrap/>
            <w:vAlign w:val="bottom"/>
            <w:hideMark/>
          </w:tcPr>
          <w:p w14:paraId="70FFF4DE" w14:textId="0810986C" w:rsidR="005B742A" w:rsidRPr="004A2C97" w:rsidRDefault="005B742A" w:rsidP="005B742A">
            <w:pPr>
              <w:spacing w:after="0" w:line="240" w:lineRule="auto"/>
              <w:jc w:val="right"/>
              <w:rPr>
                <w:rFonts w:ascii="Arial" w:eastAsia="Times New Roman" w:hAnsi="Arial" w:cs="Arial"/>
                <w:color w:val="C00000"/>
                <w:sz w:val="14"/>
                <w:szCs w:val="14"/>
                <w:lang w:eastAsia="es-MX"/>
              </w:rPr>
            </w:pPr>
            <w:r w:rsidRPr="004A2C97">
              <w:rPr>
                <w:rFonts w:ascii="Arial" w:eastAsia="Times New Roman" w:hAnsi="Arial" w:cs="Arial"/>
                <w:color w:val="C00000"/>
                <w:sz w:val="14"/>
                <w:szCs w:val="14"/>
                <w:lang w:eastAsia="es-MX"/>
              </w:rPr>
              <w:t>7.</w:t>
            </w:r>
            <w:r w:rsidR="005C6E1A">
              <w:rPr>
                <w:rFonts w:ascii="Arial" w:eastAsia="Times New Roman" w:hAnsi="Arial" w:cs="Arial"/>
                <w:color w:val="C00000"/>
                <w:sz w:val="14"/>
                <w:szCs w:val="14"/>
                <w:lang w:eastAsia="es-MX"/>
              </w:rPr>
              <w:t>3</w:t>
            </w:r>
            <w:r w:rsidRPr="004A2C97">
              <w:rPr>
                <w:rFonts w:ascii="Arial" w:eastAsia="Times New Roman" w:hAnsi="Arial" w:cs="Arial"/>
                <w:color w:val="C00000"/>
                <w:sz w:val="14"/>
                <w:szCs w:val="14"/>
                <w:lang w:eastAsia="es-MX"/>
              </w:rPr>
              <w:t>%</w:t>
            </w:r>
          </w:p>
        </w:tc>
        <w:tc>
          <w:tcPr>
            <w:tcW w:w="763" w:type="dxa"/>
            <w:tcBorders>
              <w:top w:val="nil"/>
              <w:left w:val="nil"/>
              <w:bottom w:val="nil"/>
              <w:right w:val="nil"/>
            </w:tcBorders>
            <w:shd w:val="clear" w:color="auto" w:fill="auto"/>
            <w:noWrap/>
            <w:vAlign w:val="bottom"/>
            <w:hideMark/>
          </w:tcPr>
          <w:p w14:paraId="2661EBC6" w14:textId="77777777" w:rsidR="005B742A" w:rsidRPr="004A2C97" w:rsidRDefault="005B742A" w:rsidP="005B742A">
            <w:pPr>
              <w:spacing w:after="0" w:line="240" w:lineRule="auto"/>
              <w:rPr>
                <w:rFonts w:ascii="Arial" w:eastAsia="Times New Roman" w:hAnsi="Arial" w:cs="Arial"/>
                <w:color w:val="C00000"/>
                <w:sz w:val="14"/>
                <w:szCs w:val="14"/>
                <w:lang w:eastAsia="es-MX"/>
              </w:rPr>
            </w:pPr>
            <w:r w:rsidRPr="004A2C97">
              <w:rPr>
                <w:rFonts w:ascii="Arial" w:eastAsia="Times New Roman" w:hAnsi="Arial" w:cs="Arial"/>
                <w:color w:val="C00000"/>
                <w:sz w:val="14"/>
                <w:szCs w:val="14"/>
                <w:lang w:eastAsia="es-MX"/>
              </w:rPr>
              <w:t>requested</w:t>
            </w:r>
          </w:p>
        </w:tc>
        <w:tc>
          <w:tcPr>
            <w:tcW w:w="191" w:type="dxa"/>
            <w:tcBorders>
              <w:top w:val="nil"/>
              <w:left w:val="nil"/>
              <w:bottom w:val="nil"/>
              <w:right w:val="nil"/>
            </w:tcBorders>
            <w:shd w:val="clear" w:color="auto" w:fill="auto"/>
            <w:noWrap/>
            <w:vAlign w:val="bottom"/>
            <w:hideMark/>
          </w:tcPr>
          <w:p w14:paraId="159EDFFA" w14:textId="77777777" w:rsidR="005B742A" w:rsidRPr="004A2C97" w:rsidRDefault="005B742A" w:rsidP="005B742A">
            <w:pPr>
              <w:spacing w:after="0" w:line="240" w:lineRule="auto"/>
              <w:rPr>
                <w:rFonts w:ascii="Arial" w:eastAsia="Times New Roman" w:hAnsi="Arial" w:cs="Arial"/>
                <w:color w:val="C00000"/>
                <w:sz w:val="14"/>
                <w:szCs w:val="14"/>
                <w:lang w:eastAsia="es-MX"/>
              </w:rPr>
            </w:pPr>
          </w:p>
        </w:tc>
        <w:tc>
          <w:tcPr>
            <w:tcW w:w="191" w:type="dxa"/>
            <w:tcBorders>
              <w:top w:val="nil"/>
              <w:left w:val="nil"/>
              <w:bottom w:val="nil"/>
              <w:right w:val="nil"/>
            </w:tcBorders>
            <w:shd w:val="clear" w:color="auto" w:fill="auto"/>
            <w:noWrap/>
            <w:vAlign w:val="bottom"/>
            <w:hideMark/>
          </w:tcPr>
          <w:p w14:paraId="0B033385"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569" w:type="dxa"/>
            <w:tcBorders>
              <w:top w:val="nil"/>
              <w:left w:val="nil"/>
              <w:bottom w:val="nil"/>
              <w:right w:val="nil"/>
            </w:tcBorders>
            <w:shd w:val="clear" w:color="auto" w:fill="auto"/>
            <w:noWrap/>
            <w:vAlign w:val="bottom"/>
            <w:hideMark/>
          </w:tcPr>
          <w:p w14:paraId="14DC238D"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777" w:type="dxa"/>
            <w:gridSpan w:val="2"/>
            <w:tcBorders>
              <w:top w:val="nil"/>
              <w:left w:val="nil"/>
              <w:bottom w:val="nil"/>
              <w:right w:val="nil"/>
            </w:tcBorders>
            <w:shd w:val="clear" w:color="auto" w:fill="auto"/>
            <w:noWrap/>
            <w:vAlign w:val="bottom"/>
            <w:hideMark/>
          </w:tcPr>
          <w:p w14:paraId="5C4C8E78" w14:textId="7BFDBFF9" w:rsidR="005B742A" w:rsidRPr="004A2C97" w:rsidRDefault="005B742A" w:rsidP="005B742A">
            <w:pPr>
              <w:spacing w:after="0" w:line="240" w:lineRule="auto"/>
              <w:jc w:val="center"/>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 xml:space="preserve">                7</w:t>
            </w:r>
            <w:r w:rsidR="005C6E1A">
              <w:rPr>
                <w:rFonts w:ascii="Arial" w:eastAsia="Times New Roman" w:hAnsi="Arial" w:cs="Arial"/>
                <w:b/>
                <w:bCs/>
                <w:color w:val="000000"/>
                <w:sz w:val="18"/>
                <w:szCs w:val="18"/>
                <w:lang w:eastAsia="es-MX"/>
              </w:rPr>
              <w:t>7</w:t>
            </w:r>
            <w:r w:rsidRPr="004A2C97">
              <w:rPr>
                <w:rFonts w:ascii="Arial" w:eastAsia="Times New Roman" w:hAnsi="Arial" w:cs="Arial"/>
                <w:b/>
                <w:bCs/>
                <w:color w:val="000000"/>
                <w:sz w:val="18"/>
                <w:szCs w:val="18"/>
                <w:lang w:eastAsia="es-MX"/>
              </w:rPr>
              <w:t>,</w:t>
            </w:r>
            <w:r w:rsidR="005C6E1A">
              <w:rPr>
                <w:rFonts w:ascii="Arial" w:eastAsia="Times New Roman" w:hAnsi="Arial" w:cs="Arial"/>
                <w:b/>
                <w:bCs/>
                <w:color w:val="000000"/>
                <w:sz w:val="18"/>
                <w:szCs w:val="18"/>
                <w:lang w:eastAsia="es-MX"/>
              </w:rPr>
              <w:t>1</w:t>
            </w:r>
            <w:r w:rsidR="003566D3">
              <w:rPr>
                <w:rFonts w:ascii="Arial" w:eastAsia="Times New Roman" w:hAnsi="Arial" w:cs="Arial"/>
                <w:b/>
                <w:bCs/>
                <w:color w:val="000000"/>
                <w:sz w:val="18"/>
                <w:szCs w:val="18"/>
                <w:lang w:eastAsia="es-MX"/>
              </w:rPr>
              <w:t>00</w:t>
            </w:r>
            <w:r w:rsidRPr="004A2C97">
              <w:rPr>
                <w:rFonts w:ascii="Arial" w:eastAsia="Times New Roman" w:hAnsi="Arial" w:cs="Arial"/>
                <w:b/>
                <w:bCs/>
                <w:color w:val="000000"/>
                <w:sz w:val="18"/>
                <w:szCs w:val="18"/>
                <w:lang w:eastAsia="es-MX"/>
              </w:rPr>
              <w:t xml:space="preserve">.00 </w:t>
            </w:r>
          </w:p>
        </w:tc>
      </w:tr>
      <w:tr w:rsidR="005B742A" w:rsidRPr="004A2C97" w14:paraId="2CBC7CF7" w14:textId="77777777" w:rsidTr="005C6E1A">
        <w:trPr>
          <w:trHeight w:val="295"/>
        </w:trPr>
        <w:tc>
          <w:tcPr>
            <w:tcW w:w="1100" w:type="dxa"/>
            <w:tcBorders>
              <w:top w:val="nil"/>
              <w:left w:val="nil"/>
              <w:bottom w:val="nil"/>
              <w:right w:val="nil"/>
            </w:tcBorders>
            <w:shd w:val="clear" w:color="auto" w:fill="auto"/>
            <w:noWrap/>
            <w:vAlign w:val="center"/>
            <w:hideMark/>
          </w:tcPr>
          <w:p w14:paraId="7ACBB15E" w14:textId="77777777" w:rsidR="005B742A" w:rsidRPr="004A2C97" w:rsidRDefault="005B742A" w:rsidP="005B742A">
            <w:pPr>
              <w:spacing w:after="0" w:line="240" w:lineRule="auto"/>
              <w:jc w:val="center"/>
              <w:rPr>
                <w:rFonts w:ascii="Arial" w:eastAsia="Times New Roman" w:hAnsi="Arial" w:cs="Arial"/>
                <w:b/>
                <w:bCs/>
                <w:color w:val="000000"/>
                <w:sz w:val="18"/>
                <w:szCs w:val="18"/>
                <w:lang w:eastAsia="es-MX"/>
              </w:rPr>
            </w:pPr>
          </w:p>
        </w:tc>
        <w:tc>
          <w:tcPr>
            <w:tcW w:w="2812" w:type="dxa"/>
            <w:tcBorders>
              <w:top w:val="nil"/>
              <w:left w:val="nil"/>
              <w:bottom w:val="nil"/>
              <w:right w:val="nil"/>
            </w:tcBorders>
            <w:shd w:val="clear" w:color="auto" w:fill="auto"/>
            <w:noWrap/>
            <w:vAlign w:val="bottom"/>
            <w:hideMark/>
          </w:tcPr>
          <w:p w14:paraId="73606599" w14:textId="77777777" w:rsidR="005B742A" w:rsidRPr="004A2C97" w:rsidRDefault="005B742A" w:rsidP="005B742A">
            <w:pPr>
              <w:spacing w:after="0" w:line="240" w:lineRule="auto"/>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Contingency</w:t>
            </w:r>
          </w:p>
        </w:tc>
        <w:tc>
          <w:tcPr>
            <w:tcW w:w="6064" w:type="dxa"/>
            <w:gridSpan w:val="2"/>
            <w:tcBorders>
              <w:top w:val="nil"/>
              <w:left w:val="nil"/>
              <w:bottom w:val="nil"/>
              <w:right w:val="nil"/>
            </w:tcBorders>
            <w:shd w:val="clear" w:color="auto" w:fill="auto"/>
            <w:noWrap/>
            <w:vAlign w:val="bottom"/>
            <w:hideMark/>
          </w:tcPr>
          <w:p w14:paraId="54268F59" w14:textId="77777777" w:rsidR="005B742A" w:rsidRPr="004A2C97" w:rsidRDefault="005B742A" w:rsidP="005B742A">
            <w:pPr>
              <w:spacing w:after="0" w:line="240" w:lineRule="auto"/>
              <w:jc w:val="right"/>
              <w:rPr>
                <w:rFonts w:ascii="Arial" w:eastAsia="Times New Roman" w:hAnsi="Arial" w:cs="Arial"/>
                <w:color w:val="C00000"/>
                <w:sz w:val="14"/>
                <w:szCs w:val="14"/>
                <w:lang w:eastAsia="es-MX"/>
              </w:rPr>
            </w:pPr>
            <w:r w:rsidRPr="004A2C97">
              <w:rPr>
                <w:rFonts w:ascii="Arial" w:eastAsia="Times New Roman" w:hAnsi="Arial" w:cs="Arial"/>
                <w:color w:val="C00000"/>
                <w:sz w:val="14"/>
                <w:szCs w:val="14"/>
                <w:lang w:eastAsia="es-MX"/>
              </w:rPr>
              <w:t>2%</w:t>
            </w:r>
          </w:p>
        </w:tc>
        <w:tc>
          <w:tcPr>
            <w:tcW w:w="763" w:type="dxa"/>
            <w:tcBorders>
              <w:top w:val="nil"/>
              <w:left w:val="nil"/>
              <w:bottom w:val="nil"/>
              <w:right w:val="nil"/>
            </w:tcBorders>
            <w:shd w:val="clear" w:color="auto" w:fill="auto"/>
            <w:noWrap/>
            <w:vAlign w:val="bottom"/>
            <w:hideMark/>
          </w:tcPr>
          <w:p w14:paraId="66563168" w14:textId="77777777" w:rsidR="005B742A" w:rsidRPr="004A2C97" w:rsidRDefault="005B742A" w:rsidP="005B742A">
            <w:pPr>
              <w:spacing w:after="0" w:line="240" w:lineRule="auto"/>
              <w:rPr>
                <w:rFonts w:ascii="Arial" w:eastAsia="Times New Roman" w:hAnsi="Arial" w:cs="Arial"/>
                <w:color w:val="C00000"/>
                <w:sz w:val="14"/>
                <w:szCs w:val="14"/>
                <w:lang w:eastAsia="es-MX"/>
              </w:rPr>
            </w:pPr>
            <w:r w:rsidRPr="004A2C97">
              <w:rPr>
                <w:rFonts w:ascii="Arial" w:eastAsia="Times New Roman" w:hAnsi="Arial" w:cs="Arial"/>
                <w:color w:val="C00000"/>
                <w:sz w:val="14"/>
                <w:szCs w:val="14"/>
                <w:lang w:eastAsia="es-MX"/>
              </w:rPr>
              <w:t>requested</w:t>
            </w:r>
          </w:p>
        </w:tc>
        <w:tc>
          <w:tcPr>
            <w:tcW w:w="191" w:type="dxa"/>
            <w:tcBorders>
              <w:top w:val="nil"/>
              <w:left w:val="nil"/>
              <w:bottom w:val="nil"/>
              <w:right w:val="nil"/>
            </w:tcBorders>
            <w:shd w:val="clear" w:color="auto" w:fill="auto"/>
            <w:noWrap/>
            <w:vAlign w:val="bottom"/>
            <w:hideMark/>
          </w:tcPr>
          <w:p w14:paraId="13B24816" w14:textId="77777777" w:rsidR="005B742A" w:rsidRPr="004A2C97" w:rsidRDefault="005B742A" w:rsidP="005B742A">
            <w:pPr>
              <w:spacing w:after="0" w:line="240" w:lineRule="auto"/>
              <w:rPr>
                <w:rFonts w:ascii="Arial" w:eastAsia="Times New Roman" w:hAnsi="Arial" w:cs="Arial"/>
                <w:color w:val="C00000"/>
                <w:sz w:val="14"/>
                <w:szCs w:val="14"/>
                <w:lang w:eastAsia="es-MX"/>
              </w:rPr>
            </w:pPr>
          </w:p>
        </w:tc>
        <w:tc>
          <w:tcPr>
            <w:tcW w:w="191" w:type="dxa"/>
            <w:tcBorders>
              <w:top w:val="nil"/>
              <w:left w:val="nil"/>
              <w:bottom w:val="nil"/>
              <w:right w:val="nil"/>
            </w:tcBorders>
            <w:shd w:val="clear" w:color="auto" w:fill="auto"/>
            <w:noWrap/>
            <w:vAlign w:val="bottom"/>
            <w:hideMark/>
          </w:tcPr>
          <w:p w14:paraId="39843DA6"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569" w:type="dxa"/>
            <w:tcBorders>
              <w:top w:val="nil"/>
              <w:left w:val="nil"/>
              <w:bottom w:val="nil"/>
              <w:right w:val="nil"/>
            </w:tcBorders>
            <w:shd w:val="clear" w:color="auto" w:fill="auto"/>
            <w:noWrap/>
            <w:vAlign w:val="bottom"/>
            <w:hideMark/>
          </w:tcPr>
          <w:p w14:paraId="213DD1FD"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777" w:type="dxa"/>
            <w:gridSpan w:val="2"/>
            <w:tcBorders>
              <w:top w:val="nil"/>
              <w:left w:val="nil"/>
              <w:bottom w:val="nil"/>
              <w:right w:val="nil"/>
            </w:tcBorders>
            <w:shd w:val="clear" w:color="auto" w:fill="auto"/>
            <w:noWrap/>
            <w:vAlign w:val="bottom"/>
            <w:hideMark/>
          </w:tcPr>
          <w:p w14:paraId="5BAD91BA" w14:textId="12EB5247" w:rsidR="005B742A" w:rsidRPr="004A2C97" w:rsidRDefault="005B742A" w:rsidP="005B742A">
            <w:pPr>
              <w:spacing w:after="0" w:line="240" w:lineRule="auto"/>
              <w:jc w:val="right"/>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 xml:space="preserve">                21,</w:t>
            </w:r>
            <w:r w:rsidR="003566D3">
              <w:rPr>
                <w:rFonts w:ascii="Arial" w:eastAsia="Times New Roman" w:hAnsi="Arial" w:cs="Arial"/>
                <w:b/>
                <w:bCs/>
                <w:color w:val="000000"/>
                <w:sz w:val="18"/>
                <w:szCs w:val="18"/>
                <w:lang w:eastAsia="es-MX"/>
              </w:rPr>
              <w:t>1</w:t>
            </w:r>
            <w:r w:rsidR="00435D3E">
              <w:rPr>
                <w:rFonts w:eastAsia="Times New Roman" w:cs="Arial"/>
                <w:b/>
                <w:bCs/>
                <w:color w:val="000000"/>
                <w:szCs w:val="18"/>
                <w:lang w:eastAsia="es-MX"/>
              </w:rPr>
              <w:t>08</w:t>
            </w:r>
            <w:r w:rsidRPr="004A2C97">
              <w:rPr>
                <w:rFonts w:ascii="Arial" w:eastAsia="Times New Roman" w:hAnsi="Arial" w:cs="Arial"/>
                <w:b/>
                <w:bCs/>
                <w:color w:val="000000"/>
                <w:sz w:val="18"/>
                <w:szCs w:val="18"/>
                <w:lang w:eastAsia="es-MX"/>
              </w:rPr>
              <w:t xml:space="preserve">.00 </w:t>
            </w:r>
          </w:p>
        </w:tc>
      </w:tr>
      <w:tr w:rsidR="005B742A" w:rsidRPr="004A2C97" w14:paraId="677197E5" w14:textId="77777777" w:rsidTr="005C6E1A">
        <w:trPr>
          <w:trHeight w:val="74"/>
        </w:trPr>
        <w:tc>
          <w:tcPr>
            <w:tcW w:w="1100" w:type="dxa"/>
            <w:tcBorders>
              <w:top w:val="nil"/>
              <w:left w:val="nil"/>
              <w:bottom w:val="nil"/>
              <w:right w:val="nil"/>
            </w:tcBorders>
            <w:shd w:val="clear" w:color="auto" w:fill="auto"/>
            <w:noWrap/>
            <w:vAlign w:val="center"/>
            <w:hideMark/>
          </w:tcPr>
          <w:p w14:paraId="5612D4E3" w14:textId="77777777" w:rsidR="005B742A" w:rsidRPr="004A2C97" w:rsidRDefault="005B742A" w:rsidP="005B742A">
            <w:pPr>
              <w:spacing w:after="0" w:line="240" w:lineRule="auto"/>
              <w:jc w:val="right"/>
              <w:rPr>
                <w:rFonts w:ascii="Arial" w:eastAsia="Times New Roman" w:hAnsi="Arial" w:cs="Arial"/>
                <w:b/>
                <w:bCs/>
                <w:color w:val="000000"/>
                <w:sz w:val="18"/>
                <w:szCs w:val="18"/>
                <w:lang w:eastAsia="es-MX"/>
              </w:rPr>
            </w:pPr>
          </w:p>
        </w:tc>
        <w:tc>
          <w:tcPr>
            <w:tcW w:w="2812" w:type="dxa"/>
            <w:tcBorders>
              <w:top w:val="nil"/>
              <w:left w:val="nil"/>
              <w:bottom w:val="single" w:sz="4" w:space="0" w:color="auto"/>
              <w:right w:val="nil"/>
            </w:tcBorders>
            <w:shd w:val="clear" w:color="auto" w:fill="auto"/>
            <w:noWrap/>
            <w:vAlign w:val="bottom"/>
            <w:hideMark/>
          </w:tcPr>
          <w:p w14:paraId="2B7DFB68"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3087" w:type="dxa"/>
            <w:tcBorders>
              <w:top w:val="nil"/>
              <w:left w:val="nil"/>
              <w:bottom w:val="single" w:sz="4" w:space="0" w:color="auto"/>
              <w:right w:val="nil"/>
            </w:tcBorders>
            <w:shd w:val="clear" w:color="auto" w:fill="auto"/>
            <w:noWrap/>
            <w:vAlign w:val="bottom"/>
            <w:hideMark/>
          </w:tcPr>
          <w:p w14:paraId="1B2290B0"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2977" w:type="dxa"/>
            <w:tcBorders>
              <w:top w:val="nil"/>
              <w:left w:val="nil"/>
              <w:bottom w:val="single" w:sz="4" w:space="0" w:color="auto"/>
              <w:right w:val="nil"/>
            </w:tcBorders>
            <w:shd w:val="clear" w:color="auto" w:fill="auto"/>
            <w:noWrap/>
            <w:vAlign w:val="bottom"/>
            <w:hideMark/>
          </w:tcPr>
          <w:p w14:paraId="1815637E"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763" w:type="dxa"/>
            <w:tcBorders>
              <w:top w:val="nil"/>
              <w:left w:val="nil"/>
              <w:bottom w:val="single" w:sz="4" w:space="0" w:color="auto"/>
              <w:right w:val="nil"/>
            </w:tcBorders>
            <w:shd w:val="clear" w:color="auto" w:fill="auto"/>
            <w:noWrap/>
            <w:vAlign w:val="bottom"/>
            <w:hideMark/>
          </w:tcPr>
          <w:p w14:paraId="07968B0E"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191" w:type="dxa"/>
            <w:tcBorders>
              <w:top w:val="nil"/>
              <w:left w:val="nil"/>
              <w:bottom w:val="single" w:sz="4" w:space="0" w:color="auto"/>
              <w:right w:val="nil"/>
            </w:tcBorders>
            <w:shd w:val="clear" w:color="auto" w:fill="auto"/>
            <w:noWrap/>
            <w:vAlign w:val="bottom"/>
            <w:hideMark/>
          </w:tcPr>
          <w:p w14:paraId="356146FE"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191" w:type="dxa"/>
            <w:tcBorders>
              <w:top w:val="nil"/>
              <w:left w:val="nil"/>
              <w:bottom w:val="single" w:sz="4" w:space="0" w:color="auto"/>
              <w:right w:val="nil"/>
            </w:tcBorders>
            <w:shd w:val="clear" w:color="auto" w:fill="auto"/>
            <w:noWrap/>
            <w:vAlign w:val="bottom"/>
            <w:hideMark/>
          </w:tcPr>
          <w:p w14:paraId="6FED4CDF"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569" w:type="dxa"/>
            <w:tcBorders>
              <w:top w:val="nil"/>
              <w:left w:val="nil"/>
              <w:bottom w:val="single" w:sz="4" w:space="0" w:color="auto"/>
              <w:right w:val="nil"/>
            </w:tcBorders>
            <w:shd w:val="clear" w:color="auto" w:fill="auto"/>
            <w:noWrap/>
            <w:vAlign w:val="bottom"/>
            <w:hideMark/>
          </w:tcPr>
          <w:p w14:paraId="7DAAF59A"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991" w:type="dxa"/>
            <w:tcBorders>
              <w:top w:val="nil"/>
              <w:left w:val="nil"/>
              <w:bottom w:val="single" w:sz="4" w:space="0" w:color="auto"/>
              <w:right w:val="nil"/>
            </w:tcBorders>
            <w:shd w:val="clear" w:color="auto" w:fill="auto"/>
            <w:noWrap/>
            <w:vAlign w:val="bottom"/>
            <w:hideMark/>
          </w:tcPr>
          <w:p w14:paraId="229D190C"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786" w:type="dxa"/>
            <w:tcBorders>
              <w:top w:val="nil"/>
              <w:left w:val="nil"/>
              <w:bottom w:val="single" w:sz="4" w:space="0" w:color="auto"/>
              <w:right w:val="nil"/>
            </w:tcBorders>
            <w:shd w:val="clear" w:color="auto" w:fill="auto"/>
            <w:noWrap/>
            <w:vAlign w:val="bottom"/>
            <w:hideMark/>
          </w:tcPr>
          <w:p w14:paraId="7FD69DD3"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r>
      <w:tr w:rsidR="005B742A" w:rsidRPr="004A2C97" w14:paraId="3BC52A88" w14:textId="77777777" w:rsidTr="005C6E1A">
        <w:trPr>
          <w:trHeight w:val="290"/>
        </w:trPr>
        <w:tc>
          <w:tcPr>
            <w:tcW w:w="1100" w:type="dxa"/>
            <w:tcBorders>
              <w:top w:val="nil"/>
              <w:left w:val="nil"/>
              <w:bottom w:val="nil"/>
              <w:right w:val="nil"/>
            </w:tcBorders>
            <w:shd w:val="clear" w:color="auto" w:fill="auto"/>
            <w:noWrap/>
            <w:vAlign w:val="center"/>
            <w:hideMark/>
          </w:tcPr>
          <w:p w14:paraId="0BDD09EE" w14:textId="77777777" w:rsidR="005B742A" w:rsidRPr="004A2C97" w:rsidRDefault="005B742A" w:rsidP="005B742A">
            <w:pPr>
              <w:spacing w:after="0" w:line="240" w:lineRule="auto"/>
              <w:rPr>
                <w:rFonts w:ascii="Arial" w:eastAsia="Times New Roman" w:hAnsi="Arial" w:cs="Arial"/>
                <w:color w:val="000000"/>
                <w:sz w:val="18"/>
                <w:szCs w:val="18"/>
                <w:lang w:eastAsia="es-MX"/>
              </w:rPr>
            </w:pPr>
          </w:p>
        </w:tc>
        <w:tc>
          <w:tcPr>
            <w:tcW w:w="2812" w:type="dxa"/>
            <w:tcBorders>
              <w:top w:val="nil"/>
              <w:left w:val="nil"/>
              <w:bottom w:val="nil"/>
              <w:right w:val="nil"/>
            </w:tcBorders>
            <w:shd w:val="clear" w:color="auto" w:fill="auto"/>
            <w:noWrap/>
            <w:vAlign w:val="center"/>
            <w:hideMark/>
          </w:tcPr>
          <w:p w14:paraId="39D2ABDB" w14:textId="77777777" w:rsidR="005B742A" w:rsidRPr="004A2C97" w:rsidRDefault="005B742A" w:rsidP="005B742A">
            <w:pPr>
              <w:spacing w:after="0" w:line="240" w:lineRule="auto"/>
              <w:jc w:val="right"/>
              <w:rPr>
                <w:rFonts w:ascii="Times New Roman" w:eastAsia="Times New Roman" w:hAnsi="Times New Roman" w:cs="Times New Roman"/>
                <w:sz w:val="20"/>
                <w:szCs w:val="20"/>
                <w:lang w:eastAsia="es-MX"/>
              </w:rPr>
            </w:pPr>
          </w:p>
        </w:tc>
        <w:tc>
          <w:tcPr>
            <w:tcW w:w="3087" w:type="dxa"/>
            <w:tcBorders>
              <w:top w:val="nil"/>
              <w:left w:val="nil"/>
              <w:bottom w:val="nil"/>
              <w:right w:val="nil"/>
            </w:tcBorders>
            <w:shd w:val="clear" w:color="auto" w:fill="auto"/>
            <w:noWrap/>
            <w:vAlign w:val="center"/>
            <w:hideMark/>
          </w:tcPr>
          <w:p w14:paraId="6217B378" w14:textId="77777777" w:rsidR="005B742A" w:rsidRPr="004A2C97" w:rsidRDefault="005B742A" w:rsidP="005B742A">
            <w:pPr>
              <w:spacing w:after="0" w:line="240" w:lineRule="auto"/>
              <w:jc w:val="right"/>
              <w:rPr>
                <w:rFonts w:ascii="Times New Roman" w:eastAsia="Times New Roman" w:hAnsi="Times New Roman" w:cs="Times New Roman"/>
                <w:sz w:val="20"/>
                <w:szCs w:val="20"/>
                <w:lang w:eastAsia="es-MX"/>
              </w:rPr>
            </w:pPr>
          </w:p>
        </w:tc>
        <w:tc>
          <w:tcPr>
            <w:tcW w:w="2977" w:type="dxa"/>
            <w:tcBorders>
              <w:top w:val="nil"/>
              <w:left w:val="nil"/>
              <w:bottom w:val="nil"/>
              <w:right w:val="nil"/>
            </w:tcBorders>
            <w:shd w:val="clear" w:color="auto" w:fill="auto"/>
            <w:noWrap/>
            <w:vAlign w:val="center"/>
            <w:hideMark/>
          </w:tcPr>
          <w:p w14:paraId="424CE44D" w14:textId="77777777" w:rsidR="005B742A" w:rsidRPr="004A2C97" w:rsidRDefault="005B742A" w:rsidP="005B742A">
            <w:pPr>
              <w:spacing w:after="0" w:line="240" w:lineRule="auto"/>
              <w:jc w:val="right"/>
              <w:rPr>
                <w:rFonts w:ascii="Times New Roman" w:eastAsia="Times New Roman" w:hAnsi="Times New Roman" w:cs="Times New Roman"/>
                <w:sz w:val="20"/>
                <w:szCs w:val="20"/>
                <w:lang w:eastAsia="es-MX"/>
              </w:rPr>
            </w:pPr>
          </w:p>
        </w:tc>
        <w:tc>
          <w:tcPr>
            <w:tcW w:w="763" w:type="dxa"/>
            <w:tcBorders>
              <w:top w:val="nil"/>
              <w:left w:val="nil"/>
              <w:bottom w:val="nil"/>
              <w:right w:val="nil"/>
            </w:tcBorders>
            <w:shd w:val="clear" w:color="auto" w:fill="auto"/>
            <w:noWrap/>
            <w:vAlign w:val="center"/>
            <w:hideMark/>
          </w:tcPr>
          <w:p w14:paraId="1ADF326B" w14:textId="77777777" w:rsidR="005B742A" w:rsidRPr="004A2C97" w:rsidRDefault="005B742A" w:rsidP="005B742A">
            <w:pPr>
              <w:spacing w:after="0" w:line="240" w:lineRule="auto"/>
              <w:jc w:val="right"/>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center"/>
            <w:hideMark/>
          </w:tcPr>
          <w:p w14:paraId="7F9E018B"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center"/>
            <w:hideMark/>
          </w:tcPr>
          <w:p w14:paraId="6BAE270E"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569" w:type="dxa"/>
            <w:tcBorders>
              <w:top w:val="nil"/>
              <w:left w:val="nil"/>
              <w:bottom w:val="nil"/>
              <w:right w:val="nil"/>
            </w:tcBorders>
            <w:shd w:val="clear" w:color="auto" w:fill="auto"/>
            <w:noWrap/>
            <w:vAlign w:val="center"/>
            <w:hideMark/>
          </w:tcPr>
          <w:p w14:paraId="131D4424"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991" w:type="dxa"/>
            <w:tcBorders>
              <w:top w:val="nil"/>
              <w:left w:val="nil"/>
              <w:bottom w:val="nil"/>
              <w:right w:val="nil"/>
            </w:tcBorders>
            <w:shd w:val="clear" w:color="auto" w:fill="auto"/>
            <w:noWrap/>
            <w:vAlign w:val="center"/>
            <w:hideMark/>
          </w:tcPr>
          <w:p w14:paraId="64CBDCE3"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786" w:type="dxa"/>
            <w:tcBorders>
              <w:top w:val="nil"/>
              <w:left w:val="nil"/>
              <w:bottom w:val="nil"/>
              <w:right w:val="nil"/>
            </w:tcBorders>
            <w:shd w:val="clear" w:color="auto" w:fill="auto"/>
            <w:noWrap/>
            <w:vAlign w:val="center"/>
            <w:hideMark/>
          </w:tcPr>
          <w:p w14:paraId="7BE5D910"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r>
      <w:tr w:rsidR="005B742A" w:rsidRPr="004A2C97" w14:paraId="5AAB53FC" w14:textId="77777777" w:rsidTr="005C6E1A">
        <w:trPr>
          <w:trHeight w:val="290"/>
        </w:trPr>
        <w:tc>
          <w:tcPr>
            <w:tcW w:w="1100" w:type="dxa"/>
            <w:tcBorders>
              <w:top w:val="nil"/>
              <w:left w:val="nil"/>
              <w:bottom w:val="nil"/>
              <w:right w:val="nil"/>
            </w:tcBorders>
            <w:shd w:val="clear" w:color="auto" w:fill="auto"/>
            <w:noWrap/>
            <w:vAlign w:val="center"/>
            <w:hideMark/>
          </w:tcPr>
          <w:p w14:paraId="15FD76A8"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0590" w:type="dxa"/>
            <w:gridSpan w:val="7"/>
            <w:tcBorders>
              <w:top w:val="nil"/>
              <w:left w:val="nil"/>
              <w:bottom w:val="nil"/>
              <w:right w:val="nil"/>
            </w:tcBorders>
            <w:shd w:val="clear" w:color="auto" w:fill="auto"/>
            <w:vAlign w:val="center"/>
            <w:hideMark/>
          </w:tcPr>
          <w:p w14:paraId="37BDB6F1" w14:textId="6C248BEC" w:rsidR="005B742A" w:rsidRPr="004A2C97" w:rsidRDefault="005B742A" w:rsidP="005B742A">
            <w:pPr>
              <w:spacing w:after="0" w:line="240" w:lineRule="auto"/>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Sub-</w:t>
            </w:r>
            <w:r w:rsidR="004A2C97" w:rsidRPr="004A2C97">
              <w:rPr>
                <w:rFonts w:ascii="Arial" w:eastAsia="Times New Roman" w:hAnsi="Arial" w:cs="Arial"/>
                <w:b/>
                <w:bCs/>
                <w:color w:val="000000"/>
                <w:sz w:val="18"/>
                <w:szCs w:val="18"/>
                <w:lang w:eastAsia="es-MX"/>
              </w:rPr>
              <w:t xml:space="preserve">Total </w:t>
            </w:r>
            <w:r w:rsidR="004A2C97" w:rsidRPr="004A2C97">
              <w:rPr>
                <w:rFonts w:ascii="Arial" w:eastAsia="Times New Roman" w:hAnsi="Arial" w:cs="Arial"/>
                <w:color w:val="000000"/>
                <w:sz w:val="14"/>
                <w:szCs w:val="14"/>
                <w:lang w:eastAsia="es-MX"/>
              </w:rPr>
              <w:t>(</w:t>
            </w:r>
            <w:r w:rsidRPr="004A2C97">
              <w:rPr>
                <w:rFonts w:ascii="Arial" w:eastAsia="Times New Roman" w:hAnsi="Arial" w:cs="Arial"/>
                <w:color w:val="000000"/>
                <w:sz w:val="14"/>
                <w:szCs w:val="14"/>
                <w:lang w:eastAsia="es-MX"/>
              </w:rPr>
              <w:t>Total Outcome Budget + Contingency + PMC)</w:t>
            </w:r>
          </w:p>
        </w:tc>
        <w:tc>
          <w:tcPr>
            <w:tcW w:w="1777" w:type="dxa"/>
            <w:gridSpan w:val="2"/>
            <w:tcBorders>
              <w:top w:val="nil"/>
              <w:left w:val="nil"/>
              <w:bottom w:val="nil"/>
              <w:right w:val="nil"/>
            </w:tcBorders>
            <w:shd w:val="clear" w:color="auto" w:fill="auto"/>
            <w:noWrap/>
            <w:vAlign w:val="center"/>
            <w:hideMark/>
          </w:tcPr>
          <w:p w14:paraId="041FFFF7" w14:textId="15807EA3" w:rsidR="005B742A" w:rsidRPr="004A2C97" w:rsidRDefault="005B742A" w:rsidP="005B742A">
            <w:pPr>
              <w:spacing w:after="0" w:line="240" w:lineRule="auto"/>
              <w:jc w:val="right"/>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 xml:space="preserve">           1,15</w:t>
            </w:r>
            <w:r w:rsidR="00435D3E">
              <w:rPr>
                <w:rFonts w:ascii="Arial" w:eastAsia="Times New Roman" w:hAnsi="Arial" w:cs="Arial"/>
                <w:b/>
                <w:bCs/>
                <w:color w:val="000000"/>
                <w:sz w:val="18"/>
                <w:szCs w:val="18"/>
                <w:lang w:eastAsia="es-MX"/>
              </w:rPr>
              <w:t>3</w:t>
            </w:r>
            <w:r w:rsidRPr="004A2C97">
              <w:rPr>
                <w:rFonts w:ascii="Arial" w:eastAsia="Times New Roman" w:hAnsi="Arial" w:cs="Arial"/>
                <w:b/>
                <w:bCs/>
                <w:color w:val="000000"/>
                <w:sz w:val="18"/>
                <w:szCs w:val="18"/>
                <w:lang w:eastAsia="es-MX"/>
              </w:rPr>
              <w:t>,</w:t>
            </w:r>
            <w:r w:rsidR="00435D3E">
              <w:rPr>
                <w:rFonts w:ascii="Arial" w:eastAsia="Times New Roman" w:hAnsi="Arial" w:cs="Arial"/>
                <w:b/>
                <w:bCs/>
                <w:color w:val="000000"/>
                <w:sz w:val="18"/>
                <w:szCs w:val="18"/>
                <w:lang w:eastAsia="es-MX"/>
              </w:rPr>
              <w:t>608</w:t>
            </w:r>
            <w:r w:rsidRPr="004A2C97">
              <w:rPr>
                <w:rFonts w:ascii="Arial" w:eastAsia="Times New Roman" w:hAnsi="Arial" w:cs="Arial"/>
                <w:b/>
                <w:bCs/>
                <w:color w:val="000000"/>
                <w:sz w:val="18"/>
                <w:szCs w:val="18"/>
                <w:lang w:eastAsia="es-MX"/>
              </w:rPr>
              <w:t xml:space="preserve">.00 </w:t>
            </w:r>
          </w:p>
        </w:tc>
      </w:tr>
      <w:tr w:rsidR="005B742A" w:rsidRPr="004A2C97" w14:paraId="79A0C43C" w14:textId="77777777" w:rsidTr="005C6E1A">
        <w:trPr>
          <w:trHeight w:val="290"/>
        </w:trPr>
        <w:tc>
          <w:tcPr>
            <w:tcW w:w="1100" w:type="dxa"/>
            <w:tcBorders>
              <w:top w:val="nil"/>
              <w:left w:val="nil"/>
              <w:bottom w:val="nil"/>
              <w:right w:val="nil"/>
            </w:tcBorders>
            <w:shd w:val="clear" w:color="auto" w:fill="auto"/>
            <w:noWrap/>
            <w:vAlign w:val="center"/>
            <w:hideMark/>
          </w:tcPr>
          <w:p w14:paraId="79C1DFA8" w14:textId="77777777" w:rsidR="005B742A" w:rsidRPr="004A2C97" w:rsidRDefault="005B742A" w:rsidP="005B742A">
            <w:pPr>
              <w:spacing w:after="0" w:line="240" w:lineRule="auto"/>
              <w:jc w:val="right"/>
              <w:rPr>
                <w:rFonts w:ascii="Arial" w:eastAsia="Times New Roman" w:hAnsi="Arial" w:cs="Arial"/>
                <w:b/>
                <w:bCs/>
                <w:color w:val="000000"/>
                <w:sz w:val="18"/>
                <w:szCs w:val="18"/>
                <w:lang w:eastAsia="es-MX"/>
              </w:rPr>
            </w:pPr>
          </w:p>
        </w:tc>
        <w:tc>
          <w:tcPr>
            <w:tcW w:w="2812" w:type="dxa"/>
            <w:tcBorders>
              <w:top w:val="nil"/>
              <w:left w:val="nil"/>
              <w:bottom w:val="nil"/>
              <w:right w:val="nil"/>
            </w:tcBorders>
            <w:shd w:val="clear" w:color="auto" w:fill="auto"/>
            <w:vAlign w:val="center"/>
            <w:hideMark/>
          </w:tcPr>
          <w:p w14:paraId="1DAE2C91" w14:textId="77777777" w:rsidR="005B742A" w:rsidRPr="004A2C97" w:rsidRDefault="005B742A" w:rsidP="005B742A">
            <w:pPr>
              <w:spacing w:after="0" w:line="240" w:lineRule="auto"/>
              <w:jc w:val="right"/>
              <w:rPr>
                <w:rFonts w:ascii="Times New Roman" w:eastAsia="Times New Roman" w:hAnsi="Times New Roman" w:cs="Times New Roman"/>
                <w:sz w:val="20"/>
                <w:szCs w:val="20"/>
                <w:lang w:eastAsia="es-MX"/>
              </w:rPr>
            </w:pPr>
          </w:p>
        </w:tc>
        <w:tc>
          <w:tcPr>
            <w:tcW w:w="3087" w:type="dxa"/>
            <w:tcBorders>
              <w:top w:val="nil"/>
              <w:left w:val="nil"/>
              <w:bottom w:val="nil"/>
              <w:right w:val="nil"/>
            </w:tcBorders>
            <w:shd w:val="clear" w:color="auto" w:fill="auto"/>
            <w:vAlign w:val="center"/>
            <w:hideMark/>
          </w:tcPr>
          <w:p w14:paraId="3DF065F5"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2977" w:type="dxa"/>
            <w:tcBorders>
              <w:top w:val="nil"/>
              <w:left w:val="nil"/>
              <w:bottom w:val="nil"/>
              <w:right w:val="nil"/>
            </w:tcBorders>
            <w:shd w:val="clear" w:color="auto" w:fill="auto"/>
            <w:vAlign w:val="center"/>
            <w:hideMark/>
          </w:tcPr>
          <w:p w14:paraId="4A843315"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763" w:type="dxa"/>
            <w:tcBorders>
              <w:top w:val="nil"/>
              <w:left w:val="nil"/>
              <w:bottom w:val="nil"/>
              <w:right w:val="nil"/>
            </w:tcBorders>
            <w:shd w:val="clear" w:color="auto" w:fill="auto"/>
            <w:noWrap/>
            <w:vAlign w:val="center"/>
            <w:hideMark/>
          </w:tcPr>
          <w:p w14:paraId="4CA8869E"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center"/>
            <w:hideMark/>
          </w:tcPr>
          <w:p w14:paraId="78413B01" w14:textId="77777777" w:rsidR="005B742A" w:rsidRPr="004A2C97" w:rsidRDefault="005B742A" w:rsidP="005B742A">
            <w:pPr>
              <w:spacing w:after="0" w:line="240" w:lineRule="auto"/>
              <w:jc w:val="right"/>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center"/>
            <w:hideMark/>
          </w:tcPr>
          <w:p w14:paraId="79818CDF"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569" w:type="dxa"/>
            <w:tcBorders>
              <w:top w:val="nil"/>
              <w:left w:val="nil"/>
              <w:bottom w:val="nil"/>
              <w:right w:val="nil"/>
            </w:tcBorders>
            <w:shd w:val="clear" w:color="auto" w:fill="auto"/>
            <w:noWrap/>
            <w:vAlign w:val="center"/>
            <w:hideMark/>
          </w:tcPr>
          <w:p w14:paraId="7A063C6C"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991" w:type="dxa"/>
            <w:tcBorders>
              <w:top w:val="nil"/>
              <w:left w:val="nil"/>
              <w:bottom w:val="nil"/>
              <w:right w:val="nil"/>
            </w:tcBorders>
            <w:shd w:val="clear" w:color="auto" w:fill="auto"/>
            <w:noWrap/>
            <w:vAlign w:val="center"/>
            <w:hideMark/>
          </w:tcPr>
          <w:p w14:paraId="5C48ED59"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786" w:type="dxa"/>
            <w:tcBorders>
              <w:top w:val="nil"/>
              <w:left w:val="nil"/>
              <w:bottom w:val="nil"/>
              <w:right w:val="nil"/>
            </w:tcBorders>
            <w:shd w:val="clear" w:color="auto" w:fill="auto"/>
            <w:noWrap/>
            <w:vAlign w:val="center"/>
            <w:hideMark/>
          </w:tcPr>
          <w:p w14:paraId="74C661BF"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r>
      <w:tr w:rsidR="005B742A" w:rsidRPr="004A2C97" w14:paraId="3676C659" w14:textId="77777777" w:rsidTr="005C6E1A">
        <w:trPr>
          <w:trHeight w:val="295"/>
        </w:trPr>
        <w:tc>
          <w:tcPr>
            <w:tcW w:w="1100" w:type="dxa"/>
            <w:tcBorders>
              <w:top w:val="nil"/>
              <w:left w:val="nil"/>
              <w:bottom w:val="nil"/>
              <w:right w:val="nil"/>
            </w:tcBorders>
            <w:shd w:val="clear" w:color="auto" w:fill="auto"/>
            <w:noWrap/>
            <w:vAlign w:val="center"/>
            <w:hideMark/>
          </w:tcPr>
          <w:p w14:paraId="279528B6"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0590" w:type="dxa"/>
            <w:gridSpan w:val="7"/>
            <w:tcBorders>
              <w:top w:val="nil"/>
              <w:left w:val="nil"/>
              <w:bottom w:val="nil"/>
              <w:right w:val="nil"/>
            </w:tcBorders>
            <w:shd w:val="clear" w:color="auto" w:fill="auto"/>
            <w:vAlign w:val="center"/>
            <w:hideMark/>
          </w:tcPr>
          <w:p w14:paraId="20478BC9" w14:textId="77777777" w:rsidR="005B742A" w:rsidRPr="004A2C97" w:rsidRDefault="005B742A" w:rsidP="005B742A">
            <w:pPr>
              <w:spacing w:after="0" w:line="240" w:lineRule="auto"/>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 xml:space="preserve">Delivery Partner Fee (DP) </w:t>
            </w:r>
            <w:r w:rsidRPr="004A2C97">
              <w:rPr>
                <w:rFonts w:ascii="Arial" w:eastAsia="Times New Roman" w:hAnsi="Arial" w:cs="Arial"/>
                <w:color w:val="000000"/>
                <w:sz w:val="14"/>
                <w:szCs w:val="14"/>
                <w:lang w:eastAsia="es-MX"/>
              </w:rPr>
              <w:t>- Up to 8.5% of the Sub-Total</w:t>
            </w:r>
          </w:p>
        </w:tc>
        <w:tc>
          <w:tcPr>
            <w:tcW w:w="1777" w:type="dxa"/>
            <w:gridSpan w:val="2"/>
            <w:tcBorders>
              <w:top w:val="nil"/>
              <w:left w:val="nil"/>
              <w:bottom w:val="nil"/>
              <w:right w:val="nil"/>
            </w:tcBorders>
            <w:shd w:val="clear" w:color="auto" w:fill="auto"/>
            <w:noWrap/>
            <w:vAlign w:val="center"/>
            <w:hideMark/>
          </w:tcPr>
          <w:p w14:paraId="73CA644D" w14:textId="0C65DC1A" w:rsidR="005B742A" w:rsidRPr="004A2C97" w:rsidRDefault="005B742A" w:rsidP="005B742A">
            <w:pPr>
              <w:spacing w:after="0" w:line="240" w:lineRule="auto"/>
              <w:jc w:val="right"/>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 xml:space="preserve">                9</w:t>
            </w:r>
            <w:r w:rsidR="005C6E1A">
              <w:rPr>
                <w:rFonts w:ascii="Arial" w:eastAsia="Times New Roman" w:hAnsi="Arial" w:cs="Arial"/>
                <w:b/>
                <w:bCs/>
                <w:color w:val="000000"/>
                <w:sz w:val="18"/>
                <w:szCs w:val="18"/>
                <w:lang w:eastAsia="es-MX"/>
              </w:rPr>
              <w:t>8</w:t>
            </w:r>
            <w:r w:rsidRPr="004A2C97">
              <w:rPr>
                <w:rFonts w:ascii="Arial" w:eastAsia="Times New Roman" w:hAnsi="Arial" w:cs="Arial"/>
                <w:b/>
                <w:bCs/>
                <w:color w:val="000000"/>
                <w:sz w:val="18"/>
                <w:szCs w:val="18"/>
                <w:lang w:eastAsia="es-MX"/>
              </w:rPr>
              <w:t>,</w:t>
            </w:r>
            <w:r w:rsidR="005C6E1A">
              <w:rPr>
                <w:rFonts w:ascii="Arial" w:eastAsia="Times New Roman" w:hAnsi="Arial" w:cs="Arial"/>
                <w:b/>
                <w:bCs/>
                <w:color w:val="000000"/>
                <w:sz w:val="18"/>
                <w:szCs w:val="18"/>
                <w:lang w:eastAsia="es-MX"/>
              </w:rPr>
              <w:t>0</w:t>
            </w:r>
            <w:r w:rsidR="00435D3E">
              <w:rPr>
                <w:rFonts w:ascii="Arial" w:eastAsia="Times New Roman" w:hAnsi="Arial" w:cs="Arial"/>
                <w:b/>
                <w:bCs/>
                <w:color w:val="000000"/>
                <w:sz w:val="18"/>
                <w:szCs w:val="18"/>
                <w:lang w:eastAsia="es-MX"/>
              </w:rPr>
              <w:t>56</w:t>
            </w:r>
            <w:r w:rsidRPr="004A2C97">
              <w:rPr>
                <w:rFonts w:ascii="Arial" w:eastAsia="Times New Roman" w:hAnsi="Arial" w:cs="Arial"/>
                <w:b/>
                <w:bCs/>
                <w:color w:val="000000"/>
                <w:sz w:val="18"/>
                <w:szCs w:val="18"/>
                <w:lang w:eastAsia="es-MX"/>
              </w:rPr>
              <w:t>.</w:t>
            </w:r>
            <w:r w:rsidR="00435D3E">
              <w:rPr>
                <w:rFonts w:ascii="Arial" w:eastAsia="Times New Roman" w:hAnsi="Arial" w:cs="Arial"/>
                <w:b/>
                <w:bCs/>
                <w:color w:val="000000"/>
                <w:sz w:val="18"/>
                <w:szCs w:val="18"/>
                <w:lang w:eastAsia="es-MX"/>
              </w:rPr>
              <w:t>73</w:t>
            </w:r>
            <w:r w:rsidR="003566D3" w:rsidRPr="004A2C97">
              <w:rPr>
                <w:rFonts w:ascii="Arial" w:eastAsia="Times New Roman" w:hAnsi="Arial" w:cs="Arial"/>
                <w:b/>
                <w:bCs/>
                <w:color w:val="000000"/>
                <w:sz w:val="18"/>
                <w:szCs w:val="18"/>
                <w:lang w:eastAsia="es-MX"/>
              </w:rPr>
              <w:t xml:space="preserve"> </w:t>
            </w:r>
          </w:p>
        </w:tc>
      </w:tr>
      <w:tr w:rsidR="005B742A" w:rsidRPr="004A2C97" w14:paraId="78864CF7" w14:textId="77777777" w:rsidTr="005C6E1A">
        <w:trPr>
          <w:trHeight w:val="74"/>
        </w:trPr>
        <w:tc>
          <w:tcPr>
            <w:tcW w:w="1100" w:type="dxa"/>
            <w:tcBorders>
              <w:top w:val="nil"/>
              <w:left w:val="nil"/>
              <w:bottom w:val="nil"/>
              <w:right w:val="nil"/>
            </w:tcBorders>
            <w:shd w:val="clear" w:color="auto" w:fill="auto"/>
            <w:noWrap/>
            <w:vAlign w:val="center"/>
            <w:hideMark/>
          </w:tcPr>
          <w:p w14:paraId="05A41F39" w14:textId="77777777" w:rsidR="005B742A" w:rsidRPr="004A2C97" w:rsidRDefault="005B742A" w:rsidP="005B742A">
            <w:pPr>
              <w:spacing w:after="0" w:line="240" w:lineRule="auto"/>
              <w:jc w:val="right"/>
              <w:rPr>
                <w:rFonts w:ascii="Arial" w:eastAsia="Times New Roman" w:hAnsi="Arial" w:cs="Arial"/>
                <w:b/>
                <w:bCs/>
                <w:color w:val="000000"/>
                <w:sz w:val="18"/>
                <w:szCs w:val="18"/>
                <w:lang w:eastAsia="es-MX"/>
              </w:rPr>
            </w:pPr>
          </w:p>
        </w:tc>
        <w:tc>
          <w:tcPr>
            <w:tcW w:w="2812" w:type="dxa"/>
            <w:tcBorders>
              <w:top w:val="nil"/>
              <w:left w:val="nil"/>
              <w:bottom w:val="double" w:sz="6" w:space="0" w:color="auto"/>
              <w:right w:val="nil"/>
            </w:tcBorders>
            <w:shd w:val="clear" w:color="auto" w:fill="auto"/>
            <w:noWrap/>
            <w:vAlign w:val="bottom"/>
            <w:hideMark/>
          </w:tcPr>
          <w:p w14:paraId="044E8DDA"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3087" w:type="dxa"/>
            <w:tcBorders>
              <w:top w:val="nil"/>
              <w:left w:val="nil"/>
              <w:bottom w:val="double" w:sz="6" w:space="0" w:color="auto"/>
              <w:right w:val="nil"/>
            </w:tcBorders>
            <w:shd w:val="clear" w:color="auto" w:fill="auto"/>
            <w:noWrap/>
            <w:vAlign w:val="bottom"/>
            <w:hideMark/>
          </w:tcPr>
          <w:p w14:paraId="54A483E4"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2977" w:type="dxa"/>
            <w:tcBorders>
              <w:top w:val="nil"/>
              <w:left w:val="nil"/>
              <w:bottom w:val="double" w:sz="6" w:space="0" w:color="auto"/>
              <w:right w:val="nil"/>
            </w:tcBorders>
            <w:shd w:val="clear" w:color="auto" w:fill="auto"/>
            <w:noWrap/>
            <w:vAlign w:val="bottom"/>
            <w:hideMark/>
          </w:tcPr>
          <w:p w14:paraId="4664954C"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763" w:type="dxa"/>
            <w:tcBorders>
              <w:top w:val="nil"/>
              <w:left w:val="nil"/>
              <w:bottom w:val="double" w:sz="6" w:space="0" w:color="auto"/>
              <w:right w:val="nil"/>
            </w:tcBorders>
            <w:shd w:val="clear" w:color="auto" w:fill="auto"/>
            <w:noWrap/>
            <w:vAlign w:val="bottom"/>
            <w:hideMark/>
          </w:tcPr>
          <w:p w14:paraId="1BC06BCA"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191" w:type="dxa"/>
            <w:tcBorders>
              <w:top w:val="nil"/>
              <w:left w:val="nil"/>
              <w:bottom w:val="double" w:sz="6" w:space="0" w:color="auto"/>
              <w:right w:val="nil"/>
            </w:tcBorders>
            <w:shd w:val="clear" w:color="auto" w:fill="auto"/>
            <w:noWrap/>
            <w:vAlign w:val="center"/>
            <w:hideMark/>
          </w:tcPr>
          <w:p w14:paraId="3FF3DC6E"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191" w:type="dxa"/>
            <w:tcBorders>
              <w:top w:val="nil"/>
              <w:left w:val="nil"/>
              <w:bottom w:val="double" w:sz="6" w:space="0" w:color="auto"/>
              <w:right w:val="nil"/>
            </w:tcBorders>
            <w:shd w:val="clear" w:color="auto" w:fill="auto"/>
            <w:noWrap/>
            <w:vAlign w:val="center"/>
            <w:hideMark/>
          </w:tcPr>
          <w:p w14:paraId="095C3CB5"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569" w:type="dxa"/>
            <w:tcBorders>
              <w:top w:val="nil"/>
              <w:left w:val="nil"/>
              <w:bottom w:val="double" w:sz="6" w:space="0" w:color="auto"/>
              <w:right w:val="nil"/>
            </w:tcBorders>
            <w:shd w:val="clear" w:color="auto" w:fill="auto"/>
            <w:noWrap/>
            <w:vAlign w:val="center"/>
            <w:hideMark/>
          </w:tcPr>
          <w:p w14:paraId="3291AFF1"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991" w:type="dxa"/>
            <w:tcBorders>
              <w:top w:val="nil"/>
              <w:left w:val="nil"/>
              <w:bottom w:val="double" w:sz="6" w:space="0" w:color="auto"/>
              <w:right w:val="nil"/>
            </w:tcBorders>
            <w:shd w:val="clear" w:color="auto" w:fill="auto"/>
            <w:noWrap/>
            <w:vAlign w:val="center"/>
            <w:hideMark/>
          </w:tcPr>
          <w:p w14:paraId="1A176F45"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c>
          <w:tcPr>
            <w:tcW w:w="786" w:type="dxa"/>
            <w:tcBorders>
              <w:top w:val="nil"/>
              <w:left w:val="nil"/>
              <w:bottom w:val="double" w:sz="6" w:space="0" w:color="auto"/>
              <w:right w:val="nil"/>
            </w:tcBorders>
            <w:shd w:val="clear" w:color="auto" w:fill="auto"/>
            <w:noWrap/>
            <w:vAlign w:val="center"/>
            <w:hideMark/>
          </w:tcPr>
          <w:p w14:paraId="10145ED2" w14:textId="77777777" w:rsidR="005B742A" w:rsidRPr="004A2C97" w:rsidRDefault="005B742A" w:rsidP="005B742A">
            <w:pPr>
              <w:spacing w:after="0" w:line="240" w:lineRule="auto"/>
              <w:rPr>
                <w:rFonts w:ascii="Arial" w:eastAsia="Times New Roman" w:hAnsi="Arial" w:cs="Arial"/>
                <w:color w:val="000000"/>
                <w:sz w:val="18"/>
                <w:szCs w:val="18"/>
                <w:lang w:eastAsia="es-MX"/>
              </w:rPr>
            </w:pPr>
            <w:r w:rsidRPr="004A2C97">
              <w:rPr>
                <w:rFonts w:ascii="Arial" w:eastAsia="Times New Roman" w:hAnsi="Arial" w:cs="Arial"/>
                <w:color w:val="000000"/>
                <w:sz w:val="18"/>
                <w:szCs w:val="18"/>
                <w:lang w:eastAsia="es-MX"/>
              </w:rPr>
              <w:t> </w:t>
            </w:r>
          </w:p>
        </w:tc>
      </w:tr>
      <w:tr w:rsidR="005B742A" w:rsidRPr="004A2C97" w14:paraId="00753554" w14:textId="77777777" w:rsidTr="005C6E1A">
        <w:trPr>
          <w:trHeight w:val="29"/>
        </w:trPr>
        <w:tc>
          <w:tcPr>
            <w:tcW w:w="1100" w:type="dxa"/>
            <w:tcBorders>
              <w:top w:val="nil"/>
              <w:left w:val="nil"/>
              <w:bottom w:val="nil"/>
              <w:right w:val="nil"/>
            </w:tcBorders>
            <w:shd w:val="clear" w:color="auto" w:fill="auto"/>
            <w:noWrap/>
            <w:vAlign w:val="center"/>
            <w:hideMark/>
          </w:tcPr>
          <w:p w14:paraId="5343A627" w14:textId="77777777" w:rsidR="005B742A" w:rsidRPr="004A2C97" w:rsidRDefault="005B742A" w:rsidP="005B742A">
            <w:pPr>
              <w:spacing w:after="0" w:line="240" w:lineRule="auto"/>
              <w:rPr>
                <w:rFonts w:ascii="Arial" w:eastAsia="Times New Roman" w:hAnsi="Arial" w:cs="Arial"/>
                <w:color w:val="000000"/>
                <w:sz w:val="18"/>
                <w:szCs w:val="18"/>
                <w:lang w:eastAsia="es-MX"/>
              </w:rPr>
            </w:pPr>
          </w:p>
        </w:tc>
        <w:tc>
          <w:tcPr>
            <w:tcW w:w="2812" w:type="dxa"/>
            <w:tcBorders>
              <w:top w:val="nil"/>
              <w:left w:val="nil"/>
              <w:bottom w:val="nil"/>
              <w:right w:val="nil"/>
            </w:tcBorders>
            <w:shd w:val="clear" w:color="auto" w:fill="auto"/>
            <w:noWrap/>
            <w:vAlign w:val="bottom"/>
            <w:hideMark/>
          </w:tcPr>
          <w:p w14:paraId="6549FAE9" w14:textId="77777777" w:rsidR="005B742A" w:rsidRPr="004A2C97" w:rsidRDefault="005B742A" w:rsidP="005B742A">
            <w:pPr>
              <w:spacing w:after="0" w:line="240" w:lineRule="auto"/>
              <w:jc w:val="right"/>
              <w:rPr>
                <w:rFonts w:ascii="Times New Roman" w:eastAsia="Times New Roman" w:hAnsi="Times New Roman" w:cs="Times New Roman"/>
                <w:sz w:val="20"/>
                <w:szCs w:val="20"/>
                <w:lang w:eastAsia="es-MX"/>
              </w:rPr>
            </w:pPr>
          </w:p>
        </w:tc>
        <w:tc>
          <w:tcPr>
            <w:tcW w:w="3087" w:type="dxa"/>
            <w:tcBorders>
              <w:top w:val="nil"/>
              <w:left w:val="nil"/>
              <w:bottom w:val="nil"/>
              <w:right w:val="nil"/>
            </w:tcBorders>
            <w:shd w:val="clear" w:color="auto" w:fill="auto"/>
            <w:noWrap/>
            <w:vAlign w:val="bottom"/>
            <w:hideMark/>
          </w:tcPr>
          <w:p w14:paraId="622BA731"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2977" w:type="dxa"/>
            <w:tcBorders>
              <w:top w:val="nil"/>
              <w:left w:val="nil"/>
              <w:bottom w:val="nil"/>
              <w:right w:val="nil"/>
            </w:tcBorders>
            <w:shd w:val="clear" w:color="auto" w:fill="auto"/>
            <w:noWrap/>
            <w:vAlign w:val="bottom"/>
            <w:hideMark/>
          </w:tcPr>
          <w:p w14:paraId="3FB9E7E1"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763" w:type="dxa"/>
            <w:tcBorders>
              <w:top w:val="nil"/>
              <w:left w:val="nil"/>
              <w:bottom w:val="nil"/>
              <w:right w:val="nil"/>
            </w:tcBorders>
            <w:shd w:val="clear" w:color="auto" w:fill="auto"/>
            <w:noWrap/>
            <w:vAlign w:val="bottom"/>
            <w:hideMark/>
          </w:tcPr>
          <w:p w14:paraId="5A017DDA"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0645E93E"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4311A938"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569" w:type="dxa"/>
            <w:tcBorders>
              <w:top w:val="nil"/>
              <w:left w:val="nil"/>
              <w:bottom w:val="nil"/>
              <w:right w:val="nil"/>
            </w:tcBorders>
            <w:shd w:val="clear" w:color="auto" w:fill="auto"/>
            <w:noWrap/>
            <w:vAlign w:val="bottom"/>
            <w:hideMark/>
          </w:tcPr>
          <w:p w14:paraId="17959DF1"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991" w:type="dxa"/>
            <w:tcBorders>
              <w:top w:val="nil"/>
              <w:left w:val="nil"/>
              <w:bottom w:val="nil"/>
              <w:right w:val="nil"/>
            </w:tcBorders>
            <w:shd w:val="clear" w:color="auto" w:fill="auto"/>
            <w:noWrap/>
            <w:vAlign w:val="bottom"/>
            <w:hideMark/>
          </w:tcPr>
          <w:p w14:paraId="61D8DCCC"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786" w:type="dxa"/>
            <w:tcBorders>
              <w:top w:val="nil"/>
              <w:left w:val="nil"/>
              <w:bottom w:val="nil"/>
              <w:right w:val="nil"/>
            </w:tcBorders>
            <w:shd w:val="clear" w:color="auto" w:fill="auto"/>
            <w:noWrap/>
            <w:vAlign w:val="bottom"/>
            <w:hideMark/>
          </w:tcPr>
          <w:p w14:paraId="579B6B6E"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r>
      <w:tr w:rsidR="005B742A" w:rsidRPr="004A2C97" w14:paraId="108204CC" w14:textId="77777777" w:rsidTr="005C6E1A">
        <w:trPr>
          <w:trHeight w:val="295"/>
        </w:trPr>
        <w:tc>
          <w:tcPr>
            <w:tcW w:w="1100" w:type="dxa"/>
            <w:tcBorders>
              <w:top w:val="nil"/>
              <w:left w:val="nil"/>
              <w:bottom w:val="nil"/>
              <w:right w:val="nil"/>
            </w:tcBorders>
            <w:shd w:val="clear" w:color="auto" w:fill="auto"/>
            <w:noWrap/>
            <w:vAlign w:val="center"/>
            <w:hideMark/>
          </w:tcPr>
          <w:p w14:paraId="2B8B8D3E"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0021" w:type="dxa"/>
            <w:gridSpan w:val="6"/>
            <w:tcBorders>
              <w:top w:val="nil"/>
              <w:left w:val="nil"/>
              <w:bottom w:val="nil"/>
              <w:right w:val="nil"/>
            </w:tcBorders>
            <w:shd w:val="clear" w:color="000000" w:fill="BCD85F"/>
            <w:vAlign w:val="center"/>
            <w:hideMark/>
          </w:tcPr>
          <w:p w14:paraId="23B64012" w14:textId="77777777" w:rsidR="005B742A" w:rsidRPr="004A2C97" w:rsidRDefault="005B742A" w:rsidP="005B742A">
            <w:pPr>
              <w:spacing w:after="0" w:line="240" w:lineRule="auto"/>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 xml:space="preserve">Total Project Budget </w:t>
            </w:r>
            <w:r w:rsidRPr="004A2C97">
              <w:rPr>
                <w:rFonts w:ascii="Arial" w:eastAsia="Times New Roman" w:hAnsi="Arial" w:cs="Arial"/>
                <w:color w:val="000000"/>
                <w:sz w:val="14"/>
                <w:szCs w:val="14"/>
                <w:lang w:eastAsia="es-MX"/>
              </w:rPr>
              <w:t>(Total Activity Budget + Contingency + PMC + DP)</w:t>
            </w:r>
          </w:p>
        </w:tc>
        <w:tc>
          <w:tcPr>
            <w:tcW w:w="2346" w:type="dxa"/>
            <w:gridSpan w:val="3"/>
            <w:tcBorders>
              <w:top w:val="nil"/>
              <w:left w:val="nil"/>
              <w:bottom w:val="nil"/>
              <w:right w:val="nil"/>
            </w:tcBorders>
            <w:shd w:val="clear" w:color="000000" w:fill="BCD85F"/>
            <w:noWrap/>
            <w:vAlign w:val="center"/>
            <w:hideMark/>
          </w:tcPr>
          <w:p w14:paraId="21C4A887" w14:textId="795883F7" w:rsidR="005B742A" w:rsidRPr="004A2C97" w:rsidRDefault="005B742A" w:rsidP="005B742A">
            <w:pPr>
              <w:spacing w:after="0" w:line="240" w:lineRule="auto"/>
              <w:jc w:val="right"/>
              <w:rPr>
                <w:rFonts w:ascii="Arial" w:eastAsia="Times New Roman" w:hAnsi="Arial" w:cs="Arial"/>
                <w:b/>
                <w:bCs/>
                <w:color w:val="000000"/>
                <w:sz w:val="18"/>
                <w:szCs w:val="18"/>
                <w:lang w:eastAsia="es-MX"/>
              </w:rPr>
            </w:pPr>
            <w:r w:rsidRPr="004A2C97">
              <w:rPr>
                <w:rFonts w:ascii="Arial" w:eastAsia="Times New Roman" w:hAnsi="Arial" w:cs="Arial"/>
                <w:b/>
                <w:bCs/>
                <w:color w:val="000000"/>
                <w:sz w:val="18"/>
                <w:szCs w:val="18"/>
                <w:lang w:eastAsia="es-MX"/>
              </w:rPr>
              <w:t xml:space="preserve"> $                   1,2</w:t>
            </w:r>
            <w:r w:rsidR="005C6E1A">
              <w:rPr>
                <w:rFonts w:ascii="Arial" w:eastAsia="Times New Roman" w:hAnsi="Arial" w:cs="Arial"/>
                <w:b/>
                <w:bCs/>
                <w:color w:val="000000"/>
                <w:sz w:val="18"/>
                <w:szCs w:val="18"/>
                <w:lang w:eastAsia="es-MX"/>
              </w:rPr>
              <w:t>51</w:t>
            </w:r>
            <w:r w:rsidRPr="004A2C97">
              <w:rPr>
                <w:rFonts w:ascii="Arial" w:eastAsia="Times New Roman" w:hAnsi="Arial" w:cs="Arial"/>
                <w:b/>
                <w:bCs/>
                <w:color w:val="000000"/>
                <w:sz w:val="18"/>
                <w:szCs w:val="18"/>
                <w:lang w:eastAsia="es-MX"/>
              </w:rPr>
              <w:t>,</w:t>
            </w:r>
            <w:r w:rsidR="00435D3E">
              <w:rPr>
                <w:rFonts w:ascii="Arial" w:eastAsia="Times New Roman" w:hAnsi="Arial" w:cs="Arial"/>
                <w:b/>
                <w:bCs/>
                <w:color w:val="000000"/>
                <w:sz w:val="18"/>
                <w:szCs w:val="18"/>
                <w:lang w:eastAsia="es-MX"/>
              </w:rPr>
              <w:t>666</w:t>
            </w:r>
            <w:r w:rsidRPr="004A2C97">
              <w:rPr>
                <w:rFonts w:ascii="Arial" w:eastAsia="Times New Roman" w:hAnsi="Arial" w:cs="Arial"/>
                <w:b/>
                <w:bCs/>
                <w:color w:val="000000"/>
                <w:sz w:val="18"/>
                <w:szCs w:val="18"/>
                <w:lang w:eastAsia="es-MX"/>
              </w:rPr>
              <w:t xml:space="preserve">.00 </w:t>
            </w:r>
          </w:p>
        </w:tc>
      </w:tr>
      <w:tr w:rsidR="005B742A" w:rsidRPr="004A2C97" w14:paraId="0B999D82" w14:textId="77777777" w:rsidTr="005C6E1A">
        <w:trPr>
          <w:trHeight w:val="290"/>
        </w:trPr>
        <w:tc>
          <w:tcPr>
            <w:tcW w:w="1100" w:type="dxa"/>
            <w:tcBorders>
              <w:top w:val="nil"/>
              <w:left w:val="nil"/>
              <w:bottom w:val="nil"/>
              <w:right w:val="nil"/>
            </w:tcBorders>
            <w:shd w:val="clear" w:color="auto" w:fill="auto"/>
            <w:noWrap/>
            <w:vAlign w:val="center"/>
            <w:hideMark/>
          </w:tcPr>
          <w:p w14:paraId="66FEB55A" w14:textId="77777777" w:rsidR="005B742A" w:rsidRPr="004A2C97" w:rsidRDefault="005B742A" w:rsidP="005B742A">
            <w:pPr>
              <w:spacing w:after="0" w:line="240" w:lineRule="auto"/>
              <w:jc w:val="right"/>
              <w:rPr>
                <w:rFonts w:ascii="Arial" w:eastAsia="Times New Roman" w:hAnsi="Arial" w:cs="Arial"/>
                <w:b/>
                <w:bCs/>
                <w:color w:val="000000"/>
                <w:sz w:val="18"/>
                <w:szCs w:val="18"/>
                <w:lang w:eastAsia="es-MX"/>
              </w:rPr>
            </w:pPr>
          </w:p>
        </w:tc>
        <w:tc>
          <w:tcPr>
            <w:tcW w:w="2812" w:type="dxa"/>
            <w:tcBorders>
              <w:top w:val="nil"/>
              <w:left w:val="nil"/>
              <w:bottom w:val="nil"/>
              <w:right w:val="nil"/>
            </w:tcBorders>
            <w:shd w:val="clear" w:color="auto" w:fill="auto"/>
            <w:noWrap/>
            <w:vAlign w:val="bottom"/>
            <w:hideMark/>
          </w:tcPr>
          <w:p w14:paraId="54801878" w14:textId="77777777" w:rsidR="005B742A" w:rsidRPr="004A2C97" w:rsidRDefault="005B742A" w:rsidP="005B742A">
            <w:pPr>
              <w:spacing w:after="0" w:line="240" w:lineRule="auto"/>
              <w:jc w:val="right"/>
              <w:rPr>
                <w:rFonts w:ascii="Times New Roman" w:eastAsia="Times New Roman" w:hAnsi="Times New Roman" w:cs="Times New Roman"/>
                <w:sz w:val="20"/>
                <w:szCs w:val="20"/>
                <w:lang w:eastAsia="es-MX"/>
              </w:rPr>
            </w:pPr>
          </w:p>
        </w:tc>
        <w:tc>
          <w:tcPr>
            <w:tcW w:w="3087" w:type="dxa"/>
            <w:tcBorders>
              <w:top w:val="nil"/>
              <w:left w:val="nil"/>
              <w:bottom w:val="nil"/>
              <w:right w:val="nil"/>
            </w:tcBorders>
            <w:shd w:val="clear" w:color="auto" w:fill="auto"/>
            <w:noWrap/>
            <w:vAlign w:val="bottom"/>
            <w:hideMark/>
          </w:tcPr>
          <w:p w14:paraId="5137A2C9"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2977" w:type="dxa"/>
            <w:tcBorders>
              <w:top w:val="nil"/>
              <w:left w:val="nil"/>
              <w:bottom w:val="nil"/>
              <w:right w:val="nil"/>
            </w:tcBorders>
            <w:shd w:val="clear" w:color="auto" w:fill="auto"/>
            <w:noWrap/>
            <w:vAlign w:val="bottom"/>
            <w:hideMark/>
          </w:tcPr>
          <w:p w14:paraId="5E6CE823"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763" w:type="dxa"/>
            <w:tcBorders>
              <w:top w:val="nil"/>
              <w:left w:val="nil"/>
              <w:bottom w:val="nil"/>
              <w:right w:val="nil"/>
            </w:tcBorders>
            <w:shd w:val="clear" w:color="auto" w:fill="auto"/>
            <w:noWrap/>
            <w:vAlign w:val="bottom"/>
            <w:hideMark/>
          </w:tcPr>
          <w:p w14:paraId="13126EDE"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4534008E"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191" w:type="dxa"/>
            <w:tcBorders>
              <w:top w:val="nil"/>
              <w:left w:val="nil"/>
              <w:bottom w:val="nil"/>
              <w:right w:val="nil"/>
            </w:tcBorders>
            <w:shd w:val="clear" w:color="auto" w:fill="auto"/>
            <w:noWrap/>
            <w:vAlign w:val="bottom"/>
            <w:hideMark/>
          </w:tcPr>
          <w:p w14:paraId="7706337B"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569" w:type="dxa"/>
            <w:tcBorders>
              <w:top w:val="nil"/>
              <w:left w:val="nil"/>
              <w:bottom w:val="nil"/>
              <w:right w:val="nil"/>
            </w:tcBorders>
            <w:shd w:val="clear" w:color="auto" w:fill="auto"/>
            <w:noWrap/>
            <w:vAlign w:val="bottom"/>
            <w:hideMark/>
          </w:tcPr>
          <w:p w14:paraId="43F1E51A"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991" w:type="dxa"/>
            <w:tcBorders>
              <w:top w:val="nil"/>
              <w:left w:val="nil"/>
              <w:bottom w:val="nil"/>
              <w:right w:val="nil"/>
            </w:tcBorders>
            <w:shd w:val="clear" w:color="auto" w:fill="auto"/>
            <w:noWrap/>
            <w:vAlign w:val="bottom"/>
            <w:hideMark/>
          </w:tcPr>
          <w:p w14:paraId="31EEF42F"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c>
          <w:tcPr>
            <w:tcW w:w="786" w:type="dxa"/>
            <w:tcBorders>
              <w:top w:val="nil"/>
              <w:left w:val="nil"/>
              <w:bottom w:val="nil"/>
              <w:right w:val="nil"/>
            </w:tcBorders>
            <w:shd w:val="clear" w:color="auto" w:fill="auto"/>
            <w:noWrap/>
            <w:vAlign w:val="bottom"/>
            <w:hideMark/>
          </w:tcPr>
          <w:p w14:paraId="371A6B78" w14:textId="77777777" w:rsidR="005B742A" w:rsidRPr="004A2C97" w:rsidRDefault="005B742A" w:rsidP="005B742A">
            <w:pPr>
              <w:spacing w:after="0" w:line="240" w:lineRule="auto"/>
              <w:rPr>
                <w:rFonts w:ascii="Times New Roman" w:eastAsia="Times New Roman" w:hAnsi="Times New Roman" w:cs="Times New Roman"/>
                <w:sz w:val="20"/>
                <w:szCs w:val="20"/>
                <w:lang w:eastAsia="es-MX"/>
              </w:rPr>
            </w:pPr>
          </w:p>
        </w:tc>
      </w:tr>
    </w:tbl>
    <w:p w14:paraId="7C93949F" w14:textId="44B98CE0" w:rsidR="005B742A" w:rsidRPr="004A2C97" w:rsidRDefault="005B742A" w:rsidP="001023A1">
      <w:pPr>
        <w:spacing w:before="60" w:after="60" w:line="276" w:lineRule="auto"/>
        <w:contextualSpacing/>
        <w:rPr>
          <w:rFonts w:ascii="Arial" w:hAnsi="Arial" w:cs="Arial"/>
          <w:sz w:val="18"/>
          <w:szCs w:val="18"/>
        </w:rPr>
      </w:pPr>
    </w:p>
    <w:p w14:paraId="38AD8DF1" w14:textId="77777777" w:rsidR="005B742A" w:rsidRPr="004A2C97" w:rsidRDefault="005B742A" w:rsidP="005B742A">
      <w:pPr>
        <w:spacing w:before="120" w:after="120" w:line="240" w:lineRule="auto"/>
        <w:rPr>
          <w:rFonts w:ascii="Arial" w:hAnsi="Arial" w:cs="Arial"/>
          <w:b/>
          <w:color w:val="079F48"/>
          <w:sz w:val="18"/>
          <w:szCs w:val="18"/>
        </w:rPr>
      </w:pPr>
      <w:r w:rsidRPr="004A2C97">
        <w:rPr>
          <w:rFonts w:ascii="Arial" w:hAnsi="Arial" w:cs="Arial"/>
          <w:b/>
          <w:color w:val="079F48"/>
          <w:sz w:val="18"/>
          <w:szCs w:val="18"/>
        </w:rPr>
        <w:t>5.2 Procurement plan</w:t>
      </w:r>
    </w:p>
    <w:p w14:paraId="752B31E3" w14:textId="77777777" w:rsidR="005B742A" w:rsidRPr="004A2C97" w:rsidRDefault="005B742A" w:rsidP="005B742A">
      <w:pPr>
        <w:spacing w:before="60" w:after="60" w:line="276" w:lineRule="auto"/>
        <w:contextualSpacing/>
        <w:rPr>
          <w:rFonts w:ascii="Arial" w:hAnsi="Arial" w:cs="Arial"/>
          <w:sz w:val="18"/>
          <w:szCs w:val="18"/>
        </w:rPr>
      </w:pPr>
      <w:r w:rsidRPr="004A2C97">
        <w:rPr>
          <w:rFonts w:ascii="Arial" w:hAnsi="Arial" w:cs="Arial"/>
          <w:sz w:val="18"/>
          <w:szCs w:val="18"/>
        </w:rPr>
        <w:t xml:space="preserve">Please complete the Procurement Plan in Excel using the template available in the </w:t>
      </w:r>
      <w:hyperlink r:id="rId29" w:history="1">
        <w:r w:rsidRPr="004A2C97">
          <w:rPr>
            <w:rStyle w:val="Hipervnculo"/>
            <w:rFonts w:ascii="Arial" w:hAnsi="Arial" w:cs="Arial"/>
            <w:color w:val="376B54"/>
            <w:sz w:val="18"/>
            <w:szCs w:val="18"/>
          </w:rPr>
          <w:t>Library</w:t>
        </w:r>
      </w:hyperlink>
      <w:r w:rsidRPr="004A2C97">
        <w:rPr>
          <w:rFonts w:ascii="Arial" w:hAnsi="Arial" w:cs="Arial"/>
          <w:sz w:val="18"/>
          <w:szCs w:val="18"/>
        </w:rPr>
        <w:t xml:space="preserve"> page of the GCF website. For goods, services, and consultancies to be procured, please list the items, descriptions in relation to the activities in section 2, estimated cost, procurement method, relevant threshold, and the estimated dates. Please include the procurement plan for at least the first tranche of disbursement requested below and provide a full procurement plan for the entire duration of the implementation period if available at this stage.</w:t>
      </w:r>
    </w:p>
    <w:p w14:paraId="1D5E439F" w14:textId="4454E0DC" w:rsidR="005B742A" w:rsidRPr="004A2C97" w:rsidRDefault="005B742A" w:rsidP="001023A1">
      <w:pPr>
        <w:spacing w:before="60" w:after="60" w:line="276" w:lineRule="auto"/>
        <w:contextualSpacing/>
        <w:rPr>
          <w:rFonts w:ascii="Arial" w:hAnsi="Arial" w:cs="Arial"/>
          <w:sz w:val="18"/>
          <w:szCs w:val="18"/>
        </w:rPr>
      </w:pPr>
    </w:p>
    <w:tbl>
      <w:tblPr>
        <w:tblW w:w="5498" w:type="pct"/>
        <w:tblCellMar>
          <w:left w:w="70" w:type="dxa"/>
          <w:right w:w="70" w:type="dxa"/>
        </w:tblCellMar>
        <w:tblLook w:val="04A0" w:firstRow="1" w:lastRow="0" w:firstColumn="1" w:lastColumn="0" w:noHBand="0" w:noVBand="1"/>
      </w:tblPr>
      <w:tblGrid>
        <w:gridCol w:w="1644"/>
        <w:gridCol w:w="620"/>
        <w:gridCol w:w="2031"/>
        <w:gridCol w:w="1867"/>
        <w:gridCol w:w="1146"/>
        <w:gridCol w:w="1149"/>
        <w:gridCol w:w="1258"/>
        <w:gridCol w:w="1261"/>
        <w:gridCol w:w="620"/>
        <w:gridCol w:w="620"/>
        <w:gridCol w:w="623"/>
        <w:gridCol w:w="165"/>
        <w:gridCol w:w="165"/>
        <w:gridCol w:w="1528"/>
      </w:tblGrid>
      <w:tr w:rsidR="00435D3E" w:rsidRPr="00435D3E" w14:paraId="44989585" w14:textId="77777777" w:rsidTr="006353C2">
        <w:trPr>
          <w:trHeight w:val="790"/>
        </w:trPr>
        <w:tc>
          <w:tcPr>
            <w:tcW w:w="559" w:type="pct"/>
            <w:tcBorders>
              <w:top w:val="single" w:sz="4" w:space="0" w:color="auto"/>
              <w:left w:val="single" w:sz="4" w:space="0" w:color="auto"/>
              <w:bottom w:val="nil"/>
              <w:right w:val="nil"/>
            </w:tcBorders>
            <w:shd w:val="clear" w:color="000000" w:fill="079F48"/>
            <w:vAlign w:val="center"/>
            <w:hideMark/>
          </w:tcPr>
          <w:p w14:paraId="4D9D11F7" w14:textId="77777777" w:rsidR="00435D3E" w:rsidRPr="00435D3E" w:rsidRDefault="00435D3E" w:rsidP="00435D3E">
            <w:pPr>
              <w:spacing w:after="0" w:line="240" w:lineRule="auto"/>
              <w:jc w:val="center"/>
              <w:rPr>
                <w:rFonts w:ascii="Arial" w:eastAsia="Times New Roman" w:hAnsi="Arial" w:cs="Arial"/>
                <w:b/>
                <w:bCs/>
                <w:color w:val="FFFFFF"/>
                <w:sz w:val="18"/>
                <w:szCs w:val="18"/>
                <w:lang w:val="es-MX" w:eastAsia="es-MX"/>
              </w:rPr>
            </w:pPr>
            <w:proofErr w:type="spellStart"/>
            <w:r w:rsidRPr="00435D3E">
              <w:rPr>
                <w:rFonts w:ascii="Arial" w:eastAsia="Times New Roman" w:hAnsi="Arial" w:cs="Arial"/>
                <w:b/>
                <w:bCs/>
                <w:color w:val="FFFFFF"/>
                <w:sz w:val="18"/>
                <w:szCs w:val="18"/>
                <w:lang w:val="es-MX" w:eastAsia="es-MX"/>
              </w:rPr>
              <w:t>Item</w:t>
            </w:r>
            <w:proofErr w:type="spellEnd"/>
          </w:p>
        </w:tc>
        <w:tc>
          <w:tcPr>
            <w:tcW w:w="902" w:type="pct"/>
            <w:gridSpan w:val="2"/>
            <w:tcBorders>
              <w:top w:val="single" w:sz="4" w:space="0" w:color="auto"/>
              <w:left w:val="nil"/>
              <w:bottom w:val="nil"/>
              <w:right w:val="nil"/>
            </w:tcBorders>
            <w:shd w:val="clear" w:color="000000" w:fill="079F48"/>
            <w:vAlign w:val="center"/>
            <w:hideMark/>
          </w:tcPr>
          <w:p w14:paraId="1DC71789" w14:textId="77777777" w:rsidR="00435D3E" w:rsidRPr="00435D3E" w:rsidRDefault="00435D3E" w:rsidP="00435D3E">
            <w:pPr>
              <w:spacing w:after="0" w:line="240" w:lineRule="auto"/>
              <w:jc w:val="center"/>
              <w:rPr>
                <w:rFonts w:ascii="Arial" w:eastAsia="Times New Roman" w:hAnsi="Arial" w:cs="Arial"/>
                <w:b/>
                <w:bCs/>
                <w:color w:val="FFFFFF"/>
                <w:sz w:val="18"/>
                <w:szCs w:val="18"/>
                <w:lang w:val="es-MX" w:eastAsia="es-MX"/>
              </w:rPr>
            </w:pPr>
            <w:proofErr w:type="spellStart"/>
            <w:r w:rsidRPr="00435D3E">
              <w:rPr>
                <w:rFonts w:ascii="Arial" w:eastAsia="Times New Roman" w:hAnsi="Arial" w:cs="Arial"/>
                <w:b/>
                <w:bCs/>
                <w:color w:val="FFFFFF"/>
                <w:sz w:val="18"/>
                <w:szCs w:val="18"/>
                <w:lang w:val="es-MX" w:eastAsia="es-MX"/>
              </w:rPr>
              <w:t>Item</w:t>
            </w:r>
            <w:proofErr w:type="spellEnd"/>
            <w:r w:rsidRPr="00435D3E">
              <w:rPr>
                <w:rFonts w:ascii="Arial" w:eastAsia="Times New Roman" w:hAnsi="Arial" w:cs="Arial"/>
                <w:b/>
                <w:bCs/>
                <w:color w:val="FFFFFF"/>
                <w:sz w:val="18"/>
                <w:szCs w:val="18"/>
                <w:lang w:val="es-MX" w:eastAsia="es-MX"/>
              </w:rPr>
              <w:t xml:space="preserve"> </w:t>
            </w:r>
            <w:proofErr w:type="spellStart"/>
            <w:r w:rsidRPr="00435D3E">
              <w:rPr>
                <w:rFonts w:ascii="Arial" w:eastAsia="Times New Roman" w:hAnsi="Arial" w:cs="Arial"/>
                <w:b/>
                <w:bCs/>
                <w:color w:val="FFFFFF"/>
                <w:sz w:val="18"/>
                <w:szCs w:val="18"/>
                <w:lang w:val="es-MX" w:eastAsia="es-MX"/>
              </w:rPr>
              <w:t>Description</w:t>
            </w:r>
            <w:proofErr w:type="spellEnd"/>
          </w:p>
        </w:tc>
        <w:tc>
          <w:tcPr>
            <w:tcW w:w="635" w:type="pct"/>
            <w:tcBorders>
              <w:top w:val="single" w:sz="4" w:space="0" w:color="auto"/>
              <w:left w:val="nil"/>
              <w:bottom w:val="nil"/>
              <w:right w:val="nil"/>
            </w:tcBorders>
            <w:shd w:val="clear" w:color="000000" w:fill="079F48"/>
            <w:vAlign w:val="center"/>
            <w:hideMark/>
          </w:tcPr>
          <w:p w14:paraId="79DE9E56" w14:textId="77777777" w:rsidR="00435D3E" w:rsidRPr="00435D3E" w:rsidRDefault="00435D3E" w:rsidP="00435D3E">
            <w:pPr>
              <w:spacing w:after="0" w:line="240" w:lineRule="auto"/>
              <w:jc w:val="center"/>
              <w:rPr>
                <w:rFonts w:ascii="Arial" w:eastAsia="Times New Roman" w:hAnsi="Arial" w:cs="Arial"/>
                <w:b/>
                <w:bCs/>
                <w:color w:val="FFFFFF"/>
                <w:sz w:val="18"/>
                <w:szCs w:val="18"/>
                <w:lang w:val="es-MX" w:eastAsia="es-MX"/>
              </w:rPr>
            </w:pPr>
            <w:proofErr w:type="spellStart"/>
            <w:r w:rsidRPr="00435D3E">
              <w:rPr>
                <w:rFonts w:ascii="Arial" w:eastAsia="Times New Roman" w:hAnsi="Arial" w:cs="Arial"/>
                <w:b/>
                <w:bCs/>
                <w:color w:val="FFFFFF"/>
                <w:sz w:val="18"/>
                <w:szCs w:val="18"/>
                <w:lang w:val="es-MX" w:eastAsia="es-MX"/>
              </w:rPr>
              <w:t>Estimated</w:t>
            </w:r>
            <w:proofErr w:type="spellEnd"/>
            <w:r w:rsidRPr="00435D3E">
              <w:rPr>
                <w:rFonts w:ascii="Arial" w:eastAsia="Times New Roman" w:hAnsi="Arial" w:cs="Arial"/>
                <w:b/>
                <w:bCs/>
                <w:color w:val="FFFFFF"/>
                <w:sz w:val="18"/>
                <w:szCs w:val="18"/>
                <w:lang w:val="es-MX" w:eastAsia="es-MX"/>
              </w:rPr>
              <w:t xml:space="preserve"> </w:t>
            </w:r>
            <w:proofErr w:type="spellStart"/>
            <w:r w:rsidRPr="00435D3E">
              <w:rPr>
                <w:rFonts w:ascii="Arial" w:eastAsia="Times New Roman" w:hAnsi="Arial" w:cs="Arial"/>
                <w:b/>
                <w:bCs/>
                <w:color w:val="FFFFFF"/>
                <w:sz w:val="18"/>
                <w:szCs w:val="18"/>
                <w:lang w:val="es-MX" w:eastAsia="es-MX"/>
              </w:rPr>
              <w:t>Cost</w:t>
            </w:r>
            <w:proofErr w:type="spellEnd"/>
            <w:r w:rsidRPr="00435D3E">
              <w:rPr>
                <w:rFonts w:ascii="Arial" w:eastAsia="Times New Roman" w:hAnsi="Arial" w:cs="Arial"/>
                <w:b/>
                <w:bCs/>
                <w:color w:val="FFFFFF"/>
                <w:sz w:val="18"/>
                <w:szCs w:val="18"/>
                <w:lang w:val="es-MX" w:eastAsia="es-MX"/>
              </w:rPr>
              <w:t xml:space="preserve"> (US$)</w:t>
            </w:r>
          </w:p>
        </w:tc>
        <w:tc>
          <w:tcPr>
            <w:tcW w:w="781" w:type="pct"/>
            <w:gridSpan w:val="2"/>
            <w:tcBorders>
              <w:top w:val="single" w:sz="4" w:space="0" w:color="auto"/>
              <w:left w:val="nil"/>
              <w:bottom w:val="nil"/>
              <w:right w:val="nil"/>
            </w:tcBorders>
            <w:shd w:val="clear" w:color="000000" w:fill="079F48"/>
            <w:vAlign w:val="center"/>
            <w:hideMark/>
          </w:tcPr>
          <w:p w14:paraId="6C6D3297" w14:textId="77777777" w:rsidR="00435D3E" w:rsidRPr="00435D3E" w:rsidRDefault="00435D3E" w:rsidP="00435D3E">
            <w:pPr>
              <w:spacing w:after="0" w:line="240" w:lineRule="auto"/>
              <w:jc w:val="center"/>
              <w:rPr>
                <w:rFonts w:ascii="Arial" w:eastAsia="Times New Roman" w:hAnsi="Arial" w:cs="Arial"/>
                <w:b/>
                <w:bCs/>
                <w:color w:val="FFFFFF"/>
                <w:sz w:val="18"/>
                <w:szCs w:val="18"/>
                <w:lang w:val="es-MX" w:eastAsia="es-MX"/>
              </w:rPr>
            </w:pPr>
            <w:proofErr w:type="spellStart"/>
            <w:r w:rsidRPr="00435D3E">
              <w:rPr>
                <w:rFonts w:ascii="Arial" w:eastAsia="Times New Roman" w:hAnsi="Arial" w:cs="Arial"/>
                <w:b/>
                <w:bCs/>
                <w:color w:val="FFFFFF"/>
                <w:sz w:val="18"/>
                <w:szCs w:val="18"/>
                <w:lang w:val="es-MX" w:eastAsia="es-MX"/>
              </w:rPr>
              <w:t>Procurement</w:t>
            </w:r>
            <w:proofErr w:type="spellEnd"/>
            <w:r w:rsidRPr="00435D3E">
              <w:rPr>
                <w:rFonts w:ascii="Arial" w:eastAsia="Times New Roman" w:hAnsi="Arial" w:cs="Arial"/>
                <w:b/>
                <w:bCs/>
                <w:color w:val="FFFFFF"/>
                <w:sz w:val="18"/>
                <w:szCs w:val="18"/>
                <w:lang w:val="es-MX" w:eastAsia="es-MX"/>
              </w:rPr>
              <w:t xml:space="preserve"> </w:t>
            </w:r>
            <w:proofErr w:type="spellStart"/>
            <w:r w:rsidRPr="00435D3E">
              <w:rPr>
                <w:rFonts w:ascii="Arial" w:eastAsia="Times New Roman" w:hAnsi="Arial" w:cs="Arial"/>
                <w:b/>
                <w:bCs/>
                <w:color w:val="FFFFFF"/>
                <w:sz w:val="18"/>
                <w:szCs w:val="18"/>
                <w:lang w:val="es-MX" w:eastAsia="es-MX"/>
              </w:rPr>
              <w:t>Method</w:t>
            </w:r>
            <w:proofErr w:type="spellEnd"/>
          </w:p>
        </w:tc>
        <w:tc>
          <w:tcPr>
            <w:tcW w:w="857" w:type="pct"/>
            <w:gridSpan w:val="2"/>
            <w:tcBorders>
              <w:top w:val="single" w:sz="4" w:space="0" w:color="auto"/>
              <w:left w:val="nil"/>
              <w:bottom w:val="nil"/>
              <w:right w:val="nil"/>
            </w:tcBorders>
            <w:shd w:val="clear" w:color="000000" w:fill="079F48"/>
            <w:vAlign w:val="center"/>
            <w:hideMark/>
          </w:tcPr>
          <w:p w14:paraId="343AB3AE" w14:textId="77777777" w:rsidR="00435D3E" w:rsidRPr="006353C2" w:rsidRDefault="00435D3E" w:rsidP="00435D3E">
            <w:pPr>
              <w:spacing w:after="0" w:line="240" w:lineRule="auto"/>
              <w:jc w:val="center"/>
              <w:rPr>
                <w:rFonts w:ascii="Arial" w:eastAsia="Times New Roman" w:hAnsi="Arial" w:cs="Arial"/>
                <w:b/>
                <w:bCs/>
                <w:color w:val="FFFFFF"/>
                <w:sz w:val="18"/>
                <w:szCs w:val="18"/>
                <w:lang w:eastAsia="es-MX"/>
              </w:rPr>
            </w:pPr>
            <w:r w:rsidRPr="006353C2">
              <w:rPr>
                <w:rFonts w:ascii="Arial" w:eastAsia="Times New Roman" w:hAnsi="Arial" w:cs="Arial"/>
                <w:b/>
                <w:bCs/>
                <w:color w:val="FFFFFF"/>
                <w:sz w:val="18"/>
                <w:szCs w:val="18"/>
                <w:lang w:eastAsia="es-MX"/>
              </w:rPr>
              <w:t xml:space="preserve">Thresholds </w:t>
            </w:r>
            <w:r w:rsidRPr="006353C2">
              <w:rPr>
                <w:rFonts w:ascii="Arial" w:eastAsia="Times New Roman" w:hAnsi="Arial" w:cs="Arial"/>
                <w:b/>
                <w:bCs/>
                <w:color w:val="FFFFFF"/>
                <w:sz w:val="18"/>
                <w:szCs w:val="18"/>
                <w:lang w:eastAsia="es-MX"/>
              </w:rPr>
              <w:br/>
            </w:r>
            <w:r w:rsidRPr="006353C2">
              <w:rPr>
                <w:rFonts w:ascii="Arial" w:eastAsia="Times New Roman" w:hAnsi="Arial" w:cs="Arial"/>
                <w:color w:val="FFFFFF"/>
                <w:sz w:val="18"/>
                <w:szCs w:val="18"/>
                <w:lang w:eastAsia="es-MX"/>
              </w:rPr>
              <w:t>(Min-Max monetary value for which indicated procurement method must be used)</w:t>
            </w:r>
          </w:p>
        </w:tc>
        <w:tc>
          <w:tcPr>
            <w:tcW w:w="634" w:type="pct"/>
            <w:gridSpan w:val="3"/>
            <w:tcBorders>
              <w:top w:val="single" w:sz="4" w:space="0" w:color="auto"/>
              <w:left w:val="nil"/>
              <w:bottom w:val="nil"/>
              <w:right w:val="nil"/>
            </w:tcBorders>
            <w:shd w:val="clear" w:color="000000" w:fill="079F48"/>
            <w:vAlign w:val="center"/>
            <w:hideMark/>
          </w:tcPr>
          <w:p w14:paraId="4B0BF88C" w14:textId="77777777" w:rsidR="00435D3E" w:rsidRPr="00435D3E" w:rsidRDefault="00435D3E" w:rsidP="00435D3E">
            <w:pPr>
              <w:spacing w:after="0" w:line="240" w:lineRule="auto"/>
              <w:jc w:val="center"/>
              <w:rPr>
                <w:rFonts w:ascii="Arial" w:eastAsia="Times New Roman" w:hAnsi="Arial" w:cs="Arial"/>
                <w:b/>
                <w:bCs/>
                <w:color w:val="FFFFFF"/>
                <w:sz w:val="18"/>
                <w:szCs w:val="18"/>
                <w:lang w:val="es-MX" w:eastAsia="es-MX"/>
              </w:rPr>
            </w:pPr>
            <w:proofErr w:type="spellStart"/>
            <w:r w:rsidRPr="00435D3E">
              <w:rPr>
                <w:rFonts w:ascii="Arial" w:eastAsia="Times New Roman" w:hAnsi="Arial" w:cs="Arial"/>
                <w:b/>
                <w:bCs/>
                <w:color w:val="FFFFFF"/>
                <w:sz w:val="18"/>
                <w:szCs w:val="18"/>
                <w:lang w:val="es-MX" w:eastAsia="es-MX"/>
              </w:rPr>
              <w:t>Estimated</w:t>
            </w:r>
            <w:proofErr w:type="spellEnd"/>
            <w:r w:rsidRPr="00435D3E">
              <w:rPr>
                <w:rFonts w:ascii="Arial" w:eastAsia="Times New Roman" w:hAnsi="Arial" w:cs="Arial"/>
                <w:b/>
                <w:bCs/>
                <w:color w:val="FFFFFF"/>
                <w:sz w:val="18"/>
                <w:szCs w:val="18"/>
                <w:lang w:val="es-MX" w:eastAsia="es-MX"/>
              </w:rPr>
              <w:t xml:space="preserve"> </w:t>
            </w:r>
            <w:proofErr w:type="spellStart"/>
            <w:r w:rsidRPr="00435D3E">
              <w:rPr>
                <w:rFonts w:ascii="Arial" w:eastAsia="Times New Roman" w:hAnsi="Arial" w:cs="Arial"/>
                <w:b/>
                <w:bCs/>
                <w:color w:val="FFFFFF"/>
                <w:sz w:val="18"/>
                <w:szCs w:val="18"/>
                <w:lang w:val="es-MX" w:eastAsia="es-MX"/>
              </w:rPr>
              <w:t>Start</w:t>
            </w:r>
            <w:proofErr w:type="spellEnd"/>
            <w:r w:rsidRPr="00435D3E">
              <w:rPr>
                <w:rFonts w:ascii="Arial" w:eastAsia="Times New Roman" w:hAnsi="Arial" w:cs="Arial"/>
                <w:b/>
                <w:bCs/>
                <w:color w:val="FFFFFF"/>
                <w:sz w:val="18"/>
                <w:szCs w:val="18"/>
                <w:lang w:val="es-MX" w:eastAsia="es-MX"/>
              </w:rPr>
              <w:t xml:space="preserve"> Date</w:t>
            </w:r>
          </w:p>
        </w:tc>
        <w:tc>
          <w:tcPr>
            <w:tcW w:w="632" w:type="pct"/>
            <w:gridSpan w:val="3"/>
            <w:tcBorders>
              <w:top w:val="single" w:sz="4" w:space="0" w:color="auto"/>
              <w:left w:val="nil"/>
              <w:bottom w:val="nil"/>
              <w:right w:val="single" w:sz="4" w:space="0" w:color="000000"/>
            </w:tcBorders>
            <w:shd w:val="clear" w:color="000000" w:fill="079F48"/>
            <w:vAlign w:val="center"/>
            <w:hideMark/>
          </w:tcPr>
          <w:p w14:paraId="254AE0A3" w14:textId="77777777" w:rsidR="00435D3E" w:rsidRPr="00435D3E" w:rsidRDefault="00435D3E" w:rsidP="00435D3E">
            <w:pPr>
              <w:spacing w:after="0" w:line="240" w:lineRule="auto"/>
              <w:jc w:val="center"/>
              <w:rPr>
                <w:rFonts w:ascii="Arial" w:eastAsia="Times New Roman" w:hAnsi="Arial" w:cs="Arial"/>
                <w:b/>
                <w:bCs/>
                <w:color w:val="FFFFFF"/>
                <w:sz w:val="18"/>
                <w:szCs w:val="18"/>
                <w:lang w:val="es-MX" w:eastAsia="es-MX"/>
              </w:rPr>
            </w:pPr>
            <w:proofErr w:type="spellStart"/>
            <w:r w:rsidRPr="00435D3E">
              <w:rPr>
                <w:rFonts w:ascii="Arial" w:eastAsia="Times New Roman" w:hAnsi="Arial" w:cs="Arial"/>
                <w:b/>
                <w:bCs/>
                <w:color w:val="FFFFFF"/>
                <w:sz w:val="18"/>
                <w:szCs w:val="18"/>
                <w:lang w:val="es-MX" w:eastAsia="es-MX"/>
              </w:rPr>
              <w:t>Projected</w:t>
            </w:r>
            <w:proofErr w:type="spellEnd"/>
            <w:r w:rsidRPr="00435D3E">
              <w:rPr>
                <w:rFonts w:ascii="Arial" w:eastAsia="Times New Roman" w:hAnsi="Arial" w:cs="Arial"/>
                <w:b/>
                <w:bCs/>
                <w:color w:val="FFFFFF"/>
                <w:sz w:val="18"/>
                <w:szCs w:val="18"/>
                <w:lang w:val="es-MX" w:eastAsia="es-MX"/>
              </w:rPr>
              <w:t xml:space="preserve"> </w:t>
            </w:r>
            <w:proofErr w:type="spellStart"/>
            <w:r w:rsidRPr="00435D3E">
              <w:rPr>
                <w:rFonts w:ascii="Arial" w:eastAsia="Times New Roman" w:hAnsi="Arial" w:cs="Arial"/>
                <w:b/>
                <w:bCs/>
                <w:color w:val="FFFFFF"/>
                <w:sz w:val="18"/>
                <w:szCs w:val="18"/>
                <w:lang w:val="es-MX" w:eastAsia="es-MX"/>
              </w:rPr>
              <w:t>Contracting</w:t>
            </w:r>
            <w:proofErr w:type="spellEnd"/>
            <w:r w:rsidRPr="00435D3E">
              <w:rPr>
                <w:rFonts w:ascii="Arial" w:eastAsia="Times New Roman" w:hAnsi="Arial" w:cs="Arial"/>
                <w:b/>
                <w:bCs/>
                <w:color w:val="FFFFFF"/>
                <w:sz w:val="18"/>
                <w:szCs w:val="18"/>
                <w:lang w:val="es-MX" w:eastAsia="es-MX"/>
              </w:rPr>
              <w:t xml:space="preserve"> Date</w:t>
            </w:r>
          </w:p>
        </w:tc>
      </w:tr>
      <w:tr w:rsidR="00435D3E" w:rsidRPr="00435D3E" w14:paraId="021A4274" w14:textId="77777777" w:rsidTr="006353C2">
        <w:trPr>
          <w:trHeight w:val="280"/>
        </w:trPr>
        <w:tc>
          <w:tcPr>
            <w:tcW w:w="5000" w:type="pct"/>
            <w:gridSpan w:val="14"/>
            <w:tcBorders>
              <w:top w:val="single" w:sz="4" w:space="0" w:color="auto"/>
              <w:left w:val="single" w:sz="4" w:space="0" w:color="auto"/>
              <w:bottom w:val="nil"/>
              <w:right w:val="single" w:sz="4" w:space="0" w:color="auto"/>
            </w:tcBorders>
            <w:shd w:val="clear" w:color="000000" w:fill="F2F2F2"/>
            <w:vAlign w:val="center"/>
            <w:hideMark/>
          </w:tcPr>
          <w:p w14:paraId="2CACF406" w14:textId="77777777" w:rsidR="00435D3E" w:rsidRPr="006353C2" w:rsidRDefault="00435D3E" w:rsidP="00435D3E">
            <w:pPr>
              <w:spacing w:after="0" w:line="240" w:lineRule="auto"/>
              <w:rPr>
                <w:rFonts w:ascii="Arial" w:eastAsia="Times New Roman" w:hAnsi="Arial" w:cs="Arial"/>
                <w:b/>
                <w:bCs/>
                <w:sz w:val="18"/>
                <w:szCs w:val="18"/>
                <w:lang w:eastAsia="es-MX"/>
              </w:rPr>
            </w:pPr>
            <w:r w:rsidRPr="006353C2">
              <w:rPr>
                <w:rFonts w:ascii="Arial" w:eastAsia="Times New Roman" w:hAnsi="Arial" w:cs="Arial"/>
                <w:b/>
                <w:bCs/>
                <w:sz w:val="18"/>
                <w:szCs w:val="18"/>
                <w:lang w:eastAsia="es-MX"/>
              </w:rPr>
              <w:t>Goods and Non-Consulting Services</w:t>
            </w:r>
          </w:p>
        </w:tc>
      </w:tr>
      <w:tr w:rsidR="00435D3E" w:rsidRPr="00435D3E" w14:paraId="15D4FA6C" w14:textId="77777777" w:rsidTr="006353C2">
        <w:trPr>
          <w:trHeight w:val="280"/>
        </w:trPr>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741F6D"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 xml:space="preserve">Workshop/Training </w:t>
            </w:r>
          </w:p>
        </w:tc>
        <w:tc>
          <w:tcPr>
            <w:tcW w:w="90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676C9" w14:textId="4C12744F" w:rsidR="00435D3E" w:rsidRPr="006353C2" w:rsidRDefault="00E60D80" w:rsidP="00435D3E">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Virtual consultation workshops</w:t>
            </w:r>
            <w:r w:rsidR="00435D3E" w:rsidRPr="006353C2">
              <w:rPr>
                <w:rFonts w:ascii="Arial" w:eastAsia="Times New Roman" w:hAnsi="Arial" w:cs="Arial"/>
                <w:color w:val="000000"/>
                <w:sz w:val="14"/>
                <w:szCs w:val="14"/>
                <w:lang w:eastAsia="es-MX"/>
              </w:rPr>
              <w:t xml:space="preserve"> and trainings for various activities</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7D3DC"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110,000.00</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5B378CC4"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Request</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for</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quotations</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7D201FFA"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&gt; US$ 10,000</w:t>
            </w:r>
          </w:p>
        </w:tc>
        <w:tc>
          <w:tcPr>
            <w:tcW w:w="42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7C5C9"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1EB958D"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6F5FDF42" w14:textId="77777777" w:rsidTr="006353C2">
        <w:trPr>
          <w:trHeight w:val="300"/>
        </w:trPr>
        <w:tc>
          <w:tcPr>
            <w:tcW w:w="559" w:type="pct"/>
            <w:vMerge/>
            <w:tcBorders>
              <w:top w:val="single" w:sz="4" w:space="0" w:color="auto"/>
              <w:left w:val="single" w:sz="4" w:space="0" w:color="auto"/>
              <w:bottom w:val="single" w:sz="4" w:space="0" w:color="auto"/>
              <w:right w:val="single" w:sz="4" w:space="0" w:color="auto"/>
            </w:tcBorders>
            <w:vAlign w:val="center"/>
            <w:hideMark/>
          </w:tcPr>
          <w:p w14:paraId="2697BD8E"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c>
          <w:tcPr>
            <w:tcW w:w="902" w:type="pct"/>
            <w:gridSpan w:val="2"/>
            <w:vMerge/>
            <w:tcBorders>
              <w:top w:val="single" w:sz="4" w:space="0" w:color="auto"/>
              <w:left w:val="single" w:sz="4" w:space="0" w:color="auto"/>
              <w:bottom w:val="single" w:sz="4" w:space="0" w:color="auto"/>
              <w:right w:val="single" w:sz="4" w:space="0" w:color="auto"/>
            </w:tcBorders>
            <w:vAlign w:val="center"/>
            <w:hideMark/>
          </w:tcPr>
          <w:p w14:paraId="264FAC88"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c>
          <w:tcPr>
            <w:tcW w:w="635" w:type="pct"/>
            <w:vMerge/>
            <w:tcBorders>
              <w:top w:val="single" w:sz="4" w:space="0" w:color="auto"/>
              <w:left w:val="single" w:sz="4" w:space="0" w:color="auto"/>
              <w:bottom w:val="single" w:sz="4" w:space="0" w:color="auto"/>
              <w:right w:val="single" w:sz="4" w:space="0" w:color="auto"/>
            </w:tcBorders>
            <w:vAlign w:val="center"/>
            <w:hideMark/>
          </w:tcPr>
          <w:p w14:paraId="599A9CDF"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1B80EB15"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Low</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value</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procurement</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3BC756D3"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&lt; US$ 10,000</w:t>
            </w: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14:paraId="695AC074"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c>
          <w:tcPr>
            <w:tcW w:w="632" w:type="pct"/>
            <w:gridSpan w:val="3"/>
            <w:vMerge/>
            <w:tcBorders>
              <w:top w:val="single" w:sz="4" w:space="0" w:color="auto"/>
              <w:left w:val="single" w:sz="4" w:space="0" w:color="auto"/>
              <w:bottom w:val="single" w:sz="4" w:space="0" w:color="000000"/>
              <w:right w:val="single" w:sz="4" w:space="0" w:color="000000"/>
            </w:tcBorders>
            <w:vAlign w:val="center"/>
            <w:hideMark/>
          </w:tcPr>
          <w:p w14:paraId="5996203E"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r>
      <w:tr w:rsidR="00435D3E" w:rsidRPr="00435D3E" w14:paraId="73A69C5B" w14:textId="77777777" w:rsidTr="006353C2">
        <w:trPr>
          <w:trHeight w:val="280"/>
        </w:trPr>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14:paraId="4C04E707"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Travel - International</w:t>
            </w:r>
          </w:p>
        </w:tc>
        <w:tc>
          <w:tcPr>
            <w:tcW w:w="90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1FE1B7"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Travels</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for</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various</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activities</w:t>
            </w:r>
            <w:proofErr w:type="spellEnd"/>
          </w:p>
        </w:tc>
        <w:tc>
          <w:tcPr>
            <w:tcW w:w="635" w:type="pct"/>
            <w:vMerge w:val="restart"/>
            <w:tcBorders>
              <w:top w:val="nil"/>
              <w:left w:val="single" w:sz="4" w:space="0" w:color="auto"/>
              <w:bottom w:val="single" w:sz="4" w:space="0" w:color="auto"/>
              <w:right w:val="single" w:sz="4" w:space="0" w:color="auto"/>
            </w:tcBorders>
            <w:shd w:val="clear" w:color="auto" w:fill="auto"/>
            <w:vAlign w:val="center"/>
            <w:hideMark/>
          </w:tcPr>
          <w:p w14:paraId="29231215"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28,000.00</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417978FC"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Request</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for</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quotations</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6C232EB7"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&gt; US$ 10,000</w:t>
            </w:r>
          </w:p>
        </w:tc>
        <w:tc>
          <w:tcPr>
            <w:tcW w:w="42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41426"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45BE69"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70F0BB0D" w14:textId="77777777" w:rsidTr="006353C2">
        <w:trPr>
          <w:trHeight w:val="300"/>
        </w:trPr>
        <w:tc>
          <w:tcPr>
            <w:tcW w:w="559" w:type="pct"/>
            <w:vMerge/>
            <w:tcBorders>
              <w:top w:val="nil"/>
              <w:left w:val="single" w:sz="4" w:space="0" w:color="auto"/>
              <w:bottom w:val="single" w:sz="4" w:space="0" w:color="auto"/>
              <w:right w:val="single" w:sz="4" w:space="0" w:color="auto"/>
            </w:tcBorders>
            <w:vAlign w:val="center"/>
            <w:hideMark/>
          </w:tcPr>
          <w:p w14:paraId="59C94392"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c>
          <w:tcPr>
            <w:tcW w:w="902" w:type="pct"/>
            <w:gridSpan w:val="2"/>
            <w:vMerge/>
            <w:tcBorders>
              <w:top w:val="single" w:sz="4" w:space="0" w:color="auto"/>
              <w:left w:val="single" w:sz="4" w:space="0" w:color="auto"/>
              <w:bottom w:val="single" w:sz="4" w:space="0" w:color="auto"/>
              <w:right w:val="single" w:sz="4" w:space="0" w:color="auto"/>
            </w:tcBorders>
            <w:vAlign w:val="center"/>
            <w:hideMark/>
          </w:tcPr>
          <w:p w14:paraId="19322344"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c>
          <w:tcPr>
            <w:tcW w:w="635" w:type="pct"/>
            <w:vMerge/>
            <w:tcBorders>
              <w:top w:val="nil"/>
              <w:left w:val="single" w:sz="4" w:space="0" w:color="auto"/>
              <w:bottom w:val="single" w:sz="4" w:space="0" w:color="auto"/>
              <w:right w:val="single" w:sz="4" w:space="0" w:color="auto"/>
            </w:tcBorders>
            <w:vAlign w:val="center"/>
            <w:hideMark/>
          </w:tcPr>
          <w:p w14:paraId="337F9868"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4106AA2B"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Low</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value</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procurement</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37BB0C0A"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&lt; US$ 10,001</w:t>
            </w:r>
          </w:p>
        </w:tc>
        <w:tc>
          <w:tcPr>
            <w:tcW w:w="423" w:type="pct"/>
            <w:gridSpan w:val="2"/>
            <w:vMerge/>
            <w:tcBorders>
              <w:top w:val="single" w:sz="4" w:space="0" w:color="auto"/>
              <w:left w:val="single" w:sz="4" w:space="0" w:color="auto"/>
              <w:bottom w:val="single" w:sz="4" w:space="0" w:color="auto"/>
              <w:right w:val="single" w:sz="4" w:space="0" w:color="auto"/>
            </w:tcBorders>
            <w:vAlign w:val="center"/>
            <w:hideMark/>
          </w:tcPr>
          <w:p w14:paraId="1DC99C00"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c>
          <w:tcPr>
            <w:tcW w:w="632" w:type="pct"/>
            <w:gridSpan w:val="3"/>
            <w:vMerge/>
            <w:tcBorders>
              <w:top w:val="single" w:sz="4" w:space="0" w:color="auto"/>
              <w:left w:val="single" w:sz="4" w:space="0" w:color="auto"/>
              <w:bottom w:val="single" w:sz="4" w:space="0" w:color="000000"/>
              <w:right w:val="single" w:sz="4" w:space="0" w:color="000000"/>
            </w:tcBorders>
            <w:vAlign w:val="center"/>
            <w:hideMark/>
          </w:tcPr>
          <w:p w14:paraId="5A726099"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
        </w:tc>
      </w:tr>
      <w:tr w:rsidR="00435D3E" w:rsidRPr="00435D3E" w14:paraId="3D92AE95" w14:textId="77777777" w:rsidTr="006353C2">
        <w:trPr>
          <w:trHeight w:val="300"/>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5E44CA05"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 xml:space="preserve">IT </w:t>
            </w:r>
            <w:proofErr w:type="spellStart"/>
            <w:r w:rsidRPr="00435D3E">
              <w:rPr>
                <w:rFonts w:ascii="Arial" w:eastAsia="Times New Roman" w:hAnsi="Arial" w:cs="Arial"/>
                <w:color w:val="000000"/>
                <w:sz w:val="14"/>
                <w:szCs w:val="14"/>
                <w:lang w:val="es-MX" w:eastAsia="es-MX"/>
              </w:rPr>
              <w:t>Equipment</w:t>
            </w:r>
            <w:proofErr w:type="spellEnd"/>
          </w:p>
        </w:tc>
        <w:tc>
          <w:tcPr>
            <w:tcW w:w="902" w:type="pct"/>
            <w:gridSpan w:val="2"/>
            <w:tcBorders>
              <w:top w:val="single" w:sz="4" w:space="0" w:color="auto"/>
              <w:left w:val="nil"/>
              <w:bottom w:val="single" w:sz="4" w:space="0" w:color="auto"/>
              <w:right w:val="single" w:sz="4" w:space="0" w:color="auto"/>
            </w:tcBorders>
            <w:shd w:val="clear" w:color="auto" w:fill="auto"/>
            <w:vAlign w:val="center"/>
            <w:hideMark/>
          </w:tcPr>
          <w:p w14:paraId="10071C07" w14:textId="77777777" w:rsidR="00435D3E" w:rsidRPr="006353C2" w:rsidRDefault="00435D3E" w:rsidP="00435D3E">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3 laptop computers for project staff</w:t>
            </w:r>
          </w:p>
        </w:tc>
        <w:tc>
          <w:tcPr>
            <w:tcW w:w="635" w:type="pct"/>
            <w:tcBorders>
              <w:top w:val="nil"/>
              <w:left w:val="nil"/>
              <w:bottom w:val="single" w:sz="4" w:space="0" w:color="auto"/>
              <w:right w:val="single" w:sz="4" w:space="0" w:color="auto"/>
            </w:tcBorders>
            <w:shd w:val="clear" w:color="auto" w:fill="auto"/>
            <w:vAlign w:val="center"/>
            <w:hideMark/>
          </w:tcPr>
          <w:p w14:paraId="7BCAF5D5"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7,500.00</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3445DC8C"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Low</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value</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procurement</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772ABD8C"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&lt; US$ 10,000</w:t>
            </w:r>
          </w:p>
        </w:tc>
        <w:tc>
          <w:tcPr>
            <w:tcW w:w="423" w:type="pct"/>
            <w:gridSpan w:val="2"/>
            <w:tcBorders>
              <w:top w:val="single" w:sz="4" w:space="0" w:color="auto"/>
              <w:left w:val="nil"/>
              <w:bottom w:val="single" w:sz="4" w:space="0" w:color="auto"/>
              <w:right w:val="single" w:sz="4" w:space="0" w:color="auto"/>
            </w:tcBorders>
            <w:shd w:val="clear" w:color="auto" w:fill="auto"/>
            <w:vAlign w:val="center"/>
            <w:hideMark/>
          </w:tcPr>
          <w:p w14:paraId="3DB6AA22"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000000"/>
            </w:tcBorders>
            <w:shd w:val="clear" w:color="auto" w:fill="auto"/>
            <w:vAlign w:val="center"/>
            <w:hideMark/>
          </w:tcPr>
          <w:p w14:paraId="23A9A103"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05D6DA53" w14:textId="77777777" w:rsidTr="006353C2">
        <w:trPr>
          <w:trHeight w:val="280"/>
        </w:trPr>
        <w:tc>
          <w:tcPr>
            <w:tcW w:w="1461" w:type="pct"/>
            <w:gridSpan w:val="3"/>
            <w:tcBorders>
              <w:top w:val="nil"/>
              <w:left w:val="single" w:sz="4" w:space="0" w:color="auto"/>
              <w:bottom w:val="nil"/>
              <w:right w:val="nil"/>
            </w:tcBorders>
            <w:shd w:val="clear" w:color="000000" w:fill="BCD85F"/>
            <w:vAlign w:val="center"/>
            <w:hideMark/>
          </w:tcPr>
          <w:p w14:paraId="3F405056" w14:textId="77777777" w:rsidR="00435D3E" w:rsidRPr="00435D3E" w:rsidRDefault="00435D3E" w:rsidP="00435D3E">
            <w:pPr>
              <w:spacing w:after="0" w:line="240" w:lineRule="auto"/>
              <w:jc w:val="center"/>
              <w:rPr>
                <w:rFonts w:ascii="Arial" w:eastAsia="Times New Roman" w:hAnsi="Arial" w:cs="Arial"/>
                <w:b/>
                <w:bCs/>
                <w:sz w:val="18"/>
                <w:szCs w:val="18"/>
                <w:lang w:val="es-MX" w:eastAsia="es-MX"/>
              </w:rPr>
            </w:pPr>
            <w:r w:rsidRPr="00435D3E">
              <w:rPr>
                <w:rFonts w:ascii="Arial" w:eastAsia="Times New Roman" w:hAnsi="Arial" w:cs="Arial"/>
                <w:b/>
                <w:bCs/>
                <w:sz w:val="18"/>
                <w:szCs w:val="18"/>
                <w:lang w:val="es-MX" w:eastAsia="es-MX"/>
              </w:rPr>
              <w:t>Sub-Total (US$)</w:t>
            </w:r>
          </w:p>
        </w:tc>
        <w:tc>
          <w:tcPr>
            <w:tcW w:w="635" w:type="pct"/>
            <w:tcBorders>
              <w:top w:val="nil"/>
              <w:left w:val="nil"/>
              <w:bottom w:val="nil"/>
              <w:right w:val="nil"/>
            </w:tcBorders>
            <w:shd w:val="clear" w:color="000000" w:fill="BCD85F"/>
            <w:vAlign w:val="center"/>
            <w:hideMark/>
          </w:tcPr>
          <w:p w14:paraId="2156D4A7" w14:textId="77777777" w:rsidR="00435D3E" w:rsidRPr="00435D3E" w:rsidRDefault="00435D3E" w:rsidP="00435D3E">
            <w:pPr>
              <w:spacing w:after="0" w:line="240" w:lineRule="auto"/>
              <w:jc w:val="right"/>
              <w:rPr>
                <w:rFonts w:ascii="Arial" w:eastAsia="Times New Roman" w:hAnsi="Arial" w:cs="Arial"/>
                <w:sz w:val="18"/>
                <w:szCs w:val="18"/>
                <w:lang w:val="es-MX" w:eastAsia="es-MX"/>
              </w:rPr>
            </w:pPr>
            <w:r w:rsidRPr="00435D3E">
              <w:rPr>
                <w:rFonts w:ascii="Arial" w:eastAsia="Times New Roman" w:hAnsi="Arial" w:cs="Arial"/>
                <w:sz w:val="18"/>
                <w:szCs w:val="18"/>
                <w:lang w:val="es-MX" w:eastAsia="es-MX"/>
              </w:rPr>
              <w:t xml:space="preserve"> $              145,500.00 </w:t>
            </w:r>
          </w:p>
        </w:tc>
        <w:tc>
          <w:tcPr>
            <w:tcW w:w="2904" w:type="pct"/>
            <w:gridSpan w:val="10"/>
            <w:tcBorders>
              <w:top w:val="nil"/>
              <w:left w:val="nil"/>
              <w:bottom w:val="nil"/>
              <w:right w:val="single" w:sz="4" w:space="0" w:color="000000"/>
            </w:tcBorders>
            <w:shd w:val="clear" w:color="000000" w:fill="BCD85F"/>
            <w:noWrap/>
            <w:vAlign w:val="center"/>
            <w:hideMark/>
          </w:tcPr>
          <w:p w14:paraId="1B28C33E" w14:textId="77777777" w:rsidR="00435D3E" w:rsidRPr="00435D3E" w:rsidRDefault="00435D3E" w:rsidP="00435D3E">
            <w:pPr>
              <w:spacing w:after="0" w:line="240" w:lineRule="auto"/>
              <w:jc w:val="center"/>
              <w:rPr>
                <w:rFonts w:ascii="Arial" w:eastAsia="Times New Roman" w:hAnsi="Arial" w:cs="Arial"/>
                <w:sz w:val="18"/>
                <w:szCs w:val="18"/>
                <w:lang w:val="es-MX" w:eastAsia="es-MX"/>
              </w:rPr>
            </w:pPr>
            <w:r w:rsidRPr="00435D3E">
              <w:rPr>
                <w:rFonts w:ascii="Arial" w:eastAsia="Times New Roman" w:hAnsi="Arial" w:cs="Arial"/>
                <w:sz w:val="18"/>
                <w:szCs w:val="18"/>
                <w:lang w:val="es-MX" w:eastAsia="es-MX"/>
              </w:rPr>
              <w:t> </w:t>
            </w:r>
          </w:p>
        </w:tc>
      </w:tr>
      <w:tr w:rsidR="00435D3E" w:rsidRPr="00435D3E" w14:paraId="7B89D1BF" w14:textId="77777777" w:rsidTr="006353C2">
        <w:trPr>
          <w:trHeight w:val="280"/>
        </w:trPr>
        <w:tc>
          <w:tcPr>
            <w:tcW w:w="559" w:type="pct"/>
            <w:tcBorders>
              <w:top w:val="nil"/>
              <w:left w:val="single" w:sz="4" w:space="0" w:color="auto"/>
              <w:bottom w:val="nil"/>
              <w:right w:val="nil"/>
            </w:tcBorders>
            <w:shd w:val="clear" w:color="auto" w:fill="auto"/>
            <w:vAlign w:val="center"/>
            <w:hideMark/>
          </w:tcPr>
          <w:p w14:paraId="1E82497E" w14:textId="77777777" w:rsidR="00435D3E" w:rsidRPr="00435D3E" w:rsidRDefault="00435D3E" w:rsidP="00435D3E">
            <w:pPr>
              <w:spacing w:after="0" w:line="240" w:lineRule="auto"/>
              <w:jc w:val="center"/>
              <w:rPr>
                <w:rFonts w:ascii="Arial" w:eastAsia="Times New Roman" w:hAnsi="Arial" w:cs="Arial"/>
                <w:b/>
                <w:bCs/>
                <w:sz w:val="18"/>
                <w:szCs w:val="18"/>
                <w:lang w:val="es-MX" w:eastAsia="es-MX"/>
              </w:rPr>
            </w:pPr>
            <w:r w:rsidRPr="00435D3E">
              <w:rPr>
                <w:rFonts w:ascii="Arial" w:eastAsia="Times New Roman" w:hAnsi="Arial" w:cs="Arial"/>
                <w:b/>
                <w:bCs/>
                <w:sz w:val="18"/>
                <w:szCs w:val="18"/>
                <w:lang w:val="es-MX" w:eastAsia="es-MX"/>
              </w:rPr>
              <w:t> </w:t>
            </w:r>
          </w:p>
        </w:tc>
        <w:tc>
          <w:tcPr>
            <w:tcW w:w="211" w:type="pct"/>
            <w:tcBorders>
              <w:top w:val="nil"/>
              <w:left w:val="nil"/>
              <w:bottom w:val="nil"/>
              <w:right w:val="nil"/>
            </w:tcBorders>
            <w:shd w:val="clear" w:color="auto" w:fill="auto"/>
            <w:vAlign w:val="center"/>
            <w:hideMark/>
          </w:tcPr>
          <w:p w14:paraId="074A281D" w14:textId="77777777" w:rsidR="00435D3E" w:rsidRPr="00435D3E" w:rsidRDefault="00435D3E" w:rsidP="00435D3E">
            <w:pPr>
              <w:spacing w:after="0" w:line="240" w:lineRule="auto"/>
              <w:jc w:val="center"/>
              <w:rPr>
                <w:rFonts w:ascii="Arial" w:eastAsia="Times New Roman" w:hAnsi="Arial" w:cs="Arial"/>
                <w:b/>
                <w:bCs/>
                <w:sz w:val="18"/>
                <w:szCs w:val="18"/>
                <w:lang w:val="es-MX" w:eastAsia="es-MX"/>
              </w:rPr>
            </w:pPr>
          </w:p>
        </w:tc>
        <w:tc>
          <w:tcPr>
            <w:tcW w:w="691" w:type="pct"/>
            <w:tcBorders>
              <w:top w:val="nil"/>
              <w:left w:val="nil"/>
              <w:bottom w:val="nil"/>
              <w:right w:val="nil"/>
            </w:tcBorders>
            <w:shd w:val="clear" w:color="auto" w:fill="auto"/>
            <w:vAlign w:val="center"/>
            <w:hideMark/>
          </w:tcPr>
          <w:p w14:paraId="42F1A2FF"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635" w:type="pct"/>
            <w:tcBorders>
              <w:top w:val="nil"/>
              <w:left w:val="nil"/>
              <w:bottom w:val="nil"/>
              <w:right w:val="nil"/>
            </w:tcBorders>
            <w:shd w:val="clear" w:color="auto" w:fill="auto"/>
            <w:vAlign w:val="center"/>
            <w:hideMark/>
          </w:tcPr>
          <w:p w14:paraId="4B06EEE5"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390" w:type="pct"/>
            <w:tcBorders>
              <w:top w:val="nil"/>
              <w:left w:val="nil"/>
              <w:bottom w:val="nil"/>
              <w:right w:val="nil"/>
            </w:tcBorders>
            <w:shd w:val="clear" w:color="auto" w:fill="auto"/>
            <w:noWrap/>
            <w:vAlign w:val="center"/>
            <w:hideMark/>
          </w:tcPr>
          <w:p w14:paraId="6407B45C" w14:textId="77777777" w:rsidR="00435D3E" w:rsidRPr="00435D3E" w:rsidRDefault="00435D3E" w:rsidP="00435D3E">
            <w:pPr>
              <w:spacing w:after="0" w:line="240" w:lineRule="auto"/>
              <w:jc w:val="right"/>
              <w:rPr>
                <w:rFonts w:ascii="Times New Roman" w:eastAsia="Times New Roman" w:hAnsi="Times New Roman" w:cs="Times New Roman"/>
                <w:sz w:val="20"/>
                <w:szCs w:val="20"/>
                <w:lang w:val="es-MX" w:eastAsia="es-MX"/>
              </w:rPr>
            </w:pPr>
          </w:p>
        </w:tc>
        <w:tc>
          <w:tcPr>
            <w:tcW w:w="391" w:type="pct"/>
            <w:tcBorders>
              <w:top w:val="nil"/>
              <w:left w:val="nil"/>
              <w:bottom w:val="nil"/>
              <w:right w:val="nil"/>
            </w:tcBorders>
            <w:shd w:val="clear" w:color="auto" w:fill="auto"/>
            <w:noWrap/>
            <w:vAlign w:val="center"/>
            <w:hideMark/>
          </w:tcPr>
          <w:p w14:paraId="169F2037"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428" w:type="pct"/>
            <w:tcBorders>
              <w:top w:val="nil"/>
              <w:left w:val="nil"/>
              <w:bottom w:val="nil"/>
              <w:right w:val="nil"/>
            </w:tcBorders>
            <w:shd w:val="clear" w:color="auto" w:fill="auto"/>
            <w:noWrap/>
            <w:vAlign w:val="center"/>
            <w:hideMark/>
          </w:tcPr>
          <w:p w14:paraId="71A39BF2"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429" w:type="pct"/>
            <w:tcBorders>
              <w:top w:val="nil"/>
              <w:left w:val="nil"/>
              <w:bottom w:val="nil"/>
              <w:right w:val="nil"/>
            </w:tcBorders>
            <w:shd w:val="clear" w:color="auto" w:fill="auto"/>
            <w:noWrap/>
            <w:vAlign w:val="center"/>
            <w:hideMark/>
          </w:tcPr>
          <w:p w14:paraId="2CA27512"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211" w:type="pct"/>
            <w:tcBorders>
              <w:top w:val="nil"/>
              <w:left w:val="nil"/>
              <w:bottom w:val="nil"/>
              <w:right w:val="nil"/>
            </w:tcBorders>
            <w:shd w:val="clear" w:color="auto" w:fill="auto"/>
            <w:noWrap/>
            <w:vAlign w:val="center"/>
            <w:hideMark/>
          </w:tcPr>
          <w:p w14:paraId="6F720B94"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211" w:type="pct"/>
            <w:tcBorders>
              <w:top w:val="nil"/>
              <w:left w:val="nil"/>
              <w:bottom w:val="nil"/>
              <w:right w:val="nil"/>
            </w:tcBorders>
            <w:shd w:val="clear" w:color="auto" w:fill="auto"/>
            <w:noWrap/>
            <w:vAlign w:val="center"/>
            <w:hideMark/>
          </w:tcPr>
          <w:p w14:paraId="05331705"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212" w:type="pct"/>
            <w:tcBorders>
              <w:top w:val="nil"/>
              <w:left w:val="nil"/>
              <w:bottom w:val="nil"/>
              <w:right w:val="nil"/>
            </w:tcBorders>
            <w:shd w:val="clear" w:color="auto" w:fill="auto"/>
            <w:noWrap/>
            <w:vAlign w:val="center"/>
            <w:hideMark/>
          </w:tcPr>
          <w:p w14:paraId="1406BDD0"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56" w:type="pct"/>
            <w:tcBorders>
              <w:top w:val="nil"/>
              <w:left w:val="nil"/>
              <w:bottom w:val="nil"/>
              <w:right w:val="nil"/>
            </w:tcBorders>
            <w:shd w:val="clear" w:color="auto" w:fill="auto"/>
            <w:noWrap/>
            <w:vAlign w:val="center"/>
            <w:hideMark/>
          </w:tcPr>
          <w:p w14:paraId="61AC815E"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56" w:type="pct"/>
            <w:tcBorders>
              <w:top w:val="nil"/>
              <w:left w:val="nil"/>
              <w:bottom w:val="nil"/>
              <w:right w:val="nil"/>
            </w:tcBorders>
            <w:shd w:val="clear" w:color="auto" w:fill="auto"/>
            <w:noWrap/>
            <w:vAlign w:val="center"/>
            <w:hideMark/>
          </w:tcPr>
          <w:p w14:paraId="31EBE4D1" w14:textId="77777777" w:rsidR="00435D3E" w:rsidRPr="00435D3E" w:rsidRDefault="00435D3E" w:rsidP="00435D3E">
            <w:pPr>
              <w:spacing w:after="0" w:line="240" w:lineRule="auto"/>
              <w:jc w:val="center"/>
              <w:rPr>
                <w:rFonts w:ascii="Times New Roman" w:eastAsia="Times New Roman" w:hAnsi="Times New Roman" w:cs="Times New Roman"/>
                <w:sz w:val="20"/>
                <w:szCs w:val="20"/>
                <w:lang w:val="es-MX" w:eastAsia="es-MX"/>
              </w:rPr>
            </w:pPr>
          </w:p>
        </w:tc>
        <w:tc>
          <w:tcPr>
            <w:tcW w:w="520" w:type="pct"/>
            <w:tcBorders>
              <w:top w:val="nil"/>
              <w:left w:val="nil"/>
              <w:bottom w:val="nil"/>
              <w:right w:val="single" w:sz="4" w:space="0" w:color="auto"/>
            </w:tcBorders>
            <w:shd w:val="clear" w:color="auto" w:fill="auto"/>
            <w:noWrap/>
            <w:vAlign w:val="center"/>
            <w:hideMark/>
          </w:tcPr>
          <w:p w14:paraId="41B5EE75" w14:textId="77777777" w:rsidR="00435D3E" w:rsidRPr="00435D3E" w:rsidRDefault="00435D3E" w:rsidP="00435D3E">
            <w:pPr>
              <w:spacing w:after="0" w:line="240" w:lineRule="auto"/>
              <w:jc w:val="center"/>
              <w:rPr>
                <w:rFonts w:ascii="Arial" w:eastAsia="Times New Roman" w:hAnsi="Arial" w:cs="Arial"/>
                <w:sz w:val="18"/>
                <w:szCs w:val="18"/>
                <w:lang w:val="es-MX" w:eastAsia="es-MX"/>
              </w:rPr>
            </w:pPr>
            <w:r w:rsidRPr="00435D3E">
              <w:rPr>
                <w:rFonts w:ascii="Arial" w:eastAsia="Times New Roman" w:hAnsi="Arial" w:cs="Arial"/>
                <w:sz w:val="18"/>
                <w:szCs w:val="18"/>
                <w:lang w:val="es-MX" w:eastAsia="es-MX"/>
              </w:rPr>
              <w:t> </w:t>
            </w:r>
          </w:p>
        </w:tc>
      </w:tr>
      <w:tr w:rsidR="00435D3E" w:rsidRPr="00435D3E" w14:paraId="533BFBBD" w14:textId="77777777" w:rsidTr="006353C2">
        <w:trPr>
          <w:trHeight w:val="280"/>
        </w:trPr>
        <w:tc>
          <w:tcPr>
            <w:tcW w:w="5000" w:type="pct"/>
            <w:gridSpan w:val="14"/>
            <w:tcBorders>
              <w:top w:val="nil"/>
              <w:left w:val="single" w:sz="4" w:space="0" w:color="auto"/>
              <w:bottom w:val="nil"/>
              <w:right w:val="single" w:sz="4" w:space="0" w:color="000000"/>
            </w:tcBorders>
            <w:shd w:val="clear" w:color="000000" w:fill="F2F2F2"/>
            <w:vAlign w:val="center"/>
            <w:hideMark/>
          </w:tcPr>
          <w:p w14:paraId="71408505" w14:textId="77777777" w:rsidR="00435D3E" w:rsidRPr="00435D3E" w:rsidRDefault="00435D3E" w:rsidP="00435D3E">
            <w:pPr>
              <w:spacing w:after="0" w:line="240" w:lineRule="auto"/>
              <w:rPr>
                <w:rFonts w:ascii="Arial" w:eastAsia="Times New Roman" w:hAnsi="Arial" w:cs="Arial"/>
                <w:b/>
                <w:bCs/>
                <w:sz w:val="18"/>
                <w:szCs w:val="18"/>
                <w:lang w:val="es-MX" w:eastAsia="es-MX"/>
              </w:rPr>
            </w:pPr>
            <w:proofErr w:type="spellStart"/>
            <w:r w:rsidRPr="00435D3E">
              <w:rPr>
                <w:rFonts w:ascii="Arial" w:eastAsia="Times New Roman" w:hAnsi="Arial" w:cs="Arial"/>
                <w:b/>
                <w:bCs/>
                <w:sz w:val="18"/>
                <w:szCs w:val="18"/>
                <w:lang w:val="es-MX" w:eastAsia="es-MX"/>
              </w:rPr>
              <w:t>Consultancy</w:t>
            </w:r>
            <w:proofErr w:type="spellEnd"/>
            <w:r w:rsidRPr="00435D3E">
              <w:rPr>
                <w:rFonts w:ascii="Arial" w:eastAsia="Times New Roman" w:hAnsi="Arial" w:cs="Arial"/>
                <w:b/>
                <w:bCs/>
                <w:sz w:val="18"/>
                <w:szCs w:val="18"/>
                <w:lang w:val="es-MX" w:eastAsia="es-MX"/>
              </w:rPr>
              <w:t xml:space="preserve"> </w:t>
            </w:r>
            <w:proofErr w:type="spellStart"/>
            <w:r w:rsidRPr="00435D3E">
              <w:rPr>
                <w:rFonts w:ascii="Arial" w:eastAsia="Times New Roman" w:hAnsi="Arial" w:cs="Arial"/>
                <w:b/>
                <w:bCs/>
                <w:sz w:val="18"/>
                <w:szCs w:val="18"/>
                <w:lang w:val="es-MX" w:eastAsia="es-MX"/>
              </w:rPr>
              <w:t>Services</w:t>
            </w:r>
            <w:proofErr w:type="spellEnd"/>
          </w:p>
        </w:tc>
      </w:tr>
      <w:tr w:rsidR="00435D3E" w:rsidRPr="00435D3E" w14:paraId="4C4B0EC7" w14:textId="77777777" w:rsidTr="006353C2">
        <w:trPr>
          <w:trHeight w:val="460"/>
        </w:trPr>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5634B"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Local</w:t>
            </w:r>
          </w:p>
        </w:tc>
        <w:tc>
          <w:tcPr>
            <w:tcW w:w="902" w:type="pct"/>
            <w:gridSpan w:val="2"/>
            <w:tcBorders>
              <w:top w:val="single" w:sz="4" w:space="0" w:color="auto"/>
              <w:left w:val="nil"/>
              <w:bottom w:val="single" w:sz="4" w:space="0" w:color="auto"/>
              <w:right w:val="single" w:sz="4" w:space="0" w:color="auto"/>
            </w:tcBorders>
            <w:shd w:val="clear" w:color="auto" w:fill="auto"/>
            <w:vAlign w:val="center"/>
            <w:hideMark/>
          </w:tcPr>
          <w:p w14:paraId="7E2F01B8" w14:textId="77777777" w:rsidR="00435D3E" w:rsidRPr="006353C2" w:rsidRDefault="00435D3E" w:rsidP="00435D3E">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Local consultant providing support to sub-outcome 1.1</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6C61E900"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38,400.00</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03349A44"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140EE086"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auto" w:fill="auto"/>
            <w:vAlign w:val="center"/>
            <w:hideMark/>
          </w:tcPr>
          <w:p w14:paraId="19C8228A"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auto"/>
            </w:tcBorders>
            <w:shd w:val="clear" w:color="auto" w:fill="auto"/>
            <w:vAlign w:val="center"/>
            <w:hideMark/>
          </w:tcPr>
          <w:p w14:paraId="2DE1D8E8"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2A8B20A4" w14:textId="77777777" w:rsidTr="006353C2">
        <w:trPr>
          <w:trHeight w:val="560"/>
        </w:trPr>
        <w:tc>
          <w:tcPr>
            <w:tcW w:w="559" w:type="pct"/>
            <w:tcBorders>
              <w:top w:val="nil"/>
              <w:left w:val="single" w:sz="4" w:space="0" w:color="auto"/>
              <w:bottom w:val="single" w:sz="4" w:space="0" w:color="auto"/>
              <w:right w:val="single" w:sz="4" w:space="0" w:color="auto"/>
            </w:tcBorders>
            <w:shd w:val="clear" w:color="000000" w:fill="EDEDED"/>
            <w:vAlign w:val="center"/>
            <w:hideMark/>
          </w:tcPr>
          <w:p w14:paraId="7682C19B"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lastRenderedPageBreak/>
              <w:t>Consultant</w:t>
            </w:r>
            <w:proofErr w:type="spellEnd"/>
            <w:r w:rsidRPr="00435D3E">
              <w:rPr>
                <w:rFonts w:ascii="Arial" w:eastAsia="Times New Roman" w:hAnsi="Arial" w:cs="Arial"/>
                <w:color w:val="000000"/>
                <w:sz w:val="14"/>
                <w:szCs w:val="14"/>
                <w:lang w:val="es-MX" w:eastAsia="es-MX"/>
              </w:rPr>
              <w:t xml:space="preserve"> - Individual - Local</w:t>
            </w:r>
          </w:p>
        </w:tc>
        <w:tc>
          <w:tcPr>
            <w:tcW w:w="902" w:type="pct"/>
            <w:gridSpan w:val="2"/>
            <w:tcBorders>
              <w:top w:val="single" w:sz="4" w:space="0" w:color="auto"/>
              <w:left w:val="nil"/>
              <w:bottom w:val="single" w:sz="4" w:space="0" w:color="auto"/>
              <w:right w:val="single" w:sz="4" w:space="0" w:color="auto"/>
            </w:tcBorders>
            <w:shd w:val="clear" w:color="000000" w:fill="EDEDED"/>
            <w:vAlign w:val="center"/>
            <w:hideMark/>
          </w:tcPr>
          <w:p w14:paraId="114A44EF" w14:textId="77777777" w:rsidR="00435D3E" w:rsidRPr="006353C2" w:rsidRDefault="00435D3E" w:rsidP="00435D3E">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Local consultant providing support to sub-outcome 1.1</w:t>
            </w:r>
          </w:p>
        </w:tc>
        <w:tc>
          <w:tcPr>
            <w:tcW w:w="635" w:type="pct"/>
            <w:tcBorders>
              <w:top w:val="nil"/>
              <w:left w:val="nil"/>
              <w:bottom w:val="single" w:sz="4" w:space="0" w:color="auto"/>
              <w:right w:val="single" w:sz="4" w:space="0" w:color="auto"/>
            </w:tcBorders>
            <w:shd w:val="clear" w:color="000000" w:fill="EDEDED"/>
            <w:noWrap/>
            <w:vAlign w:val="center"/>
            <w:hideMark/>
          </w:tcPr>
          <w:p w14:paraId="69432E68"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38,400.00</w:t>
            </w:r>
          </w:p>
        </w:tc>
        <w:tc>
          <w:tcPr>
            <w:tcW w:w="781" w:type="pct"/>
            <w:gridSpan w:val="2"/>
            <w:tcBorders>
              <w:top w:val="single" w:sz="4" w:space="0" w:color="auto"/>
              <w:left w:val="nil"/>
              <w:bottom w:val="single" w:sz="4" w:space="0" w:color="auto"/>
              <w:right w:val="single" w:sz="4" w:space="0" w:color="auto"/>
            </w:tcBorders>
            <w:shd w:val="clear" w:color="000000" w:fill="EDEDED"/>
            <w:vAlign w:val="center"/>
            <w:hideMark/>
          </w:tcPr>
          <w:p w14:paraId="515844B7"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EDEDED"/>
            <w:vAlign w:val="center"/>
            <w:hideMark/>
          </w:tcPr>
          <w:p w14:paraId="425100C3"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EDEDED"/>
            <w:vAlign w:val="center"/>
            <w:hideMark/>
          </w:tcPr>
          <w:p w14:paraId="38972257"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auto"/>
            </w:tcBorders>
            <w:shd w:val="clear" w:color="000000" w:fill="EDEDED"/>
            <w:vAlign w:val="center"/>
            <w:hideMark/>
          </w:tcPr>
          <w:p w14:paraId="190D33DB"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6814F6E2" w14:textId="77777777" w:rsidTr="006353C2">
        <w:trPr>
          <w:trHeight w:val="580"/>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36700361"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Local</w:t>
            </w:r>
          </w:p>
        </w:tc>
        <w:tc>
          <w:tcPr>
            <w:tcW w:w="902" w:type="pct"/>
            <w:gridSpan w:val="2"/>
            <w:tcBorders>
              <w:top w:val="single" w:sz="4" w:space="0" w:color="auto"/>
              <w:left w:val="nil"/>
              <w:bottom w:val="single" w:sz="4" w:space="0" w:color="auto"/>
              <w:right w:val="single" w:sz="4" w:space="0" w:color="auto"/>
            </w:tcBorders>
            <w:shd w:val="clear" w:color="auto" w:fill="auto"/>
            <w:vAlign w:val="center"/>
            <w:hideMark/>
          </w:tcPr>
          <w:p w14:paraId="023E64E0" w14:textId="77777777" w:rsidR="00435D3E" w:rsidRPr="006353C2" w:rsidRDefault="00435D3E" w:rsidP="00435D3E">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Local consultant providing support to sub-outcome 1.1</w:t>
            </w:r>
          </w:p>
        </w:tc>
        <w:tc>
          <w:tcPr>
            <w:tcW w:w="635" w:type="pct"/>
            <w:tcBorders>
              <w:top w:val="nil"/>
              <w:left w:val="nil"/>
              <w:bottom w:val="single" w:sz="4" w:space="0" w:color="auto"/>
              <w:right w:val="single" w:sz="4" w:space="0" w:color="auto"/>
            </w:tcBorders>
            <w:shd w:val="clear" w:color="auto" w:fill="auto"/>
            <w:noWrap/>
            <w:vAlign w:val="center"/>
            <w:hideMark/>
          </w:tcPr>
          <w:p w14:paraId="2EB0A78A"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38,400.00</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4A181B85"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19E4AB9D"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auto" w:fill="auto"/>
            <w:vAlign w:val="center"/>
            <w:hideMark/>
          </w:tcPr>
          <w:p w14:paraId="749867E5"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auto"/>
            </w:tcBorders>
            <w:shd w:val="clear" w:color="auto" w:fill="auto"/>
            <w:vAlign w:val="center"/>
            <w:hideMark/>
          </w:tcPr>
          <w:p w14:paraId="15D6AF6F"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2E1BE758" w14:textId="77777777" w:rsidTr="006353C2">
        <w:trPr>
          <w:trHeight w:val="580"/>
        </w:trPr>
        <w:tc>
          <w:tcPr>
            <w:tcW w:w="559" w:type="pct"/>
            <w:tcBorders>
              <w:top w:val="nil"/>
              <w:left w:val="single" w:sz="4" w:space="0" w:color="auto"/>
              <w:bottom w:val="single" w:sz="4" w:space="0" w:color="auto"/>
              <w:right w:val="single" w:sz="4" w:space="0" w:color="auto"/>
            </w:tcBorders>
            <w:shd w:val="clear" w:color="000000" w:fill="EDEDED"/>
            <w:vAlign w:val="center"/>
            <w:hideMark/>
          </w:tcPr>
          <w:p w14:paraId="075039D6"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Local</w:t>
            </w:r>
          </w:p>
        </w:tc>
        <w:tc>
          <w:tcPr>
            <w:tcW w:w="902" w:type="pct"/>
            <w:gridSpan w:val="2"/>
            <w:tcBorders>
              <w:top w:val="single" w:sz="4" w:space="0" w:color="auto"/>
              <w:left w:val="nil"/>
              <w:bottom w:val="single" w:sz="4" w:space="0" w:color="auto"/>
              <w:right w:val="single" w:sz="4" w:space="0" w:color="auto"/>
            </w:tcBorders>
            <w:shd w:val="clear" w:color="000000" w:fill="EDEDED"/>
            <w:vAlign w:val="center"/>
            <w:hideMark/>
          </w:tcPr>
          <w:p w14:paraId="2BC77247" w14:textId="77777777" w:rsidR="00435D3E" w:rsidRPr="006353C2" w:rsidRDefault="00435D3E" w:rsidP="00435D3E">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Local consultant providing support to sub-outcome 1.1</w:t>
            </w:r>
          </w:p>
        </w:tc>
        <w:tc>
          <w:tcPr>
            <w:tcW w:w="635" w:type="pct"/>
            <w:tcBorders>
              <w:top w:val="nil"/>
              <w:left w:val="nil"/>
              <w:bottom w:val="single" w:sz="4" w:space="0" w:color="auto"/>
              <w:right w:val="single" w:sz="4" w:space="0" w:color="auto"/>
            </w:tcBorders>
            <w:shd w:val="clear" w:color="000000" w:fill="EDEDED"/>
            <w:noWrap/>
            <w:vAlign w:val="center"/>
            <w:hideMark/>
          </w:tcPr>
          <w:p w14:paraId="1D77D5BA"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38,400.00</w:t>
            </w:r>
          </w:p>
        </w:tc>
        <w:tc>
          <w:tcPr>
            <w:tcW w:w="781" w:type="pct"/>
            <w:gridSpan w:val="2"/>
            <w:tcBorders>
              <w:top w:val="single" w:sz="4" w:space="0" w:color="auto"/>
              <w:left w:val="nil"/>
              <w:bottom w:val="single" w:sz="4" w:space="0" w:color="auto"/>
              <w:right w:val="single" w:sz="4" w:space="0" w:color="auto"/>
            </w:tcBorders>
            <w:shd w:val="clear" w:color="000000" w:fill="EDEDED"/>
            <w:vAlign w:val="center"/>
            <w:hideMark/>
          </w:tcPr>
          <w:p w14:paraId="194F026F"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EDEDED"/>
            <w:vAlign w:val="center"/>
            <w:hideMark/>
          </w:tcPr>
          <w:p w14:paraId="071D2934"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EDEDED"/>
            <w:vAlign w:val="center"/>
            <w:hideMark/>
          </w:tcPr>
          <w:p w14:paraId="04C2714F"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auto"/>
            </w:tcBorders>
            <w:shd w:val="clear" w:color="000000" w:fill="EDEDED"/>
            <w:vAlign w:val="center"/>
            <w:hideMark/>
          </w:tcPr>
          <w:p w14:paraId="328186C4"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50D8EBAE" w14:textId="77777777" w:rsidTr="006353C2">
        <w:trPr>
          <w:trHeight w:val="500"/>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7F86E226"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Local</w:t>
            </w:r>
          </w:p>
        </w:tc>
        <w:tc>
          <w:tcPr>
            <w:tcW w:w="902" w:type="pct"/>
            <w:gridSpan w:val="2"/>
            <w:tcBorders>
              <w:top w:val="single" w:sz="4" w:space="0" w:color="auto"/>
              <w:left w:val="nil"/>
              <w:bottom w:val="single" w:sz="4" w:space="0" w:color="auto"/>
              <w:right w:val="single" w:sz="4" w:space="0" w:color="auto"/>
            </w:tcBorders>
            <w:shd w:val="clear" w:color="auto" w:fill="auto"/>
            <w:vAlign w:val="center"/>
            <w:hideMark/>
          </w:tcPr>
          <w:p w14:paraId="749EBB12" w14:textId="77777777" w:rsidR="00435D3E" w:rsidRPr="006353C2" w:rsidRDefault="00435D3E" w:rsidP="00435D3E">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Local consultant providing support to sub-outcome 1.1</w:t>
            </w:r>
          </w:p>
        </w:tc>
        <w:tc>
          <w:tcPr>
            <w:tcW w:w="635" w:type="pct"/>
            <w:tcBorders>
              <w:top w:val="nil"/>
              <w:left w:val="nil"/>
              <w:bottom w:val="single" w:sz="4" w:space="0" w:color="auto"/>
              <w:right w:val="single" w:sz="4" w:space="0" w:color="auto"/>
            </w:tcBorders>
            <w:shd w:val="clear" w:color="auto" w:fill="auto"/>
            <w:noWrap/>
            <w:vAlign w:val="center"/>
            <w:hideMark/>
          </w:tcPr>
          <w:p w14:paraId="087B97B4"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38,400.00</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0877991B"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6F394393"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auto" w:fill="auto"/>
            <w:vAlign w:val="center"/>
            <w:hideMark/>
          </w:tcPr>
          <w:p w14:paraId="02E24309"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auto"/>
            </w:tcBorders>
            <w:shd w:val="clear" w:color="auto" w:fill="auto"/>
            <w:vAlign w:val="center"/>
            <w:hideMark/>
          </w:tcPr>
          <w:p w14:paraId="3D3261A6"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3229732B" w14:textId="77777777" w:rsidTr="006353C2">
        <w:trPr>
          <w:trHeight w:val="480"/>
        </w:trPr>
        <w:tc>
          <w:tcPr>
            <w:tcW w:w="559" w:type="pct"/>
            <w:tcBorders>
              <w:top w:val="nil"/>
              <w:left w:val="single" w:sz="4" w:space="0" w:color="auto"/>
              <w:bottom w:val="single" w:sz="4" w:space="0" w:color="auto"/>
              <w:right w:val="single" w:sz="4" w:space="0" w:color="auto"/>
            </w:tcBorders>
            <w:shd w:val="clear" w:color="000000" w:fill="EDEDED"/>
            <w:vAlign w:val="center"/>
            <w:hideMark/>
          </w:tcPr>
          <w:p w14:paraId="2CD662E8"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Regional</w:t>
            </w:r>
          </w:p>
        </w:tc>
        <w:tc>
          <w:tcPr>
            <w:tcW w:w="902" w:type="pct"/>
            <w:gridSpan w:val="2"/>
            <w:tcBorders>
              <w:top w:val="single" w:sz="4" w:space="0" w:color="auto"/>
              <w:left w:val="nil"/>
              <w:bottom w:val="single" w:sz="4" w:space="0" w:color="auto"/>
              <w:right w:val="single" w:sz="4" w:space="0" w:color="auto"/>
            </w:tcBorders>
            <w:shd w:val="clear" w:color="000000" w:fill="EDEDED"/>
            <w:vAlign w:val="center"/>
            <w:hideMark/>
          </w:tcPr>
          <w:p w14:paraId="379D18F3" w14:textId="77777777" w:rsidR="00435D3E" w:rsidRPr="006353C2" w:rsidRDefault="00435D3E" w:rsidP="00435D3E">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Regional Project Support Consultant providing support to sub-outcome 1.1</w:t>
            </w:r>
          </w:p>
        </w:tc>
        <w:tc>
          <w:tcPr>
            <w:tcW w:w="635" w:type="pct"/>
            <w:tcBorders>
              <w:top w:val="nil"/>
              <w:left w:val="nil"/>
              <w:bottom w:val="single" w:sz="4" w:space="0" w:color="auto"/>
              <w:right w:val="single" w:sz="4" w:space="0" w:color="auto"/>
            </w:tcBorders>
            <w:shd w:val="clear" w:color="000000" w:fill="EDEDED"/>
            <w:noWrap/>
            <w:vAlign w:val="center"/>
            <w:hideMark/>
          </w:tcPr>
          <w:p w14:paraId="20D304BC"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75,000.00</w:t>
            </w:r>
          </w:p>
        </w:tc>
        <w:tc>
          <w:tcPr>
            <w:tcW w:w="781" w:type="pct"/>
            <w:gridSpan w:val="2"/>
            <w:tcBorders>
              <w:top w:val="single" w:sz="4" w:space="0" w:color="auto"/>
              <w:left w:val="nil"/>
              <w:bottom w:val="single" w:sz="4" w:space="0" w:color="auto"/>
              <w:right w:val="single" w:sz="4" w:space="0" w:color="auto"/>
            </w:tcBorders>
            <w:shd w:val="clear" w:color="000000" w:fill="EDEDED"/>
            <w:vAlign w:val="center"/>
            <w:hideMark/>
          </w:tcPr>
          <w:p w14:paraId="5A696DB2"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EDEDED"/>
            <w:vAlign w:val="center"/>
            <w:hideMark/>
          </w:tcPr>
          <w:p w14:paraId="19A237DC"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EDEDED"/>
            <w:vAlign w:val="center"/>
            <w:hideMark/>
          </w:tcPr>
          <w:p w14:paraId="7F459F80"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auto"/>
            </w:tcBorders>
            <w:shd w:val="clear" w:color="000000" w:fill="EDEDED"/>
            <w:vAlign w:val="center"/>
            <w:hideMark/>
          </w:tcPr>
          <w:p w14:paraId="2D04F4A0"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46636E9C" w14:textId="77777777" w:rsidTr="006353C2">
        <w:trPr>
          <w:trHeight w:val="610"/>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7B3418AD"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Regional</w:t>
            </w:r>
          </w:p>
        </w:tc>
        <w:tc>
          <w:tcPr>
            <w:tcW w:w="902" w:type="pct"/>
            <w:gridSpan w:val="2"/>
            <w:tcBorders>
              <w:top w:val="single" w:sz="4" w:space="0" w:color="auto"/>
              <w:left w:val="nil"/>
              <w:bottom w:val="single" w:sz="4" w:space="0" w:color="auto"/>
              <w:right w:val="single" w:sz="4" w:space="0" w:color="auto"/>
            </w:tcBorders>
            <w:shd w:val="clear" w:color="000000" w:fill="FFFFFF"/>
            <w:vAlign w:val="center"/>
            <w:hideMark/>
          </w:tcPr>
          <w:p w14:paraId="18A39FCF" w14:textId="77777777" w:rsidR="00435D3E" w:rsidRPr="006353C2" w:rsidRDefault="00435D3E" w:rsidP="00435D3E">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Regional Project Support Consultant providing support to sub-outcome 1.3</w:t>
            </w:r>
          </w:p>
        </w:tc>
        <w:tc>
          <w:tcPr>
            <w:tcW w:w="635" w:type="pct"/>
            <w:tcBorders>
              <w:top w:val="nil"/>
              <w:left w:val="nil"/>
              <w:bottom w:val="single" w:sz="4" w:space="0" w:color="auto"/>
              <w:right w:val="single" w:sz="4" w:space="0" w:color="auto"/>
            </w:tcBorders>
            <w:shd w:val="clear" w:color="000000" w:fill="FFFFFF"/>
            <w:noWrap/>
            <w:vAlign w:val="center"/>
            <w:hideMark/>
          </w:tcPr>
          <w:p w14:paraId="58367E85"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75,000.00</w:t>
            </w:r>
          </w:p>
        </w:tc>
        <w:tc>
          <w:tcPr>
            <w:tcW w:w="781" w:type="pct"/>
            <w:gridSpan w:val="2"/>
            <w:tcBorders>
              <w:top w:val="single" w:sz="4" w:space="0" w:color="auto"/>
              <w:left w:val="nil"/>
              <w:bottom w:val="single" w:sz="4" w:space="0" w:color="auto"/>
              <w:right w:val="single" w:sz="4" w:space="0" w:color="auto"/>
            </w:tcBorders>
            <w:shd w:val="clear" w:color="000000" w:fill="FFFFFF"/>
            <w:vAlign w:val="center"/>
            <w:hideMark/>
          </w:tcPr>
          <w:p w14:paraId="3DA0A89B"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FFFFFF"/>
            <w:vAlign w:val="center"/>
            <w:hideMark/>
          </w:tcPr>
          <w:p w14:paraId="5771188D"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FFFFFF"/>
            <w:vAlign w:val="center"/>
            <w:hideMark/>
          </w:tcPr>
          <w:p w14:paraId="28C7B5B0"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c>
          <w:tcPr>
            <w:tcW w:w="632" w:type="pct"/>
            <w:gridSpan w:val="3"/>
            <w:tcBorders>
              <w:top w:val="single" w:sz="4" w:space="0" w:color="auto"/>
              <w:left w:val="nil"/>
              <w:bottom w:val="single" w:sz="4" w:space="0" w:color="auto"/>
              <w:right w:val="single" w:sz="4" w:space="0" w:color="auto"/>
            </w:tcBorders>
            <w:shd w:val="clear" w:color="000000" w:fill="FFFFFF"/>
            <w:vAlign w:val="center"/>
            <w:hideMark/>
          </w:tcPr>
          <w:p w14:paraId="1091D9F6"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r>
      <w:tr w:rsidR="00435D3E" w:rsidRPr="00435D3E" w14:paraId="5A6E3DD5" w14:textId="77777777" w:rsidTr="006353C2">
        <w:trPr>
          <w:trHeight w:val="1210"/>
        </w:trPr>
        <w:tc>
          <w:tcPr>
            <w:tcW w:w="559" w:type="pct"/>
            <w:tcBorders>
              <w:top w:val="nil"/>
              <w:left w:val="single" w:sz="4" w:space="0" w:color="auto"/>
              <w:bottom w:val="single" w:sz="4" w:space="0" w:color="auto"/>
              <w:right w:val="single" w:sz="4" w:space="0" w:color="auto"/>
            </w:tcBorders>
            <w:shd w:val="clear" w:color="000000" w:fill="E7E6E6"/>
            <w:vAlign w:val="center"/>
            <w:hideMark/>
          </w:tcPr>
          <w:p w14:paraId="6F973202"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International</w:t>
            </w:r>
          </w:p>
        </w:tc>
        <w:tc>
          <w:tcPr>
            <w:tcW w:w="902" w:type="pct"/>
            <w:gridSpan w:val="2"/>
            <w:tcBorders>
              <w:top w:val="single" w:sz="4" w:space="0" w:color="auto"/>
              <w:left w:val="nil"/>
              <w:bottom w:val="single" w:sz="4" w:space="0" w:color="auto"/>
              <w:right w:val="single" w:sz="4" w:space="0" w:color="000000"/>
            </w:tcBorders>
            <w:shd w:val="clear" w:color="000000" w:fill="E7E6E6"/>
            <w:vAlign w:val="center"/>
            <w:hideMark/>
          </w:tcPr>
          <w:p w14:paraId="166660AE" w14:textId="77777777" w:rsidR="00435D3E" w:rsidRPr="006353C2" w:rsidRDefault="00435D3E" w:rsidP="00435D3E">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 xml:space="preserve">International NDC Communications experts are included as part of the implementation of activities in outcome 1.3. (Filming, </w:t>
            </w:r>
            <w:proofErr w:type="spellStart"/>
            <w:r w:rsidRPr="006353C2">
              <w:rPr>
                <w:rFonts w:ascii="Arial" w:eastAsia="Times New Roman" w:hAnsi="Arial" w:cs="Arial"/>
                <w:color w:val="000000"/>
                <w:sz w:val="14"/>
                <w:szCs w:val="14"/>
                <w:lang w:eastAsia="es-MX"/>
              </w:rPr>
              <w:t>comunicacions</w:t>
            </w:r>
            <w:proofErr w:type="spellEnd"/>
            <w:r w:rsidRPr="006353C2">
              <w:rPr>
                <w:rFonts w:ascii="Arial" w:eastAsia="Times New Roman" w:hAnsi="Arial" w:cs="Arial"/>
                <w:color w:val="000000"/>
                <w:sz w:val="14"/>
                <w:szCs w:val="14"/>
                <w:lang w:eastAsia="es-MX"/>
              </w:rPr>
              <w:t xml:space="preserve"> and documentary activities) full-time for one year.</w:t>
            </w:r>
          </w:p>
        </w:tc>
        <w:tc>
          <w:tcPr>
            <w:tcW w:w="635" w:type="pct"/>
            <w:tcBorders>
              <w:top w:val="nil"/>
              <w:left w:val="nil"/>
              <w:bottom w:val="single" w:sz="4" w:space="0" w:color="auto"/>
              <w:right w:val="single" w:sz="4" w:space="0" w:color="auto"/>
            </w:tcBorders>
            <w:shd w:val="clear" w:color="000000" w:fill="E7E6E6"/>
            <w:vAlign w:val="center"/>
            <w:hideMark/>
          </w:tcPr>
          <w:p w14:paraId="7097A0B1"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67,200.00</w:t>
            </w:r>
          </w:p>
        </w:tc>
        <w:tc>
          <w:tcPr>
            <w:tcW w:w="781" w:type="pct"/>
            <w:gridSpan w:val="2"/>
            <w:tcBorders>
              <w:top w:val="single" w:sz="4" w:space="0" w:color="auto"/>
              <w:left w:val="nil"/>
              <w:bottom w:val="single" w:sz="4" w:space="0" w:color="auto"/>
              <w:right w:val="single" w:sz="4" w:space="0" w:color="auto"/>
            </w:tcBorders>
            <w:shd w:val="clear" w:color="000000" w:fill="EDEDED"/>
            <w:vAlign w:val="center"/>
            <w:hideMark/>
          </w:tcPr>
          <w:p w14:paraId="03FC89F6"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EDEDED"/>
            <w:vAlign w:val="center"/>
            <w:hideMark/>
          </w:tcPr>
          <w:p w14:paraId="0A4545F6"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EDEDED"/>
            <w:vAlign w:val="center"/>
            <w:hideMark/>
          </w:tcPr>
          <w:p w14:paraId="1E99AC8F"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auto"/>
            </w:tcBorders>
            <w:shd w:val="clear" w:color="000000" w:fill="EDEDED"/>
            <w:vAlign w:val="center"/>
            <w:hideMark/>
          </w:tcPr>
          <w:p w14:paraId="087DBAA7"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127BD634" w14:textId="77777777" w:rsidTr="006353C2">
        <w:trPr>
          <w:trHeight w:val="1290"/>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5246F1D0"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International</w:t>
            </w:r>
          </w:p>
        </w:tc>
        <w:tc>
          <w:tcPr>
            <w:tcW w:w="902" w:type="pct"/>
            <w:gridSpan w:val="2"/>
            <w:tcBorders>
              <w:top w:val="single" w:sz="4" w:space="0" w:color="auto"/>
              <w:left w:val="nil"/>
              <w:bottom w:val="single" w:sz="4" w:space="0" w:color="auto"/>
              <w:right w:val="single" w:sz="4" w:space="0" w:color="auto"/>
            </w:tcBorders>
            <w:shd w:val="clear" w:color="000000" w:fill="FFFFFF"/>
            <w:vAlign w:val="center"/>
            <w:hideMark/>
          </w:tcPr>
          <w:p w14:paraId="06B7A5D0" w14:textId="77777777" w:rsidR="00435D3E" w:rsidRPr="006353C2" w:rsidRDefault="00435D3E" w:rsidP="00435D3E">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 xml:space="preserve">International NDC Communications experts are included as part of the implementation of activities in outcome 1.3. (Filming, </w:t>
            </w:r>
            <w:proofErr w:type="spellStart"/>
            <w:r w:rsidRPr="006353C2">
              <w:rPr>
                <w:rFonts w:ascii="Arial" w:eastAsia="Times New Roman" w:hAnsi="Arial" w:cs="Arial"/>
                <w:color w:val="000000"/>
                <w:sz w:val="14"/>
                <w:szCs w:val="14"/>
                <w:lang w:eastAsia="es-MX"/>
              </w:rPr>
              <w:t>comunicacions</w:t>
            </w:r>
            <w:proofErr w:type="spellEnd"/>
            <w:r w:rsidRPr="006353C2">
              <w:rPr>
                <w:rFonts w:ascii="Arial" w:eastAsia="Times New Roman" w:hAnsi="Arial" w:cs="Arial"/>
                <w:color w:val="000000"/>
                <w:sz w:val="14"/>
                <w:szCs w:val="14"/>
                <w:lang w:eastAsia="es-MX"/>
              </w:rPr>
              <w:t xml:space="preserve"> and documentary activities) full-time for one year.</w:t>
            </w:r>
          </w:p>
        </w:tc>
        <w:tc>
          <w:tcPr>
            <w:tcW w:w="635" w:type="pct"/>
            <w:tcBorders>
              <w:top w:val="nil"/>
              <w:left w:val="nil"/>
              <w:bottom w:val="single" w:sz="4" w:space="0" w:color="auto"/>
              <w:right w:val="single" w:sz="4" w:space="0" w:color="auto"/>
            </w:tcBorders>
            <w:shd w:val="clear" w:color="000000" w:fill="FFFFFF"/>
            <w:vAlign w:val="center"/>
            <w:hideMark/>
          </w:tcPr>
          <w:p w14:paraId="4E60C998"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67,200.00</w:t>
            </w:r>
          </w:p>
        </w:tc>
        <w:tc>
          <w:tcPr>
            <w:tcW w:w="781" w:type="pct"/>
            <w:gridSpan w:val="2"/>
            <w:tcBorders>
              <w:top w:val="single" w:sz="4" w:space="0" w:color="auto"/>
              <w:left w:val="nil"/>
              <w:bottom w:val="single" w:sz="4" w:space="0" w:color="auto"/>
              <w:right w:val="single" w:sz="4" w:space="0" w:color="auto"/>
            </w:tcBorders>
            <w:shd w:val="clear" w:color="000000" w:fill="FFFFFF"/>
            <w:vAlign w:val="center"/>
            <w:hideMark/>
          </w:tcPr>
          <w:p w14:paraId="7222AC6D"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FFFFFF"/>
            <w:vAlign w:val="center"/>
            <w:hideMark/>
          </w:tcPr>
          <w:p w14:paraId="373DB421"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FFFFFF"/>
            <w:vAlign w:val="center"/>
            <w:hideMark/>
          </w:tcPr>
          <w:p w14:paraId="55342A6E"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c>
          <w:tcPr>
            <w:tcW w:w="632" w:type="pct"/>
            <w:gridSpan w:val="3"/>
            <w:tcBorders>
              <w:top w:val="single" w:sz="4" w:space="0" w:color="auto"/>
              <w:left w:val="nil"/>
              <w:bottom w:val="single" w:sz="4" w:space="0" w:color="auto"/>
              <w:right w:val="single" w:sz="4" w:space="0" w:color="auto"/>
            </w:tcBorders>
            <w:shd w:val="clear" w:color="000000" w:fill="FFFFFF"/>
            <w:vAlign w:val="center"/>
            <w:hideMark/>
          </w:tcPr>
          <w:p w14:paraId="4D4CB300"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r>
      <w:tr w:rsidR="00435D3E" w:rsidRPr="00435D3E" w14:paraId="43E01C7F" w14:textId="77777777" w:rsidTr="006353C2">
        <w:trPr>
          <w:trHeight w:val="580"/>
        </w:trPr>
        <w:tc>
          <w:tcPr>
            <w:tcW w:w="559" w:type="pct"/>
            <w:tcBorders>
              <w:top w:val="nil"/>
              <w:left w:val="single" w:sz="4" w:space="0" w:color="auto"/>
              <w:bottom w:val="single" w:sz="4" w:space="0" w:color="auto"/>
              <w:right w:val="single" w:sz="4" w:space="0" w:color="auto"/>
            </w:tcBorders>
            <w:shd w:val="clear" w:color="000000" w:fill="F2F2F2"/>
            <w:vAlign w:val="center"/>
            <w:hideMark/>
          </w:tcPr>
          <w:p w14:paraId="33D53C25"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Regional</w:t>
            </w:r>
          </w:p>
        </w:tc>
        <w:tc>
          <w:tcPr>
            <w:tcW w:w="902" w:type="pct"/>
            <w:gridSpan w:val="2"/>
            <w:tcBorders>
              <w:top w:val="single" w:sz="4" w:space="0" w:color="auto"/>
              <w:left w:val="nil"/>
              <w:bottom w:val="single" w:sz="4" w:space="0" w:color="auto"/>
              <w:right w:val="single" w:sz="4" w:space="0" w:color="auto"/>
            </w:tcBorders>
            <w:shd w:val="clear" w:color="000000" w:fill="F2F2F2"/>
            <w:vAlign w:val="center"/>
            <w:hideMark/>
          </w:tcPr>
          <w:p w14:paraId="16711436" w14:textId="77777777" w:rsidR="00435D3E" w:rsidRPr="006353C2" w:rsidRDefault="00435D3E" w:rsidP="00435D3E">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Regional Project Support Consultant providing support to sub-outcome 2.2</w:t>
            </w:r>
          </w:p>
        </w:tc>
        <w:tc>
          <w:tcPr>
            <w:tcW w:w="635" w:type="pct"/>
            <w:tcBorders>
              <w:top w:val="nil"/>
              <w:left w:val="nil"/>
              <w:bottom w:val="single" w:sz="4" w:space="0" w:color="auto"/>
              <w:right w:val="single" w:sz="4" w:space="0" w:color="auto"/>
            </w:tcBorders>
            <w:shd w:val="clear" w:color="000000" w:fill="F2F2F2"/>
            <w:noWrap/>
            <w:vAlign w:val="center"/>
            <w:hideMark/>
          </w:tcPr>
          <w:p w14:paraId="0B211B03"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75,000.00</w:t>
            </w:r>
          </w:p>
        </w:tc>
        <w:tc>
          <w:tcPr>
            <w:tcW w:w="781" w:type="pct"/>
            <w:gridSpan w:val="2"/>
            <w:tcBorders>
              <w:top w:val="single" w:sz="4" w:space="0" w:color="auto"/>
              <w:left w:val="nil"/>
              <w:bottom w:val="single" w:sz="4" w:space="0" w:color="auto"/>
              <w:right w:val="single" w:sz="4" w:space="0" w:color="auto"/>
            </w:tcBorders>
            <w:shd w:val="clear" w:color="000000" w:fill="F2F2F2"/>
            <w:vAlign w:val="center"/>
            <w:hideMark/>
          </w:tcPr>
          <w:p w14:paraId="1015E8D5"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F2F2F2"/>
            <w:vAlign w:val="center"/>
            <w:hideMark/>
          </w:tcPr>
          <w:p w14:paraId="3391E356"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F2F2F2"/>
            <w:vAlign w:val="center"/>
            <w:hideMark/>
          </w:tcPr>
          <w:p w14:paraId="7ECB174E"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c>
          <w:tcPr>
            <w:tcW w:w="632" w:type="pct"/>
            <w:gridSpan w:val="3"/>
            <w:tcBorders>
              <w:top w:val="single" w:sz="4" w:space="0" w:color="auto"/>
              <w:left w:val="nil"/>
              <w:bottom w:val="single" w:sz="4" w:space="0" w:color="auto"/>
              <w:right w:val="single" w:sz="4" w:space="0" w:color="auto"/>
            </w:tcBorders>
            <w:shd w:val="clear" w:color="000000" w:fill="F2F2F2"/>
            <w:vAlign w:val="center"/>
            <w:hideMark/>
          </w:tcPr>
          <w:p w14:paraId="504A0CF6"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r>
      <w:tr w:rsidR="00435D3E" w:rsidRPr="00435D3E" w14:paraId="1397DFB1" w14:textId="77777777" w:rsidTr="006353C2">
        <w:trPr>
          <w:trHeight w:val="720"/>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07B219E5"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Regional</w:t>
            </w:r>
          </w:p>
        </w:tc>
        <w:tc>
          <w:tcPr>
            <w:tcW w:w="902" w:type="pct"/>
            <w:gridSpan w:val="2"/>
            <w:tcBorders>
              <w:top w:val="single" w:sz="4" w:space="0" w:color="auto"/>
              <w:left w:val="nil"/>
              <w:bottom w:val="single" w:sz="4" w:space="0" w:color="auto"/>
              <w:right w:val="single" w:sz="4" w:space="0" w:color="auto"/>
            </w:tcBorders>
            <w:shd w:val="clear" w:color="000000" w:fill="FFFFFF"/>
            <w:vAlign w:val="center"/>
            <w:hideMark/>
          </w:tcPr>
          <w:p w14:paraId="56980CEE" w14:textId="77777777" w:rsidR="00435D3E" w:rsidRPr="006353C2" w:rsidRDefault="00435D3E" w:rsidP="00435D3E">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Regional Project Support Consultant providing support to sub-outcome 2.4</w:t>
            </w:r>
          </w:p>
        </w:tc>
        <w:tc>
          <w:tcPr>
            <w:tcW w:w="635" w:type="pct"/>
            <w:tcBorders>
              <w:top w:val="nil"/>
              <w:left w:val="nil"/>
              <w:bottom w:val="single" w:sz="4" w:space="0" w:color="auto"/>
              <w:right w:val="single" w:sz="4" w:space="0" w:color="auto"/>
            </w:tcBorders>
            <w:shd w:val="clear" w:color="000000" w:fill="FFFFFF"/>
            <w:noWrap/>
            <w:vAlign w:val="center"/>
            <w:hideMark/>
          </w:tcPr>
          <w:p w14:paraId="2234DCC8"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72,000.00</w:t>
            </w:r>
          </w:p>
        </w:tc>
        <w:tc>
          <w:tcPr>
            <w:tcW w:w="781" w:type="pct"/>
            <w:gridSpan w:val="2"/>
            <w:tcBorders>
              <w:top w:val="single" w:sz="4" w:space="0" w:color="auto"/>
              <w:left w:val="nil"/>
              <w:bottom w:val="single" w:sz="4" w:space="0" w:color="auto"/>
              <w:right w:val="single" w:sz="4" w:space="0" w:color="auto"/>
            </w:tcBorders>
            <w:shd w:val="clear" w:color="000000" w:fill="FFFFFF"/>
            <w:vAlign w:val="center"/>
            <w:hideMark/>
          </w:tcPr>
          <w:p w14:paraId="6106A1B9"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FFFFFF"/>
            <w:vAlign w:val="center"/>
            <w:hideMark/>
          </w:tcPr>
          <w:p w14:paraId="56771178"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FFFFFF"/>
            <w:vAlign w:val="center"/>
            <w:hideMark/>
          </w:tcPr>
          <w:p w14:paraId="30E60B93"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c>
          <w:tcPr>
            <w:tcW w:w="632" w:type="pct"/>
            <w:gridSpan w:val="3"/>
            <w:tcBorders>
              <w:top w:val="single" w:sz="4" w:space="0" w:color="auto"/>
              <w:left w:val="nil"/>
              <w:bottom w:val="single" w:sz="4" w:space="0" w:color="auto"/>
              <w:right w:val="single" w:sz="4" w:space="0" w:color="auto"/>
            </w:tcBorders>
            <w:shd w:val="clear" w:color="000000" w:fill="FFFFFF"/>
            <w:vAlign w:val="center"/>
            <w:hideMark/>
          </w:tcPr>
          <w:p w14:paraId="0456DE39"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r>
      <w:tr w:rsidR="00435D3E" w:rsidRPr="00435D3E" w14:paraId="38AA121D" w14:textId="77777777" w:rsidTr="006353C2">
        <w:trPr>
          <w:trHeight w:val="770"/>
        </w:trPr>
        <w:tc>
          <w:tcPr>
            <w:tcW w:w="559" w:type="pct"/>
            <w:tcBorders>
              <w:top w:val="nil"/>
              <w:left w:val="single" w:sz="4" w:space="0" w:color="auto"/>
              <w:bottom w:val="single" w:sz="4" w:space="0" w:color="auto"/>
              <w:right w:val="single" w:sz="4" w:space="0" w:color="auto"/>
            </w:tcBorders>
            <w:shd w:val="clear" w:color="000000" w:fill="F2F2F2"/>
            <w:vAlign w:val="center"/>
            <w:hideMark/>
          </w:tcPr>
          <w:p w14:paraId="446D3881"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Regional</w:t>
            </w:r>
          </w:p>
        </w:tc>
        <w:tc>
          <w:tcPr>
            <w:tcW w:w="902" w:type="pct"/>
            <w:gridSpan w:val="2"/>
            <w:tcBorders>
              <w:top w:val="single" w:sz="4" w:space="0" w:color="auto"/>
              <w:left w:val="nil"/>
              <w:bottom w:val="single" w:sz="4" w:space="0" w:color="auto"/>
              <w:right w:val="single" w:sz="4" w:space="0" w:color="auto"/>
            </w:tcBorders>
            <w:shd w:val="clear" w:color="000000" w:fill="F2F2F2"/>
            <w:vAlign w:val="center"/>
            <w:hideMark/>
          </w:tcPr>
          <w:p w14:paraId="2D1D9756" w14:textId="77777777" w:rsidR="00435D3E" w:rsidRPr="006353C2" w:rsidRDefault="00435D3E" w:rsidP="00435D3E">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Regional Project Support Consultant providing support to sub-outcome 2.4</w:t>
            </w:r>
          </w:p>
        </w:tc>
        <w:tc>
          <w:tcPr>
            <w:tcW w:w="635" w:type="pct"/>
            <w:tcBorders>
              <w:top w:val="nil"/>
              <w:left w:val="nil"/>
              <w:bottom w:val="single" w:sz="4" w:space="0" w:color="auto"/>
              <w:right w:val="single" w:sz="4" w:space="0" w:color="auto"/>
            </w:tcBorders>
            <w:shd w:val="clear" w:color="000000" w:fill="F2F2F2"/>
            <w:noWrap/>
            <w:vAlign w:val="center"/>
            <w:hideMark/>
          </w:tcPr>
          <w:p w14:paraId="63439C5A"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75,000.00</w:t>
            </w:r>
          </w:p>
        </w:tc>
        <w:tc>
          <w:tcPr>
            <w:tcW w:w="781" w:type="pct"/>
            <w:gridSpan w:val="2"/>
            <w:tcBorders>
              <w:top w:val="single" w:sz="4" w:space="0" w:color="auto"/>
              <w:left w:val="nil"/>
              <w:bottom w:val="single" w:sz="4" w:space="0" w:color="auto"/>
              <w:right w:val="single" w:sz="4" w:space="0" w:color="auto"/>
            </w:tcBorders>
            <w:shd w:val="clear" w:color="000000" w:fill="F2F2F2"/>
            <w:vAlign w:val="center"/>
            <w:hideMark/>
          </w:tcPr>
          <w:p w14:paraId="33D207EE"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F2F2F2"/>
            <w:vAlign w:val="center"/>
            <w:hideMark/>
          </w:tcPr>
          <w:p w14:paraId="1B870A22"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F2F2F2"/>
            <w:vAlign w:val="center"/>
            <w:hideMark/>
          </w:tcPr>
          <w:p w14:paraId="269C7792"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c>
          <w:tcPr>
            <w:tcW w:w="632" w:type="pct"/>
            <w:gridSpan w:val="3"/>
            <w:tcBorders>
              <w:top w:val="single" w:sz="4" w:space="0" w:color="auto"/>
              <w:left w:val="nil"/>
              <w:bottom w:val="single" w:sz="4" w:space="0" w:color="auto"/>
              <w:right w:val="single" w:sz="4" w:space="0" w:color="auto"/>
            </w:tcBorders>
            <w:shd w:val="clear" w:color="000000" w:fill="F2F2F2"/>
            <w:vAlign w:val="center"/>
            <w:hideMark/>
          </w:tcPr>
          <w:p w14:paraId="5BA3DEE0"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r>
      <w:tr w:rsidR="00435D3E" w:rsidRPr="00435D3E" w14:paraId="2806DFDE" w14:textId="77777777" w:rsidTr="006353C2">
        <w:trPr>
          <w:trHeight w:val="520"/>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6F85BB19"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Regional</w:t>
            </w:r>
          </w:p>
        </w:tc>
        <w:tc>
          <w:tcPr>
            <w:tcW w:w="902" w:type="pct"/>
            <w:gridSpan w:val="2"/>
            <w:tcBorders>
              <w:top w:val="single" w:sz="4" w:space="0" w:color="auto"/>
              <w:left w:val="nil"/>
              <w:bottom w:val="single" w:sz="4" w:space="0" w:color="auto"/>
              <w:right w:val="single" w:sz="4" w:space="0" w:color="auto"/>
            </w:tcBorders>
            <w:shd w:val="clear" w:color="000000" w:fill="FFFFFF"/>
            <w:vAlign w:val="center"/>
            <w:hideMark/>
          </w:tcPr>
          <w:p w14:paraId="7867A2BE" w14:textId="77777777" w:rsidR="00435D3E" w:rsidRPr="006353C2" w:rsidRDefault="00435D3E" w:rsidP="00435D3E">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Regional Project Support Consultant providing support to sub-outcome 2.4</w:t>
            </w:r>
          </w:p>
        </w:tc>
        <w:tc>
          <w:tcPr>
            <w:tcW w:w="635" w:type="pct"/>
            <w:tcBorders>
              <w:top w:val="nil"/>
              <w:left w:val="nil"/>
              <w:bottom w:val="single" w:sz="4" w:space="0" w:color="auto"/>
              <w:right w:val="single" w:sz="4" w:space="0" w:color="auto"/>
            </w:tcBorders>
            <w:shd w:val="clear" w:color="000000" w:fill="FFFFFF"/>
            <w:noWrap/>
            <w:vAlign w:val="center"/>
            <w:hideMark/>
          </w:tcPr>
          <w:p w14:paraId="3ADB4C2F"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72,000.00</w:t>
            </w:r>
          </w:p>
        </w:tc>
        <w:tc>
          <w:tcPr>
            <w:tcW w:w="781" w:type="pct"/>
            <w:gridSpan w:val="2"/>
            <w:tcBorders>
              <w:top w:val="single" w:sz="4" w:space="0" w:color="auto"/>
              <w:left w:val="nil"/>
              <w:bottom w:val="single" w:sz="4" w:space="0" w:color="auto"/>
              <w:right w:val="single" w:sz="4" w:space="0" w:color="auto"/>
            </w:tcBorders>
            <w:shd w:val="clear" w:color="000000" w:fill="FFFFFF"/>
            <w:vAlign w:val="center"/>
            <w:hideMark/>
          </w:tcPr>
          <w:p w14:paraId="0A0675FA"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FFFFFF"/>
            <w:vAlign w:val="center"/>
            <w:hideMark/>
          </w:tcPr>
          <w:p w14:paraId="34E8B590"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FFFFFF"/>
            <w:vAlign w:val="center"/>
            <w:hideMark/>
          </w:tcPr>
          <w:p w14:paraId="5E8A2290"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Q3Y1</w:t>
            </w:r>
          </w:p>
        </w:tc>
        <w:tc>
          <w:tcPr>
            <w:tcW w:w="632" w:type="pct"/>
            <w:gridSpan w:val="3"/>
            <w:tcBorders>
              <w:top w:val="single" w:sz="4" w:space="0" w:color="auto"/>
              <w:left w:val="nil"/>
              <w:bottom w:val="single" w:sz="4" w:space="0" w:color="auto"/>
              <w:right w:val="single" w:sz="4" w:space="0" w:color="auto"/>
            </w:tcBorders>
            <w:shd w:val="clear" w:color="000000" w:fill="FFFFFF"/>
            <w:vAlign w:val="center"/>
            <w:hideMark/>
          </w:tcPr>
          <w:p w14:paraId="745CD290"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Q3Y1</w:t>
            </w:r>
          </w:p>
        </w:tc>
      </w:tr>
      <w:tr w:rsidR="00435D3E" w:rsidRPr="00435D3E" w14:paraId="2DDE549E" w14:textId="77777777" w:rsidTr="006353C2">
        <w:trPr>
          <w:trHeight w:val="480"/>
        </w:trPr>
        <w:tc>
          <w:tcPr>
            <w:tcW w:w="559" w:type="pct"/>
            <w:tcBorders>
              <w:top w:val="nil"/>
              <w:left w:val="single" w:sz="4" w:space="0" w:color="auto"/>
              <w:bottom w:val="single" w:sz="4" w:space="0" w:color="auto"/>
              <w:right w:val="single" w:sz="4" w:space="0" w:color="auto"/>
            </w:tcBorders>
            <w:shd w:val="clear" w:color="000000" w:fill="F2F2F2"/>
            <w:vAlign w:val="center"/>
            <w:hideMark/>
          </w:tcPr>
          <w:p w14:paraId="2AC6FD60"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Consultant</w:t>
            </w:r>
            <w:proofErr w:type="spellEnd"/>
            <w:r w:rsidRPr="00435D3E">
              <w:rPr>
                <w:rFonts w:ascii="Arial" w:eastAsia="Times New Roman" w:hAnsi="Arial" w:cs="Arial"/>
                <w:color w:val="000000"/>
                <w:sz w:val="14"/>
                <w:szCs w:val="14"/>
                <w:lang w:val="es-MX" w:eastAsia="es-MX"/>
              </w:rPr>
              <w:t xml:space="preserve"> - Individual - Regional</w:t>
            </w:r>
          </w:p>
        </w:tc>
        <w:tc>
          <w:tcPr>
            <w:tcW w:w="902" w:type="pct"/>
            <w:gridSpan w:val="2"/>
            <w:tcBorders>
              <w:top w:val="single" w:sz="4" w:space="0" w:color="auto"/>
              <w:left w:val="nil"/>
              <w:bottom w:val="single" w:sz="4" w:space="0" w:color="auto"/>
              <w:right w:val="single" w:sz="4" w:space="0" w:color="auto"/>
            </w:tcBorders>
            <w:shd w:val="clear" w:color="000000" w:fill="F2F2F2"/>
            <w:vAlign w:val="center"/>
            <w:hideMark/>
          </w:tcPr>
          <w:p w14:paraId="2EF3086B" w14:textId="77777777" w:rsidR="00435D3E" w:rsidRPr="006353C2" w:rsidRDefault="00435D3E" w:rsidP="00435D3E">
            <w:pPr>
              <w:spacing w:after="0" w:line="240" w:lineRule="auto"/>
              <w:jc w:val="center"/>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Regional Project Support Consultant providing support to sub-outcome 5.2</w:t>
            </w:r>
          </w:p>
        </w:tc>
        <w:tc>
          <w:tcPr>
            <w:tcW w:w="635" w:type="pct"/>
            <w:tcBorders>
              <w:top w:val="nil"/>
              <w:left w:val="nil"/>
              <w:bottom w:val="single" w:sz="4" w:space="0" w:color="auto"/>
              <w:right w:val="single" w:sz="4" w:space="0" w:color="auto"/>
            </w:tcBorders>
            <w:shd w:val="clear" w:color="000000" w:fill="F2F2F2"/>
            <w:noWrap/>
            <w:vAlign w:val="center"/>
            <w:hideMark/>
          </w:tcPr>
          <w:p w14:paraId="3C96C1B8"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72,000.00</w:t>
            </w:r>
          </w:p>
        </w:tc>
        <w:tc>
          <w:tcPr>
            <w:tcW w:w="781" w:type="pct"/>
            <w:gridSpan w:val="2"/>
            <w:tcBorders>
              <w:top w:val="single" w:sz="4" w:space="0" w:color="auto"/>
              <w:left w:val="nil"/>
              <w:bottom w:val="single" w:sz="4" w:space="0" w:color="auto"/>
              <w:right w:val="single" w:sz="4" w:space="0" w:color="auto"/>
            </w:tcBorders>
            <w:shd w:val="clear" w:color="000000" w:fill="F2F2F2"/>
            <w:vAlign w:val="center"/>
            <w:hideMark/>
          </w:tcPr>
          <w:p w14:paraId="7E92894E"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F2F2F2"/>
            <w:vAlign w:val="center"/>
            <w:hideMark/>
          </w:tcPr>
          <w:p w14:paraId="56AA70E4"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F2F2F2"/>
            <w:vAlign w:val="center"/>
            <w:hideMark/>
          </w:tcPr>
          <w:p w14:paraId="63B9C8E5"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Q3Y1</w:t>
            </w:r>
          </w:p>
        </w:tc>
        <w:tc>
          <w:tcPr>
            <w:tcW w:w="632" w:type="pct"/>
            <w:gridSpan w:val="3"/>
            <w:tcBorders>
              <w:top w:val="single" w:sz="4" w:space="0" w:color="auto"/>
              <w:left w:val="nil"/>
              <w:bottom w:val="single" w:sz="4" w:space="0" w:color="auto"/>
              <w:right w:val="single" w:sz="4" w:space="0" w:color="auto"/>
            </w:tcBorders>
            <w:shd w:val="clear" w:color="000000" w:fill="F2F2F2"/>
            <w:vAlign w:val="center"/>
            <w:hideMark/>
          </w:tcPr>
          <w:p w14:paraId="695CF2DF"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Q3Y1</w:t>
            </w:r>
          </w:p>
        </w:tc>
      </w:tr>
      <w:tr w:rsidR="00435D3E" w:rsidRPr="00435D3E" w14:paraId="64FC95A1" w14:textId="77777777" w:rsidTr="006353C2">
        <w:trPr>
          <w:trHeight w:val="720"/>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4560F1B0"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lastRenderedPageBreak/>
              <w:t>Project Manager - Individual</w:t>
            </w:r>
          </w:p>
        </w:tc>
        <w:tc>
          <w:tcPr>
            <w:tcW w:w="902" w:type="pct"/>
            <w:gridSpan w:val="2"/>
            <w:tcBorders>
              <w:top w:val="single" w:sz="4" w:space="0" w:color="auto"/>
              <w:left w:val="nil"/>
              <w:bottom w:val="single" w:sz="4" w:space="0" w:color="auto"/>
              <w:right w:val="single" w:sz="4" w:space="0" w:color="auto"/>
            </w:tcBorders>
            <w:shd w:val="clear" w:color="auto" w:fill="auto"/>
            <w:vAlign w:val="center"/>
            <w:hideMark/>
          </w:tcPr>
          <w:p w14:paraId="3324C0EF" w14:textId="77777777" w:rsidR="00435D3E" w:rsidRPr="006353C2" w:rsidRDefault="00435D3E" w:rsidP="00435D3E">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Half time of Regional Project Manager based in UN Environment's Office for Latin America and the Caribbean</w:t>
            </w:r>
          </w:p>
        </w:tc>
        <w:tc>
          <w:tcPr>
            <w:tcW w:w="635" w:type="pct"/>
            <w:tcBorders>
              <w:top w:val="nil"/>
              <w:left w:val="nil"/>
              <w:bottom w:val="single" w:sz="4" w:space="0" w:color="auto"/>
              <w:right w:val="single" w:sz="4" w:space="0" w:color="auto"/>
            </w:tcBorders>
            <w:shd w:val="clear" w:color="auto" w:fill="auto"/>
            <w:vAlign w:val="center"/>
            <w:hideMark/>
          </w:tcPr>
          <w:p w14:paraId="240A5C0E"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43,200.00</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3C7A46A6"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39F525AC"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auto" w:fill="auto"/>
            <w:vAlign w:val="center"/>
            <w:hideMark/>
          </w:tcPr>
          <w:p w14:paraId="0CB30962"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auto"/>
            </w:tcBorders>
            <w:shd w:val="clear" w:color="auto" w:fill="auto"/>
            <w:vAlign w:val="center"/>
            <w:hideMark/>
          </w:tcPr>
          <w:p w14:paraId="4B7BBC88"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71D8A481" w14:textId="77777777" w:rsidTr="006353C2">
        <w:trPr>
          <w:trHeight w:val="720"/>
        </w:trPr>
        <w:tc>
          <w:tcPr>
            <w:tcW w:w="559" w:type="pct"/>
            <w:tcBorders>
              <w:top w:val="nil"/>
              <w:left w:val="single" w:sz="4" w:space="0" w:color="auto"/>
              <w:bottom w:val="single" w:sz="4" w:space="0" w:color="auto"/>
              <w:right w:val="single" w:sz="4" w:space="0" w:color="auto"/>
            </w:tcBorders>
            <w:shd w:val="clear" w:color="000000" w:fill="F2F2F2"/>
            <w:vAlign w:val="center"/>
            <w:hideMark/>
          </w:tcPr>
          <w:p w14:paraId="490534BA"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Administration</w:t>
            </w:r>
            <w:proofErr w:type="spellEnd"/>
            <w:r w:rsidRPr="00435D3E">
              <w:rPr>
                <w:rFonts w:ascii="Arial" w:eastAsia="Times New Roman" w:hAnsi="Arial" w:cs="Arial"/>
                <w:color w:val="000000"/>
                <w:sz w:val="14"/>
                <w:szCs w:val="14"/>
                <w:lang w:val="es-MX" w:eastAsia="es-MX"/>
              </w:rPr>
              <w:t xml:space="preserve"> &amp; </w:t>
            </w:r>
            <w:proofErr w:type="spellStart"/>
            <w:r w:rsidRPr="00435D3E">
              <w:rPr>
                <w:rFonts w:ascii="Arial" w:eastAsia="Times New Roman" w:hAnsi="Arial" w:cs="Arial"/>
                <w:color w:val="000000"/>
                <w:sz w:val="14"/>
                <w:szCs w:val="14"/>
                <w:lang w:val="es-MX" w:eastAsia="es-MX"/>
              </w:rPr>
              <w:t>Finance</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Assistant</w:t>
            </w:r>
            <w:proofErr w:type="spellEnd"/>
            <w:r w:rsidRPr="00435D3E">
              <w:rPr>
                <w:rFonts w:ascii="Arial" w:eastAsia="Times New Roman" w:hAnsi="Arial" w:cs="Arial"/>
                <w:color w:val="000000"/>
                <w:sz w:val="14"/>
                <w:szCs w:val="14"/>
                <w:lang w:val="es-MX" w:eastAsia="es-MX"/>
              </w:rPr>
              <w:t xml:space="preserve"> - Individual</w:t>
            </w:r>
          </w:p>
        </w:tc>
        <w:tc>
          <w:tcPr>
            <w:tcW w:w="902" w:type="pct"/>
            <w:gridSpan w:val="2"/>
            <w:tcBorders>
              <w:top w:val="single" w:sz="4" w:space="0" w:color="auto"/>
              <w:left w:val="nil"/>
              <w:bottom w:val="single" w:sz="4" w:space="0" w:color="auto"/>
              <w:right w:val="single" w:sz="4" w:space="0" w:color="auto"/>
            </w:tcBorders>
            <w:shd w:val="clear" w:color="000000" w:fill="F2F2F2"/>
            <w:vAlign w:val="center"/>
            <w:hideMark/>
          </w:tcPr>
          <w:p w14:paraId="67C4AB58" w14:textId="77777777" w:rsidR="00435D3E" w:rsidRPr="006353C2" w:rsidRDefault="00435D3E" w:rsidP="00435D3E">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One half-time of Administration and Finance Assistant (AFA) based in UN Environment's Office for Latin America and the Caribbean</w:t>
            </w:r>
          </w:p>
        </w:tc>
        <w:tc>
          <w:tcPr>
            <w:tcW w:w="635" w:type="pct"/>
            <w:tcBorders>
              <w:top w:val="nil"/>
              <w:left w:val="nil"/>
              <w:bottom w:val="single" w:sz="4" w:space="0" w:color="auto"/>
              <w:right w:val="single" w:sz="4" w:space="0" w:color="auto"/>
            </w:tcBorders>
            <w:shd w:val="clear" w:color="000000" w:fill="F2F2F2"/>
            <w:vAlign w:val="center"/>
            <w:hideMark/>
          </w:tcPr>
          <w:p w14:paraId="7EEE3EC2"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26,400.60</w:t>
            </w:r>
          </w:p>
        </w:tc>
        <w:tc>
          <w:tcPr>
            <w:tcW w:w="781" w:type="pct"/>
            <w:gridSpan w:val="2"/>
            <w:tcBorders>
              <w:top w:val="single" w:sz="4" w:space="0" w:color="auto"/>
              <w:left w:val="nil"/>
              <w:bottom w:val="single" w:sz="4" w:space="0" w:color="auto"/>
              <w:right w:val="single" w:sz="4" w:space="0" w:color="auto"/>
            </w:tcBorders>
            <w:shd w:val="clear" w:color="000000" w:fill="F2F2F2"/>
            <w:vAlign w:val="center"/>
            <w:hideMark/>
          </w:tcPr>
          <w:p w14:paraId="14EA98FB"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Recruitment</w:t>
            </w:r>
            <w:proofErr w:type="spellEnd"/>
          </w:p>
        </w:tc>
        <w:tc>
          <w:tcPr>
            <w:tcW w:w="1068" w:type="pct"/>
            <w:gridSpan w:val="3"/>
            <w:tcBorders>
              <w:top w:val="single" w:sz="4" w:space="0" w:color="auto"/>
              <w:left w:val="nil"/>
              <w:bottom w:val="single" w:sz="4" w:space="0" w:color="auto"/>
              <w:right w:val="single" w:sz="4" w:space="0" w:color="auto"/>
            </w:tcBorders>
            <w:shd w:val="clear" w:color="000000" w:fill="F2F2F2"/>
            <w:vAlign w:val="center"/>
            <w:hideMark/>
          </w:tcPr>
          <w:p w14:paraId="06FB9C72"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N/A</w:t>
            </w:r>
          </w:p>
        </w:tc>
        <w:tc>
          <w:tcPr>
            <w:tcW w:w="423" w:type="pct"/>
            <w:gridSpan w:val="2"/>
            <w:tcBorders>
              <w:top w:val="single" w:sz="4" w:space="0" w:color="auto"/>
              <w:left w:val="nil"/>
              <w:bottom w:val="single" w:sz="4" w:space="0" w:color="auto"/>
              <w:right w:val="single" w:sz="4" w:space="0" w:color="auto"/>
            </w:tcBorders>
            <w:shd w:val="clear" w:color="000000" w:fill="F2F2F2"/>
            <w:vAlign w:val="center"/>
            <w:hideMark/>
          </w:tcPr>
          <w:p w14:paraId="7DAD6AEC"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c>
          <w:tcPr>
            <w:tcW w:w="632" w:type="pct"/>
            <w:gridSpan w:val="3"/>
            <w:tcBorders>
              <w:top w:val="single" w:sz="4" w:space="0" w:color="auto"/>
              <w:left w:val="nil"/>
              <w:bottom w:val="single" w:sz="4" w:space="0" w:color="auto"/>
              <w:right w:val="single" w:sz="4" w:space="0" w:color="auto"/>
            </w:tcBorders>
            <w:shd w:val="clear" w:color="000000" w:fill="F2F2F2"/>
            <w:vAlign w:val="center"/>
            <w:hideMark/>
          </w:tcPr>
          <w:p w14:paraId="00EBD1B4"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374AC7FE" w14:textId="77777777" w:rsidTr="006353C2">
        <w:trPr>
          <w:trHeight w:val="510"/>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1F2BD8F6"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 xml:space="preserve">Audio Visual &amp; </w:t>
            </w:r>
            <w:proofErr w:type="spellStart"/>
            <w:r w:rsidRPr="00435D3E">
              <w:rPr>
                <w:rFonts w:ascii="Arial" w:eastAsia="Times New Roman" w:hAnsi="Arial" w:cs="Arial"/>
                <w:color w:val="000000"/>
                <w:sz w:val="14"/>
                <w:szCs w:val="14"/>
                <w:lang w:val="es-MX" w:eastAsia="es-MX"/>
              </w:rPr>
              <w:t>Printing</w:t>
            </w:r>
            <w:proofErr w:type="spellEnd"/>
          </w:p>
        </w:tc>
        <w:tc>
          <w:tcPr>
            <w:tcW w:w="902" w:type="pct"/>
            <w:gridSpan w:val="2"/>
            <w:tcBorders>
              <w:top w:val="single" w:sz="4" w:space="0" w:color="auto"/>
              <w:left w:val="nil"/>
              <w:bottom w:val="single" w:sz="4" w:space="0" w:color="auto"/>
              <w:right w:val="single" w:sz="4" w:space="0" w:color="auto"/>
            </w:tcBorders>
            <w:shd w:val="clear" w:color="auto" w:fill="auto"/>
            <w:vAlign w:val="center"/>
            <w:hideMark/>
          </w:tcPr>
          <w:p w14:paraId="702F0A30" w14:textId="77777777" w:rsidR="00435D3E" w:rsidRPr="006353C2" w:rsidRDefault="00435D3E" w:rsidP="00435D3E">
            <w:pPr>
              <w:spacing w:after="0" w:line="240" w:lineRule="auto"/>
              <w:rPr>
                <w:rFonts w:ascii="Arial" w:eastAsia="Times New Roman" w:hAnsi="Arial" w:cs="Arial"/>
                <w:color w:val="000000"/>
                <w:sz w:val="14"/>
                <w:szCs w:val="14"/>
                <w:lang w:eastAsia="es-MX"/>
              </w:rPr>
            </w:pPr>
            <w:r w:rsidRPr="006353C2">
              <w:rPr>
                <w:rFonts w:ascii="Arial" w:eastAsia="Times New Roman" w:hAnsi="Arial" w:cs="Arial"/>
                <w:color w:val="000000"/>
                <w:sz w:val="14"/>
                <w:szCs w:val="14"/>
                <w:lang w:eastAsia="es-MX"/>
              </w:rPr>
              <w:t>Website design and launch for Sub-Outcome 1.2</w:t>
            </w:r>
          </w:p>
        </w:tc>
        <w:tc>
          <w:tcPr>
            <w:tcW w:w="635" w:type="pct"/>
            <w:tcBorders>
              <w:top w:val="nil"/>
              <w:left w:val="nil"/>
              <w:bottom w:val="single" w:sz="4" w:space="0" w:color="auto"/>
              <w:right w:val="single" w:sz="4" w:space="0" w:color="auto"/>
            </w:tcBorders>
            <w:shd w:val="clear" w:color="auto" w:fill="auto"/>
            <w:vAlign w:val="center"/>
            <w:hideMark/>
          </w:tcPr>
          <w:p w14:paraId="57A6D5D0"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75,000.00</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36656880"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Low</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value</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procurement</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6B66CB77"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&lt; US$ 10,000</w:t>
            </w:r>
          </w:p>
        </w:tc>
        <w:tc>
          <w:tcPr>
            <w:tcW w:w="423" w:type="pct"/>
            <w:gridSpan w:val="2"/>
            <w:tcBorders>
              <w:top w:val="single" w:sz="4" w:space="0" w:color="auto"/>
              <w:left w:val="nil"/>
              <w:bottom w:val="single" w:sz="4" w:space="0" w:color="auto"/>
              <w:right w:val="single" w:sz="4" w:space="0" w:color="auto"/>
            </w:tcBorders>
            <w:shd w:val="clear" w:color="auto" w:fill="auto"/>
            <w:vAlign w:val="center"/>
            <w:hideMark/>
          </w:tcPr>
          <w:p w14:paraId="619893AF"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Q2Y1</w:t>
            </w:r>
          </w:p>
        </w:tc>
        <w:tc>
          <w:tcPr>
            <w:tcW w:w="632" w:type="pct"/>
            <w:gridSpan w:val="3"/>
            <w:tcBorders>
              <w:top w:val="single" w:sz="4" w:space="0" w:color="auto"/>
              <w:left w:val="nil"/>
              <w:bottom w:val="single" w:sz="4" w:space="0" w:color="auto"/>
              <w:right w:val="single" w:sz="4" w:space="0" w:color="auto"/>
            </w:tcBorders>
            <w:shd w:val="clear" w:color="auto" w:fill="auto"/>
            <w:vAlign w:val="center"/>
            <w:hideMark/>
          </w:tcPr>
          <w:p w14:paraId="3566795D"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Q1Y1</w:t>
            </w:r>
          </w:p>
        </w:tc>
      </w:tr>
      <w:tr w:rsidR="00435D3E" w:rsidRPr="00435D3E" w14:paraId="4FE59B98" w14:textId="77777777" w:rsidTr="006353C2">
        <w:trPr>
          <w:trHeight w:val="560"/>
        </w:trPr>
        <w:tc>
          <w:tcPr>
            <w:tcW w:w="559" w:type="pct"/>
            <w:tcBorders>
              <w:top w:val="nil"/>
              <w:left w:val="single" w:sz="4" w:space="0" w:color="auto"/>
              <w:bottom w:val="single" w:sz="4" w:space="0" w:color="auto"/>
              <w:right w:val="single" w:sz="4" w:space="0" w:color="auto"/>
            </w:tcBorders>
            <w:shd w:val="clear" w:color="000000" w:fill="F2F2F2"/>
            <w:vAlign w:val="center"/>
            <w:hideMark/>
          </w:tcPr>
          <w:p w14:paraId="4AE721A1"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 xml:space="preserve">Terminal </w:t>
            </w:r>
            <w:proofErr w:type="spellStart"/>
            <w:r w:rsidRPr="00435D3E">
              <w:rPr>
                <w:rFonts w:ascii="Arial" w:eastAsia="Times New Roman" w:hAnsi="Arial" w:cs="Arial"/>
                <w:color w:val="000000"/>
                <w:sz w:val="14"/>
                <w:szCs w:val="14"/>
                <w:lang w:val="es-MX" w:eastAsia="es-MX"/>
              </w:rPr>
              <w:t>Evaluation</w:t>
            </w:r>
            <w:proofErr w:type="spellEnd"/>
          </w:p>
        </w:tc>
        <w:tc>
          <w:tcPr>
            <w:tcW w:w="902" w:type="pct"/>
            <w:gridSpan w:val="2"/>
            <w:tcBorders>
              <w:top w:val="single" w:sz="4" w:space="0" w:color="auto"/>
              <w:left w:val="nil"/>
              <w:bottom w:val="single" w:sz="4" w:space="0" w:color="auto"/>
              <w:right w:val="single" w:sz="4" w:space="0" w:color="auto"/>
            </w:tcBorders>
            <w:shd w:val="clear" w:color="000000" w:fill="F2F2F2"/>
            <w:vAlign w:val="center"/>
            <w:hideMark/>
          </w:tcPr>
          <w:p w14:paraId="20020CD6"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 xml:space="preserve">Terminal </w:t>
            </w:r>
            <w:proofErr w:type="spellStart"/>
            <w:r w:rsidRPr="00435D3E">
              <w:rPr>
                <w:rFonts w:ascii="Arial" w:eastAsia="Times New Roman" w:hAnsi="Arial" w:cs="Arial"/>
                <w:color w:val="000000"/>
                <w:sz w:val="14"/>
                <w:szCs w:val="14"/>
                <w:lang w:val="es-MX" w:eastAsia="es-MX"/>
              </w:rPr>
              <w:t>Evaluation</w:t>
            </w:r>
            <w:proofErr w:type="spellEnd"/>
          </w:p>
        </w:tc>
        <w:tc>
          <w:tcPr>
            <w:tcW w:w="635" w:type="pct"/>
            <w:tcBorders>
              <w:top w:val="nil"/>
              <w:left w:val="nil"/>
              <w:bottom w:val="single" w:sz="4" w:space="0" w:color="auto"/>
              <w:right w:val="single" w:sz="4" w:space="0" w:color="auto"/>
            </w:tcBorders>
            <w:shd w:val="clear" w:color="000000" w:fill="F2F2F2"/>
            <w:vAlign w:val="center"/>
            <w:hideMark/>
          </w:tcPr>
          <w:p w14:paraId="09B31E13"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0.00</w:t>
            </w:r>
          </w:p>
        </w:tc>
        <w:tc>
          <w:tcPr>
            <w:tcW w:w="781" w:type="pct"/>
            <w:gridSpan w:val="2"/>
            <w:tcBorders>
              <w:top w:val="single" w:sz="4" w:space="0" w:color="auto"/>
              <w:left w:val="nil"/>
              <w:bottom w:val="single" w:sz="4" w:space="0" w:color="auto"/>
              <w:right w:val="single" w:sz="4" w:space="0" w:color="auto"/>
            </w:tcBorders>
            <w:shd w:val="clear" w:color="000000" w:fill="F2F2F2"/>
            <w:vAlign w:val="center"/>
            <w:hideMark/>
          </w:tcPr>
          <w:p w14:paraId="37957873"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Request</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for</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quotations</w:t>
            </w:r>
            <w:proofErr w:type="spellEnd"/>
          </w:p>
        </w:tc>
        <w:tc>
          <w:tcPr>
            <w:tcW w:w="1068" w:type="pct"/>
            <w:gridSpan w:val="3"/>
            <w:tcBorders>
              <w:top w:val="single" w:sz="4" w:space="0" w:color="auto"/>
              <w:left w:val="nil"/>
              <w:bottom w:val="single" w:sz="4" w:space="0" w:color="auto"/>
              <w:right w:val="single" w:sz="4" w:space="0" w:color="auto"/>
            </w:tcBorders>
            <w:shd w:val="clear" w:color="000000" w:fill="F2F2F2"/>
            <w:vAlign w:val="center"/>
            <w:hideMark/>
          </w:tcPr>
          <w:p w14:paraId="7C3A9A6E"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&gt; US$ 10,000</w:t>
            </w:r>
          </w:p>
        </w:tc>
        <w:tc>
          <w:tcPr>
            <w:tcW w:w="423" w:type="pct"/>
            <w:gridSpan w:val="2"/>
            <w:tcBorders>
              <w:top w:val="single" w:sz="4" w:space="0" w:color="auto"/>
              <w:left w:val="nil"/>
              <w:bottom w:val="single" w:sz="4" w:space="0" w:color="auto"/>
              <w:right w:val="single" w:sz="4" w:space="0" w:color="auto"/>
            </w:tcBorders>
            <w:shd w:val="clear" w:color="000000" w:fill="F2F2F2"/>
            <w:vAlign w:val="center"/>
            <w:hideMark/>
          </w:tcPr>
          <w:p w14:paraId="6F43792D"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Q3Y1</w:t>
            </w:r>
          </w:p>
        </w:tc>
        <w:tc>
          <w:tcPr>
            <w:tcW w:w="632" w:type="pct"/>
            <w:gridSpan w:val="3"/>
            <w:tcBorders>
              <w:top w:val="single" w:sz="4" w:space="0" w:color="auto"/>
              <w:left w:val="nil"/>
              <w:bottom w:val="single" w:sz="4" w:space="0" w:color="auto"/>
              <w:right w:val="single" w:sz="4" w:space="0" w:color="auto"/>
            </w:tcBorders>
            <w:shd w:val="clear" w:color="000000" w:fill="F2F2F2"/>
            <w:vAlign w:val="center"/>
            <w:hideMark/>
          </w:tcPr>
          <w:p w14:paraId="0A8CA012"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Q3Y1</w:t>
            </w:r>
          </w:p>
        </w:tc>
      </w:tr>
      <w:tr w:rsidR="00435D3E" w:rsidRPr="00435D3E" w14:paraId="5260D296" w14:textId="77777777" w:rsidTr="006353C2">
        <w:trPr>
          <w:trHeight w:val="750"/>
        </w:trPr>
        <w:tc>
          <w:tcPr>
            <w:tcW w:w="559" w:type="pct"/>
            <w:tcBorders>
              <w:top w:val="nil"/>
              <w:left w:val="single" w:sz="4" w:space="0" w:color="auto"/>
              <w:bottom w:val="single" w:sz="4" w:space="0" w:color="auto"/>
              <w:right w:val="single" w:sz="4" w:space="0" w:color="auto"/>
            </w:tcBorders>
            <w:shd w:val="clear" w:color="000000" w:fill="FFFFFF"/>
            <w:vAlign w:val="center"/>
            <w:hideMark/>
          </w:tcPr>
          <w:p w14:paraId="368EF3E1"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Audit</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Cost</w:t>
            </w:r>
            <w:proofErr w:type="spellEnd"/>
            <w:r w:rsidRPr="00435D3E">
              <w:rPr>
                <w:rFonts w:ascii="Arial" w:eastAsia="Times New Roman" w:hAnsi="Arial" w:cs="Arial"/>
                <w:color w:val="000000"/>
                <w:sz w:val="14"/>
                <w:szCs w:val="14"/>
                <w:lang w:val="es-MX" w:eastAsia="es-MX"/>
              </w:rPr>
              <w:t xml:space="preserve"> </w:t>
            </w:r>
          </w:p>
        </w:tc>
        <w:tc>
          <w:tcPr>
            <w:tcW w:w="902" w:type="pct"/>
            <w:gridSpan w:val="2"/>
            <w:tcBorders>
              <w:top w:val="single" w:sz="4" w:space="0" w:color="auto"/>
              <w:left w:val="nil"/>
              <w:bottom w:val="single" w:sz="4" w:space="0" w:color="auto"/>
              <w:right w:val="single" w:sz="4" w:space="0" w:color="auto"/>
            </w:tcBorders>
            <w:shd w:val="clear" w:color="000000" w:fill="FFFFFF"/>
            <w:vAlign w:val="center"/>
            <w:hideMark/>
          </w:tcPr>
          <w:p w14:paraId="252EDA87"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Audit</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fee</w:t>
            </w:r>
            <w:proofErr w:type="spellEnd"/>
            <w:r w:rsidRPr="00435D3E">
              <w:rPr>
                <w:rFonts w:ascii="Arial" w:eastAsia="Times New Roman" w:hAnsi="Arial" w:cs="Arial"/>
                <w:color w:val="000000"/>
                <w:sz w:val="14"/>
                <w:szCs w:val="14"/>
                <w:lang w:val="es-MX" w:eastAsia="es-MX"/>
              </w:rPr>
              <w:t xml:space="preserve"> </w:t>
            </w:r>
          </w:p>
        </w:tc>
        <w:tc>
          <w:tcPr>
            <w:tcW w:w="635" w:type="pct"/>
            <w:tcBorders>
              <w:top w:val="nil"/>
              <w:left w:val="nil"/>
              <w:bottom w:val="single" w:sz="4" w:space="0" w:color="auto"/>
              <w:right w:val="single" w:sz="4" w:space="0" w:color="auto"/>
            </w:tcBorders>
            <w:shd w:val="clear" w:color="000000" w:fill="FFFFFF"/>
            <w:vAlign w:val="center"/>
            <w:hideMark/>
          </w:tcPr>
          <w:p w14:paraId="11823414" w14:textId="77777777" w:rsidR="00435D3E" w:rsidRPr="00435D3E" w:rsidRDefault="00435D3E" w:rsidP="00435D3E">
            <w:pPr>
              <w:spacing w:after="0" w:line="240" w:lineRule="auto"/>
              <w:jc w:val="right"/>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0.00</w:t>
            </w:r>
          </w:p>
        </w:tc>
        <w:tc>
          <w:tcPr>
            <w:tcW w:w="781" w:type="pct"/>
            <w:gridSpan w:val="2"/>
            <w:tcBorders>
              <w:top w:val="single" w:sz="4" w:space="0" w:color="auto"/>
              <w:left w:val="nil"/>
              <w:bottom w:val="single" w:sz="4" w:space="0" w:color="auto"/>
              <w:right w:val="single" w:sz="4" w:space="0" w:color="auto"/>
            </w:tcBorders>
            <w:shd w:val="clear" w:color="auto" w:fill="auto"/>
            <w:vAlign w:val="center"/>
            <w:hideMark/>
          </w:tcPr>
          <w:p w14:paraId="4B149E3C" w14:textId="77777777" w:rsidR="00435D3E" w:rsidRPr="00435D3E" w:rsidRDefault="00435D3E" w:rsidP="00435D3E">
            <w:pPr>
              <w:spacing w:after="0" w:line="240" w:lineRule="auto"/>
              <w:rPr>
                <w:rFonts w:ascii="Arial" w:eastAsia="Times New Roman" w:hAnsi="Arial" w:cs="Arial"/>
                <w:color w:val="000000"/>
                <w:sz w:val="14"/>
                <w:szCs w:val="14"/>
                <w:lang w:val="es-MX" w:eastAsia="es-MX"/>
              </w:rPr>
            </w:pPr>
            <w:proofErr w:type="spellStart"/>
            <w:r w:rsidRPr="00435D3E">
              <w:rPr>
                <w:rFonts w:ascii="Arial" w:eastAsia="Times New Roman" w:hAnsi="Arial" w:cs="Arial"/>
                <w:color w:val="000000"/>
                <w:sz w:val="14"/>
                <w:szCs w:val="14"/>
                <w:lang w:val="es-MX" w:eastAsia="es-MX"/>
              </w:rPr>
              <w:t>Low</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value</w:t>
            </w:r>
            <w:proofErr w:type="spellEnd"/>
            <w:r w:rsidRPr="00435D3E">
              <w:rPr>
                <w:rFonts w:ascii="Arial" w:eastAsia="Times New Roman" w:hAnsi="Arial" w:cs="Arial"/>
                <w:color w:val="000000"/>
                <w:sz w:val="14"/>
                <w:szCs w:val="14"/>
                <w:lang w:val="es-MX" w:eastAsia="es-MX"/>
              </w:rPr>
              <w:t xml:space="preserve"> </w:t>
            </w:r>
            <w:proofErr w:type="spellStart"/>
            <w:r w:rsidRPr="00435D3E">
              <w:rPr>
                <w:rFonts w:ascii="Arial" w:eastAsia="Times New Roman" w:hAnsi="Arial" w:cs="Arial"/>
                <w:color w:val="000000"/>
                <w:sz w:val="14"/>
                <w:szCs w:val="14"/>
                <w:lang w:val="es-MX" w:eastAsia="es-MX"/>
              </w:rPr>
              <w:t>procurement</w:t>
            </w:r>
            <w:proofErr w:type="spellEnd"/>
          </w:p>
        </w:tc>
        <w:tc>
          <w:tcPr>
            <w:tcW w:w="1068" w:type="pct"/>
            <w:gridSpan w:val="3"/>
            <w:tcBorders>
              <w:top w:val="single" w:sz="4" w:space="0" w:color="auto"/>
              <w:left w:val="nil"/>
              <w:bottom w:val="single" w:sz="4" w:space="0" w:color="auto"/>
              <w:right w:val="single" w:sz="4" w:space="0" w:color="auto"/>
            </w:tcBorders>
            <w:shd w:val="clear" w:color="auto" w:fill="auto"/>
            <w:vAlign w:val="center"/>
            <w:hideMark/>
          </w:tcPr>
          <w:p w14:paraId="71073BC3"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&lt; US$ 10,000</w:t>
            </w:r>
          </w:p>
        </w:tc>
        <w:tc>
          <w:tcPr>
            <w:tcW w:w="423" w:type="pct"/>
            <w:gridSpan w:val="2"/>
            <w:tcBorders>
              <w:top w:val="single" w:sz="4" w:space="0" w:color="auto"/>
              <w:left w:val="nil"/>
              <w:bottom w:val="single" w:sz="4" w:space="0" w:color="auto"/>
              <w:right w:val="single" w:sz="4" w:space="0" w:color="000000"/>
            </w:tcBorders>
            <w:shd w:val="clear" w:color="000000" w:fill="F2F2F2"/>
            <w:vAlign w:val="center"/>
            <w:hideMark/>
          </w:tcPr>
          <w:p w14:paraId="3D8C8B1F"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 </w:t>
            </w:r>
          </w:p>
        </w:tc>
        <w:tc>
          <w:tcPr>
            <w:tcW w:w="632" w:type="pct"/>
            <w:gridSpan w:val="3"/>
            <w:tcBorders>
              <w:top w:val="single" w:sz="4" w:space="0" w:color="auto"/>
              <w:left w:val="nil"/>
              <w:bottom w:val="single" w:sz="4" w:space="0" w:color="auto"/>
              <w:right w:val="single" w:sz="4" w:space="0" w:color="000000"/>
            </w:tcBorders>
            <w:shd w:val="clear" w:color="000000" w:fill="F2F2F2"/>
            <w:vAlign w:val="center"/>
            <w:hideMark/>
          </w:tcPr>
          <w:p w14:paraId="53C1F1A9" w14:textId="77777777" w:rsidR="00435D3E" w:rsidRPr="00435D3E" w:rsidRDefault="00435D3E" w:rsidP="00435D3E">
            <w:pPr>
              <w:spacing w:after="0" w:line="240" w:lineRule="auto"/>
              <w:jc w:val="center"/>
              <w:rPr>
                <w:rFonts w:ascii="Arial" w:eastAsia="Times New Roman" w:hAnsi="Arial" w:cs="Arial"/>
                <w:color w:val="000000"/>
                <w:sz w:val="14"/>
                <w:szCs w:val="14"/>
                <w:lang w:val="es-MX" w:eastAsia="es-MX"/>
              </w:rPr>
            </w:pPr>
            <w:r w:rsidRPr="00435D3E">
              <w:rPr>
                <w:rFonts w:ascii="Arial" w:eastAsia="Times New Roman" w:hAnsi="Arial" w:cs="Arial"/>
                <w:color w:val="000000"/>
                <w:sz w:val="14"/>
                <w:szCs w:val="14"/>
                <w:lang w:val="es-MX" w:eastAsia="es-MX"/>
              </w:rPr>
              <w:t> </w:t>
            </w:r>
          </w:p>
        </w:tc>
      </w:tr>
      <w:tr w:rsidR="00435D3E" w:rsidRPr="00435D3E" w14:paraId="3BEBE89B" w14:textId="77777777" w:rsidTr="006353C2">
        <w:trPr>
          <w:trHeight w:val="280"/>
        </w:trPr>
        <w:tc>
          <w:tcPr>
            <w:tcW w:w="1461" w:type="pct"/>
            <w:gridSpan w:val="3"/>
            <w:tcBorders>
              <w:top w:val="nil"/>
              <w:left w:val="single" w:sz="4" w:space="0" w:color="auto"/>
              <w:bottom w:val="single" w:sz="4" w:space="0" w:color="auto"/>
              <w:right w:val="nil"/>
            </w:tcBorders>
            <w:shd w:val="clear" w:color="000000" w:fill="BCD85F"/>
            <w:vAlign w:val="center"/>
            <w:hideMark/>
          </w:tcPr>
          <w:p w14:paraId="677B9770" w14:textId="77777777" w:rsidR="00435D3E" w:rsidRPr="00435D3E" w:rsidRDefault="00435D3E" w:rsidP="00435D3E">
            <w:pPr>
              <w:spacing w:after="0" w:line="240" w:lineRule="auto"/>
              <w:jc w:val="center"/>
              <w:rPr>
                <w:rFonts w:ascii="Arial" w:eastAsia="Times New Roman" w:hAnsi="Arial" w:cs="Arial"/>
                <w:b/>
                <w:bCs/>
                <w:sz w:val="18"/>
                <w:szCs w:val="18"/>
                <w:lang w:val="es-MX" w:eastAsia="es-MX"/>
              </w:rPr>
            </w:pPr>
            <w:r w:rsidRPr="00435D3E">
              <w:rPr>
                <w:rFonts w:ascii="Arial" w:eastAsia="Times New Roman" w:hAnsi="Arial" w:cs="Arial"/>
                <w:b/>
                <w:bCs/>
                <w:sz w:val="18"/>
                <w:szCs w:val="18"/>
                <w:lang w:val="es-MX" w:eastAsia="es-MX"/>
              </w:rPr>
              <w:t>Sub-Total (US$)</w:t>
            </w:r>
          </w:p>
        </w:tc>
        <w:tc>
          <w:tcPr>
            <w:tcW w:w="635" w:type="pct"/>
            <w:tcBorders>
              <w:top w:val="nil"/>
              <w:left w:val="nil"/>
              <w:bottom w:val="single" w:sz="4" w:space="0" w:color="auto"/>
              <w:right w:val="nil"/>
            </w:tcBorders>
            <w:shd w:val="clear" w:color="000000" w:fill="BCD85F"/>
            <w:vAlign w:val="center"/>
            <w:hideMark/>
          </w:tcPr>
          <w:p w14:paraId="0B6D8074" w14:textId="77777777" w:rsidR="00435D3E" w:rsidRPr="00435D3E" w:rsidRDefault="00435D3E" w:rsidP="00435D3E">
            <w:pPr>
              <w:spacing w:after="0" w:line="240" w:lineRule="auto"/>
              <w:jc w:val="right"/>
              <w:rPr>
                <w:rFonts w:ascii="Arial" w:eastAsia="Times New Roman" w:hAnsi="Arial" w:cs="Arial"/>
                <w:sz w:val="18"/>
                <w:szCs w:val="18"/>
                <w:lang w:val="es-MX" w:eastAsia="es-MX"/>
              </w:rPr>
            </w:pPr>
            <w:r w:rsidRPr="00435D3E">
              <w:rPr>
                <w:rFonts w:ascii="Arial" w:eastAsia="Times New Roman" w:hAnsi="Arial" w:cs="Arial"/>
                <w:sz w:val="18"/>
                <w:szCs w:val="18"/>
                <w:lang w:val="es-MX" w:eastAsia="es-MX"/>
              </w:rPr>
              <w:t xml:space="preserve"> $              987,000.60 </w:t>
            </w:r>
          </w:p>
        </w:tc>
        <w:tc>
          <w:tcPr>
            <w:tcW w:w="2904" w:type="pct"/>
            <w:gridSpan w:val="10"/>
            <w:tcBorders>
              <w:top w:val="nil"/>
              <w:left w:val="nil"/>
              <w:bottom w:val="single" w:sz="4" w:space="0" w:color="auto"/>
              <w:right w:val="single" w:sz="4" w:space="0" w:color="000000"/>
            </w:tcBorders>
            <w:shd w:val="clear" w:color="000000" w:fill="BCD85F"/>
            <w:noWrap/>
            <w:vAlign w:val="center"/>
            <w:hideMark/>
          </w:tcPr>
          <w:p w14:paraId="02E590AD" w14:textId="77777777" w:rsidR="00435D3E" w:rsidRPr="00435D3E" w:rsidRDefault="00435D3E" w:rsidP="00435D3E">
            <w:pPr>
              <w:spacing w:after="0" w:line="240" w:lineRule="auto"/>
              <w:jc w:val="center"/>
              <w:rPr>
                <w:rFonts w:ascii="Arial" w:eastAsia="Times New Roman" w:hAnsi="Arial" w:cs="Arial"/>
                <w:sz w:val="18"/>
                <w:szCs w:val="18"/>
                <w:lang w:val="es-MX" w:eastAsia="es-MX"/>
              </w:rPr>
            </w:pPr>
            <w:r w:rsidRPr="00435D3E">
              <w:rPr>
                <w:rFonts w:ascii="Arial" w:eastAsia="Times New Roman" w:hAnsi="Arial" w:cs="Arial"/>
                <w:sz w:val="18"/>
                <w:szCs w:val="18"/>
                <w:lang w:val="es-MX" w:eastAsia="es-MX"/>
              </w:rPr>
              <w:t> </w:t>
            </w:r>
          </w:p>
        </w:tc>
      </w:tr>
    </w:tbl>
    <w:p w14:paraId="0743374F" w14:textId="77777777" w:rsidR="005B742A" w:rsidRPr="004A2C97" w:rsidRDefault="005B742A" w:rsidP="001023A1">
      <w:pPr>
        <w:spacing w:before="60" w:after="60" w:line="276" w:lineRule="auto"/>
        <w:contextualSpacing/>
        <w:rPr>
          <w:rFonts w:ascii="Arial" w:hAnsi="Arial" w:cs="Arial"/>
          <w:sz w:val="18"/>
          <w:szCs w:val="18"/>
        </w:rPr>
      </w:pPr>
    </w:p>
    <w:p w14:paraId="18DBCF55" w14:textId="43ADB69C" w:rsidR="005B742A" w:rsidRPr="004A2C97" w:rsidRDefault="005B742A" w:rsidP="001023A1">
      <w:pPr>
        <w:spacing w:before="60" w:after="60" w:line="276" w:lineRule="auto"/>
        <w:contextualSpacing/>
        <w:rPr>
          <w:rFonts w:ascii="Arial" w:hAnsi="Arial" w:cs="Arial"/>
          <w:sz w:val="18"/>
          <w:szCs w:val="18"/>
        </w:rPr>
      </w:pPr>
    </w:p>
    <w:p w14:paraId="3F38CBA1" w14:textId="77777777" w:rsidR="001023A1" w:rsidRPr="004A2C97" w:rsidRDefault="001023A1" w:rsidP="001023A1">
      <w:pPr>
        <w:spacing w:before="120" w:after="120" w:line="240" w:lineRule="auto"/>
        <w:rPr>
          <w:rFonts w:ascii="Arial" w:hAnsi="Arial" w:cs="Arial"/>
          <w:b/>
          <w:color w:val="079F48"/>
          <w:sz w:val="18"/>
          <w:szCs w:val="18"/>
        </w:rPr>
      </w:pPr>
      <w:r w:rsidRPr="004A2C97">
        <w:rPr>
          <w:rFonts w:ascii="Arial" w:hAnsi="Arial" w:cs="Arial"/>
          <w:b/>
          <w:color w:val="079F48"/>
          <w:sz w:val="18"/>
          <w:szCs w:val="18"/>
        </w:rPr>
        <w:t xml:space="preserve">5.3 Implementation Plan </w:t>
      </w:r>
    </w:p>
    <w:p w14:paraId="00E8C459" w14:textId="77777777" w:rsidR="001023A1" w:rsidRPr="004A2C97" w:rsidRDefault="001023A1" w:rsidP="001023A1">
      <w:pPr>
        <w:spacing w:before="60" w:after="60" w:line="276" w:lineRule="auto"/>
        <w:rPr>
          <w:rFonts w:ascii="Arial" w:hAnsi="Arial" w:cs="Arial"/>
          <w:sz w:val="18"/>
          <w:szCs w:val="18"/>
        </w:rPr>
      </w:pPr>
      <w:r w:rsidRPr="004A2C97">
        <w:rPr>
          <w:rFonts w:ascii="Arial" w:hAnsi="Arial" w:cs="Arial"/>
          <w:sz w:val="18"/>
          <w:szCs w:val="18"/>
        </w:rPr>
        <w:t xml:space="preserve">Please complete the Implementation Plan in Excel using the template available in the </w:t>
      </w:r>
      <w:hyperlink r:id="rId30">
        <w:r w:rsidRPr="004A2C97">
          <w:rPr>
            <w:rStyle w:val="Hipervnculo"/>
            <w:rFonts w:ascii="Arial" w:hAnsi="Arial" w:cs="Arial"/>
            <w:color w:val="376B54"/>
            <w:sz w:val="18"/>
            <w:szCs w:val="18"/>
          </w:rPr>
          <w:t>Library</w:t>
        </w:r>
      </w:hyperlink>
      <w:r w:rsidRPr="004A2C97">
        <w:rPr>
          <w:rFonts w:ascii="Arial" w:hAnsi="Arial" w:cs="Arial"/>
          <w:sz w:val="18"/>
          <w:szCs w:val="18"/>
        </w:rPr>
        <w:t xml:space="preserve"> page of the GCF website.</w:t>
      </w:r>
    </w:p>
    <w:p w14:paraId="7CC12A2C" w14:textId="03DBAD74" w:rsidR="001023A1" w:rsidRPr="004A2C97" w:rsidRDefault="001023A1" w:rsidP="001023A1">
      <w:pPr>
        <w:spacing w:before="60" w:after="60" w:line="276" w:lineRule="auto"/>
        <w:rPr>
          <w:rFonts w:ascii="Arial" w:hAnsi="Arial" w:cs="Arial"/>
          <w:sz w:val="18"/>
          <w:szCs w:val="18"/>
        </w:rPr>
      </w:pPr>
    </w:p>
    <w:tbl>
      <w:tblPr>
        <w:tblW w:w="17234" w:type="dxa"/>
        <w:tblCellMar>
          <w:left w:w="70" w:type="dxa"/>
          <w:right w:w="70" w:type="dxa"/>
        </w:tblCellMar>
        <w:tblLook w:val="04A0" w:firstRow="1" w:lastRow="0" w:firstColumn="1" w:lastColumn="0" w:noHBand="0" w:noVBand="1"/>
      </w:tblPr>
      <w:tblGrid>
        <w:gridCol w:w="2088"/>
        <w:gridCol w:w="6688"/>
        <w:gridCol w:w="400"/>
        <w:gridCol w:w="402"/>
        <w:gridCol w:w="402"/>
        <w:gridCol w:w="402"/>
        <w:gridCol w:w="402"/>
        <w:gridCol w:w="408"/>
        <w:gridCol w:w="408"/>
        <w:gridCol w:w="400"/>
        <w:gridCol w:w="364"/>
        <w:gridCol w:w="443"/>
        <w:gridCol w:w="443"/>
        <w:gridCol w:w="443"/>
        <w:gridCol w:w="443"/>
        <w:gridCol w:w="443"/>
        <w:gridCol w:w="443"/>
        <w:gridCol w:w="443"/>
        <w:gridCol w:w="443"/>
        <w:gridCol w:w="443"/>
        <w:gridCol w:w="443"/>
        <w:gridCol w:w="443"/>
        <w:gridCol w:w="443"/>
      </w:tblGrid>
      <w:tr w:rsidR="00435D3E" w:rsidRPr="00435D3E" w14:paraId="149B8F86" w14:textId="77777777" w:rsidTr="00435D3E">
        <w:trPr>
          <w:trHeight w:val="290"/>
        </w:trPr>
        <w:tc>
          <w:tcPr>
            <w:tcW w:w="2088" w:type="dxa"/>
            <w:tcBorders>
              <w:top w:val="nil"/>
              <w:left w:val="nil"/>
              <w:bottom w:val="nil"/>
              <w:right w:val="nil"/>
            </w:tcBorders>
            <w:shd w:val="clear" w:color="auto" w:fill="auto"/>
            <w:noWrap/>
            <w:vAlign w:val="bottom"/>
            <w:hideMark/>
          </w:tcPr>
          <w:p w14:paraId="1C4D999E" w14:textId="77777777" w:rsidR="00435D3E" w:rsidRPr="006353C2" w:rsidRDefault="00435D3E" w:rsidP="00435D3E">
            <w:pPr>
              <w:spacing w:after="0" w:line="240" w:lineRule="auto"/>
              <w:rPr>
                <w:rFonts w:ascii="Times New Roman" w:eastAsia="Times New Roman" w:hAnsi="Times New Roman" w:cs="Times New Roman"/>
                <w:sz w:val="24"/>
                <w:szCs w:val="24"/>
                <w:lang w:eastAsia="es-MX"/>
              </w:rPr>
            </w:pPr>
          </w:p>
        </w:tc>
        <w:tc>
          <w:tcPr>
            <w:tcW w:w="6688" w:type="dxa"/>
            <w:tcBorders>
              <w:top w:val="nil"/>
              <w:left w:val="nil"/>
              <w:bottom w:val="nil"/>
              <w:right w:val="nil"/>
            </w:tcBorders>
            <w:shd w:val="clear" w:color="auto" w:fill="auto"/>
            <w:noWrap/>
            <w:vAlign w:val="bottom"/>
            <w:hideMark/>
          </w:tcPr>
          <w:p w14:paraId="680AFB7E" w14:textId="77777777" w:rsidR="00435D3E" w:rsidRPr="006353C2" w:rsidRDefault="00435D3E" w:rsidP="00435D3E">
            <w:pPr>
              <w:spacing w:after="0" w:line="240" w:lineRule="auto"/>
              <w:rPr>
                <w:rFonts w:ascii="Times New Roman" w:eastAsia="Times New Roman" w:hAnsi="Times New Roman" w:cs="Times New Roman"/>
                <w:sz w:val="20"/>
                <w:szCs w:val="20"/>
                <w:lang w:eastAsia="es-MX"/>
              </w:rPr>
            </w:pPr>
          </w:p>
        </w:tc>
        <w:tc>
          <w:tcPr>
            <w:tcW w:w="400" w:type="dxa"/>
            <w:tcBorders>
              <w:top w:val="single" w:sz="4" w:space="0" w:color="auto"/>
              <w:left w:val="single" w:sz="4" w:space="0" w:color="auto"/>
              <w:bottom w:val="single" w:sz="4" w:space="0" w:color="auto"/>
              <w:right w:val="single" w:sz="4" w:space="0" w:color="auto"/>
            </w:tcBorders>
            <w:shd w:val="clear" w:color="000000" w:fill="BCD85F"/>
            <w:noWrap/>
            <w:vAlign w:val="center"/>
            <w:hideMark/>
          </w:tcPr>
          <w:p w14:paraId="085EFA5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1608" w:type="dxa"/>
            <w:gridSpan w:val="4"/>
            <w:tcBorders>
              <w:top w:val="nil"/>
              <w:left w:val="nil"/>
              <w:bottom w:val="nil"/>
              <w:right w:val="nil"/>
            </w:tcBorders>
            <w:shd w:val="clear" w:color="auto" w:fill="auto"/>
            <w:noWrap/>
            <w:vAlign w:val="bottom"/>
            <w:hideMark/>
          </w:tcPr>
          <w:p w14:paraId="3EB6FF8D" w14:textId="77777777" w:rsidR="00435D3E" w:rsidRPr="00435D3E" w:rsidRDefault="00435D3E" w:rsidP="00435D3E">
            <w:pPr>
              <w:spacing w:after="0" w:line="240" w:lineRule="auto"/>
              <w:rPr>
                <w:rFonts w:ascii="Calibri" w:eastAsia="Times New Roman" w:hAnsi="Calibri" w:cs="Calibri"/>
                <w:color w:val="000000"/>
                <w:sz w:val="18"/>
                <w:szCs w:val="18"/>
                <w:lang w:val="es-MX" w:eastAsia="es-MX"/>
              </w:rPr>
            </w:pPr>
            <w:r w:rsidRPr="006353C2">
              <w:rPr>
                <w:rFonts w:ascii="Calibri" w:eastAsia="Times New Roman" w:hAnsi="Calibri" w:cs="Calibri"/>
                <w:color w:val="000000"/>
                <w:sz w:val="18"/>
                <w:szCs w:val="18"/>
                <w:lang w:eastAsia="es-MX"/>
              </w:rPr>
              <w:t xml:space="preserve">  </w:t>
            </w:r>
            <w:proofErr w:type="spellStart"/>
            <w:r w:rsidRPr="00435D3E">
              <w:rPr>
                <w:rFonts w:ascii="Calibri" w:eastAsia="Times New Roman" w:hAnsi="Calibri" w:cs="Calibri"/>
                <w:color w:val="000000"/>
                <w:sz w:val="18"/>
                <w:szCs w:val="18"/>
                <w:lang w:val="es-MX" w:eastAsia="es-MX"/>
              </w:rPr>
              <w:t>Planned</w:t>
            </w:r>
            <w:proofErr w:type="spellEnd"/>
            <w:r w:rsidRPr="00435D3E">
              <w:rPr>
                <w:rFonts w:ascii="Calibri" w:eastAsia="Times New Roman" w:hAnsi="Calibri" w:cs="Calibri"/>
                <w:color w:val="000000"/>
                <w:sz w:val="18"/>
                <w:szCs w:val="18"/>
                <w:lang w:val="es-MX" w:eastAsia="es-MX"/>
              </w:rPr>
              <w:t xml:space="preserve"> </w:t>
            </w:r>
            <w:proofErr w:type="spellStart"/>
            <w:r w:rsidRPr="00435D3E">
              <w:rPr>
                <w:rFonts w:ascii="Calibri" w:eastAsia="Times New Roman" w:hAnsi="Calibri" w:cs="Calibri"/>
                <w:color w:val="000000"/>
                <w:sz w:val="18"/>
                <w:szCs w:val="18"/>
                <w:lang w:val="es-MX" w:eastAsia="es-MX"/>
              </w:rPr>
              <w:t>duration</w:t>
            </w:r>
            <w:proofErr w:type="spellEnd"/>
          </w:p>
        </w:tc>
        <w:tc>
          <w:tcPr>
            <w:tcW w:w="408" w:type="dxa"/>
            <w:tcBorders>
              <w:top w:val="nil"/>
              <w:left w:val="nil"/>
              <w:bottom w:val="nil"/>
              <w:right w:val="nil"/>
            </w:tcBorders>
            <w:shd w:val="clear" w:color="auto" w:fill="auto"/>
            <w:noWrap/>
            <w:vAlign w:val="bottom"/>
            <w:hideMark/>
          </w:tcPr>
          <w:p w14:paraId="0D768830" w14:textId="77777777" w:rsidR="00435D3E" w:rsidRPr="00435D3E" w:rsidRDefault="00435D3E" w:rsidP="00435D3E">
            <w:pPr>
              <w:spacing w:after="0" w:line="240" w:lineRule="auto"/>
              <w:rPr>
                <w:rFonts w:ascii="Calibri" w:eastAsia="Times New Roman" w:hAnsi="Calibri" w:cs="Calibri"/>
                <w:color w:val="000000"/>
                <w:sz w:val="18"/>
                <w:szCs w:val="18"/>
                <w:lang w:val="es-MX" w:eastAsia="es-MX"/>
              </w:rPr>
            </w:pPr>
          </w:p>
        </w:tc>
        <w:tc>
          <w:tcPr>
            <w:tcW w:w="408" w:type="dxa"/>
            <w:tcBorders>
              <w:top w:val="nil"/>
              <w:left w:val="nil"/>
              <w:bottom w:val="nil"/>
              <w:right w:val="nil"/>
            </w:tcBorders>
            <w:shd w:val="clear" w:color="auto" w:fill="auto"/>
            <w:noWrap/>
            <w:vAlign w:val="bottom"/>
            <w:hideMark/>
          </w:tcPr>
          <w:p w14:paraId="17534340"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000000" w:fill="BCD85F"/>
            <w:noWrap/>
            <w:vAlign w:val="center"/>
            <w:hideMark/>
          </w:tcPr>
          <w:p w14:paraId="7047AF5C"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2008" w:type="dxa"/>
            <w:gridSpan w:val="5"/>
            <w:tcBorders>
              <w:top w:val="nil"/>
              <w:left w:val="nil"/>
              <w:bottom w:val="nil"/>
              <w:right w:val="nil"/>
            </w:tcBorders>
            <w:shd w:val="clear" w:color="auto" w:fill="auto"/>
            <w:noWrap/>
            <w:vAlign w:val="bottom"/>
            <w:hideMark/>
          </w:tcPr>
          <w:p w14:paraId="091F56B5" w14:textId="77777777" w:rsidR="00435D3E" w:rsidRPr="00435D3E" w:rsidRDefault="00435D3E" w:rsidP="00435D3E">
            <w:pPr>
              <w:spacing w:after="0" w:line="240" w:lineRule="auto"/>
              <w:rPr>
                <w:rFonts w:ascii="Calibri" w:eastAsia="Times New Roman" w:hAnsi="Calibri" w:cs="Calibri"/>
                <w:color w:val="000000"/>
                <w:sz w:val="18"/>
                <w:szCs w:val="18"/>
                <w:lang w:val="es-MX" w:eastAsia="es-MX"/>
              </w:rPr>
            </w:pPr>
            <w:proofErr w:type="spellStart"/>
            <w:r w:rsidRPr="00435D3E">
              <w:rPr>
                <w:rFonts w:ascii="Calibri" w:eastAsia="Times New Roman" w:hAnsi="Calibri" w:cs="Calibri"/>
                <w:color w:val="000000"/>
                <w:sz w:val="18"/>
                <w:szCs w:val="18"/>
                <w:lang w:val="es-MX" w:eastAsia="es-MX"/>
              </w:rPr>
              <w:t>Milestone</w:t>
            </w:r>
            <w:proofErr w:type="spellEnd"/>
            <w:r w:rsidRPr="00435D3E">
              <w:rPr>
                <w:rFonts w:ascii="Calibri" w:eastAsia="Times New Roman" w:hAnsi="Calibri" w:cs="Calibri"/>
                <w:color w:val="000000"/>
                <w:sz w:val="18"/>
                <w:szCs w:val="18"/>
                <w:lang w:val="es-MX" w:eastAsia="es-MX"/>
              </w:rPr>
              <w:t xml:space="preserve"> (</w:t>
            </w:r>
            <w:proofErr w:type="spellStart"/>
            <w:r w:rsidRPr="00435D3E">
              <w:rPr>
                <w:rFonts w:ascii="Calibri" w:eastAsia="Times New Roman" w:hAnsi="Calibri" w:cs="Calibri"/>
                <w:color w:val="000000"/>
                <w:sz w:val="18"/>
                <w:szCs w:val="18"/>
                <w:lang w:val="es-MX" w:eastAsia="es-MX"/>
              </w:rPr>
              <w:t>deliverable</w:t>
            </w:r>
            <w:proofErr w:type="spellEnd"/>
            <w:r w:rsidRPr="00435D3E">
              <w:rPr>
                <w:rFonts w:ascii="Calibri" w:eastAsia="Times New Roman" w:hAnsi="Calibri" w:cs="Calibri"/>
                <w:color w:val="000000"/>
                <w:sz w:val="18"/>
                <w:szCs w:val="18"/>
                <w:lang w:val="es-MX" w:eastAsia="es-MX"/>
              </w:rPr>
              <w:t>)</w:t>
            </w:r>
          </w:p>
        </w:tc>
        <w:tc>
          <w:tcPr>
            <w:tcW w:w="408" w:type="dxa"/>
            <w:tcBorders>
              <w:top w:val="nil"/>
              <w:left w:val="nil"/>
              <w:bottom w:val="nil"/>
              <w:right w:val="nil"/>
            </w:tcBorders>
            <w:shd w:val="clear" w:color="auto" w:fill="auto"/>
            <w:noWrap/>
            <w:vAlign w:val="bottom"/>
            <w:hideMark/>
          </w:tcPr>
          <w:p w14:paraId="124E2204" w14:textId="77777777" w:rsidR="00435D3E" w:rsidRPr="00435D3E" w:rsidRDefault="00435D3E" w:rsidP="00435D3E">
            <w:pPr>
              <w:spacing w:after="0" w:line="240" w:lineRule="auto"/>
              <w:rPr>
                <w:rFonts w:ascii="Calibri" w:eastAsia="Times New Roman" w:hAnsi="Calibri" w:cs="Calibri"/>
                <w:color w:val="000000"/>
                <w:sz w:val="18"/>
                <w:szCs w:val="18"/>
                <w:lang w:val="es-MX" w:eastAsia="es-MX"/>
              </w:rPr>
            </w:pPr>
          </w:p>
        </w:tc>
        <w:tc>
          <w:tcPr>
            <w:tcW w:w="408" w:type="dxa"/>
            <w:tcBorders>
              <w:top w:val="nil"/>
              <w:left w:val="nil"/>
              <w:bottom w:val="nil"/>
              <w:right w:val="nil"/>
            </w:tcBorders>
            <w:shd w:val="clear" w:color="auto" w:fill="auto"/>
            <w:noWrap/>
            <w:vAlign w:val="bottom"/>
            <w:hideMark/>
          </w:tcPr>
          <w:p w14:paraId="5A7BB923"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000000" w:fill="FFD966"/>
            <w:noWrap/>
            <w:vAlign w:val="center"/>
            <w:hideMark/>
          </w:tcPr>
          <w:p w14:paraId="577A4AB5"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2010" w:type="dxa"/>
            <w:gridSpan w:val="5"/>
            <w:tcBorders>
              <w:top w:val="nil"/>
              <w:left w:val="nil"/>
              <w:bottom w:val="nil"/>
              <w:right w:val="nil"/>
            </w:tcBorders>
            <w:shd w:val="clear" w:color="auto" w:fill="auto"/>
            <w:noWrap/>
            <w:vAlign w:val="bottom"/>
            <w:hideMark/>
          </w:tcPr>
          <w:p w14:paraId="0990D72D" w14:textId="77777777" w:rsidR="00435D3E" w:rsidRPr="00435D3E" w:rsidRDefault="00435D3E" w:rsidP="00435D3E">
            <w:pPr>
              <w:spacing w:after="0" w:line="240" w:lineRule="auto"/>
              <w:rPr>
                <w:rFonts w:ascii="Calibri" w:eastAsia="Times New Roman" w:hAnsi="Calibri" w:cs="Calibri"/>
                <w:color w:val="000000"/>
                <w:sz w:val="18"/>
                <w:szCs w:val="18"/>
                <w:lang w:val="es-MX" w:eastAsia="es-MX"/>
              </w:rPr>
            </w:pPr>
            <w:r w:rsidRPr="00435D3E">
              <w:rPr>
                <w:rFonts w:ascii="Calibri" w:eastAsia="Times New Roman" w:hAnsi="Calibri" w:cs="Calibri"/>
                <w:color w:val="000000"/>
                <w:sz w:val="18"/>
                <w:szCs w:val="18"/>
                <w:lang w:val="es-MX" w:eastAsia="es-MX"/>
              </w:rPr>
              <w:t xml:space="preserve">  Target </w:t>
            </w:r>
            <w:proofErr w:type="spellStart"/>
            <w:r w:rsidRPr="00435D3E">
              <w:rPr>
                <w:rFonts w:ascii="Calibri" w:eastAsia="Times New Roman" w:hAnsi="Calibri" w:cs="Calibri"/>
                <w:color w:val="000000"/>
                <w:sz w:val="18"/>
                <w:szCs w:val="18"/>
                <w:lang w:val="es-MX" w:eastAsia="es-MX"/>
              </w:rPr>
              <w:t>completion</w:t>
            </w:r>
            <w:proofErr w:type="spellEnd"/>
            <w:r w:rsidRPr="00435D3E">
              <w:rPr>
                <w:rFonts w:ascii="Calibri" w:eastAsia="Times New Roman" w:hAnsi="Calibri" w:cs="Calibri"/>
                <w:color w:val="000000"/>
                <w:sz w:val="18"/>
                <w:szCs w:val="18"/>
                <w:lang w:val="es-MX" w:eastAsia="es-MX"/>
              </w:rPr>
              <w:t xml:space="preserve"> date</w:t>
            </w:r>
          </w:p>
        </w:tc>
      </w:tr>
      <w:tr w:rsidR="00435D3E" w:rsidRPr="00435D3E" w14:paraId="53D71349" w14:textId="77777777" w:rsidTr="00435D3E">
        <w:trPr>
          <w:trHeight w:val="290"/>
        </w:trPr>
        <w:tc>
          <w:tcPr>
            <w:tcW w:w="2088" w:type="dxa"/>
            <w:tcBorders>
              <w:top w:val="nil"/>
              <w:left w:val="nil"/>
              <w:bottom w:val="nil"/>
              <w:right w:val="nil"/>
            </w:tcBorders>
            <w:shd w:val="clear" w:color="auto" w:fill="auto"/>
            <w:noWrap/>
            <w:vAlign w:val="bottom"/>
            <w:hideMark/>
          </w:tcPr>
          <w:p w14:paraId="2EDDC7AB" w14:textId="77777777" w:rsidR="00435D3E" w:rsidRPr="00435D3E" w:rsidRDefault="00435D3E" w:rsidP="00435D3E">
            <w:pPr>
              <w:spacing w:after="0" w:line="240" w:lineRule="auto"/>
              <w:rPr>
                <w:rFonts w:ascii="Calibri" w:eastAsia="Times New Roman" w:hAnsi="Calibri" w:cs="Calibri"/>
                <w:color w:val="000000"/>
                <w:sz w:val="18"/>
                <w:szCs w:val="18"/>
                <w:lang w:val="es-MX" w:eastAsia="es-MX"/>
              </w:rPr>
            </w:pPr>
          </w:p>
        </w:tc>
        <w:tc>
          <w:tcPr>
            <w:tcW w:w="6688" w:type="dxa"/>
            <w:tcBorders>
              <w:top w:val="nil"/>
              <w:left w:val="nil"/>
              <w:bottom w:val="nil"/>
              <w:right w:val="nil"/>
            </w:tcBorders>
            <w:shd w:val="clear" w:color="auto" w:fill="auto"/>
            <w:noWrap/>
            <w:vAlign w:val="bottom"/>
            <w:hideMark/>
          </w:tcPr>
          <w:p w14:paraId="0D41C99C"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0" w:type="dxa"/>
            <w:tcBorders>
              <w:top w:val="nil"/>
              <w:left w:val="nil"/>
              <w:bottom w:val="nil"/>
              <w:right w:val="nil"/>
            </w:tcBorders>
            <w:shd w:val="clear" w:color="auto" w:fill="auto"/>
            <w:noWrap/>
            <w:vAlign w:val="bottom"/>
            <w:hideMark/>
          </w:tcPr>
          <w:p w14:paraId="2FE01B06"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2" w:type="dxa"/>
            <w:tcBorders>
              <w:top w:val="nil"/>
              <w:left w:val="nil"/>
              <w:bottom w:val="nil"/>
              <w:right w:val="nil"/>
            </w:tcBorders>
            <w:shd w:val="clear" w:color="auto" w:fill="auto"/>
            <w:noWrap/>
            <w:vAlign w:val="bottom"/>
            <w:hideMark/>
          </w:tcPr>
          <w:p w14:paraId="4379753E"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2" w:type="dxa"/>
            <w:tcBorders>
              <w:top w:val="nil"/>
              <w:left w:val="nil"/>
              <w:bottom w:val="nil"/>
              <w:right w:val="nil"/>
            </w:tcBorders>
            <w:shd w:val="clear" w:color="auto" w:fill="auto"/>
            <w:noWrap/>
            <w:vAlign w:val="bottom"/>
            <w:hideMark/>
          </w:tcPr>
          <w:p w14:paraId="2593B0FA"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2" w:type="dxa"/>
            <w:tcBorders>
              <w:top w:val="nil"/>
              <w:left w:val="nil"/>
              <w:bottom w:val="nil"/>
              <w:right w:val="nil"/>
            </w:tcBorders>
            <w:shd w:val="clear" w:color="auto" w:fill="auto"/>
            <w:noWrap/>
            <w:vAlign w:val="bottom"/>
            <w:hideMark/>
          </w:tcPr>
          <w:p w14:paraId="2DF93E6A"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2" w:type="dxa"/>
            <w:tcBorders>
              <w:top w:val="nil"/>
              <w:left w:val="nil"/>
              <w:bottom w:val="nil"/>
              <w:right w:val="nil"/>
            </w:tcBorders>
            <w:shd w:val="clear" w:color="auto" w:fill="auto"/>
            <w:noWrap/>
            <w:vAlign w:val="bottom"/>
            <w:hideMark/>
          </w:tcPr>
          <w:p w14:paraId="4DDC28F2"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8" w:type="dxa"/>
            <w:tcBorders>
              <w:top w:val="nil"/>
              <w:left w:val="nil"/>
              <w:bottom w:val="nil"/>
              <w:right w:val="nil"/>
            </w:tcBorders>
            <w:shd w:val="clear" w:color="auto" w:fill="auto"/>
            <w:noWrap/>
            <w:vAlign w:val="bottom"/>
            <w:hideMark/>
          </w:tcPr>
          <w:p w14:paraId="121BADD9"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8" w:type="dxa"/>
            <w:tcBorders>
              <w:top w:val="nil"/>
              <w:left w:val="nil"/>
              <w:bottom w:val="nil"/>
              <w:right w:val="nil"/>
            </w:tcBorders>
            <w:shd w:val="clear" w:color="auto" w:fill="auto"/>
            <w:noWrap/>
            <w:vAlign w:val="bottom"/>
            <w:hideMark/>
          </w:tcPr>
          <w:p w14:paraId="4AE920D1"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0" w:type="dxa"/>
            <w:tcBorders>
              <w:top w:val="nil"/>
              <w:left w:val="nil"/>
              <w:bottom w:val="nil"/>
              <w:right w:val="nil"/>
            </w:tcBorders>
            <w:shd w:val="clear" w:color="auto" w:fill="auto"/>
            <w:noWrap/>
            <w:vAlign w:val="bottom"/>
            <w:hideMark/>
          </w:tcPr>
          <w:p w14:paraId="6C9CDA99"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364" w:type="dxa"/>
            <w:tcBorders>
              <w:top w:val="nil"/>
              <w:left w:val="nil"/>
              <w:bottom w:val="nil"/>
              <w:right w:val="nil"/>
            </w:tcBorders>
            <w:shd w:val="clear" w:color="auto" w:fill="auto"/>
            <w:noWrap/>
            <w:vAlign w:val="bottom"/>
            <w:hideMark/>
          </w:tcPr>
          <w:p w14:paraId="587B1644"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11" w:type="dxa"/>
            <w:tcBorders>
              <w:top w:val="nil"/>
              <w:left w:val="nil"/>
              <w:bottom w:val="nil"/>
              <w:right w:val="nil"/>
            </w:tcBorders>
            <w:shd w:val="clear" w:color="auto" w:fill="auto"/>
            <w:noWrap/>
            <w:vAlign w:val="bottom"/>
            <w:hideMark/>
          </w:tcPr>
          <w:p w14:paraId="0512241F"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11" w:type="dxa"/>
            <w:tcBorders>
              <w:top w:val="nil"/>
              <w:left w:val="nil"/>
              <w:bottom w:val="nil"/>
              <w:right w:val="nil"/>
            </w:tcBorders>
            <w:shd w:val="clear" w:color="auto" w:fill="auto"/>
            <w:noWrap/>
            <w:vAlign w:val="bottom"/>
            <w:hideMark/>
          </w:tcPr>
          <w:p w14:paraId="24005E94"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11" w:type="dxa"/>
            <w:tcBorders>
              <w:top w:val="nil"/>
              <w:left w:val="nil"/>
              <w:bottom w:val="nil"/>
              <w:right w:val="nil"/>
            </w:tcBorders>
            <w:shd w:val="clear" w:color="auto" w:fill="auto"/>
            <w:noWrap/>
            <w:vAlign w:val="bottom"/>
            <w:hideMark/>
          </w:tcPr>
          <w:p w14:paraId="3D3918C6"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11" w:type="dxa"/>
            <w:tcBorders>
              <w:top w:val="nil"/>
              <w:left w:val="nil"/>
              <w:bottom w:val="nil"/>
              <w:right w:val="nil"/>
            </w:tcBorders>
            <w:shd w:val="clear" w:color="auto" w:fill="auto"/>
            <w:noWrap/>
            <w:vAlign w:val="bottom"/>
            <w:hideMark/>
          </w:tcPr>
          <w:p w14:paraId="527848EF"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8" w:type="dxa"/>
            <w:tcBorders>
              <w:top w:val="nil"/>
              <w:left w:val="nil"/>
              <w:bottom w:val="nil"/>
              <w:right w:val="nil"/>
            </w:tcBorders>
            <w:shd w:val="clear" w:color="auto" w:fill="auto"/>
            <w:noWrap/>
            <w:vAlign w:val="bottom"/>
            <w:hideMark/>
          </w:tcPr>
          <w:p w14:paraId="6B92CCF7"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8" w:type="dxa"/>
            <w:tcBorders>
              <w:top w:val="nil"/>
              <w:left w:val="nil"/>
              <w:bottom w:val="nil"/>
              <w:right w:val="nil"/>
            </w:tcBorders>
            <w:shd w:val="clear" w:color="auto" w:fill="auto"/>
            <w:noWrap/>
            <w:vAlign w:val="bottom"/>
            <w:hideMark/>
          </w:tcPr>
          <w:p w14:paraId="79CE1F41"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0" w:type="dxa"/>
            <w:tcBorders>
              <w:top w:val="nil"/>
              <w:left w:val="nil"/>
              <w:bottom w:val="nil"/>
              <w:right w:val="nil"/>
            </w:tcBorders>
            <w:shd w:val="clear" w:color="auto" w:fill="auto"/>
            <w:noWrap/>
            <w:vAlign w:val="bottom"/>
            <w:hideMark/>
          </w:tcPr>
          <w:p w14:paraId="739206CF"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2" w:type="dxa"/>
            <w:tcBorders>
              <w:top w:val="nil"/>
              <w:left w:val="nil"/>
              <w:bottom w:val="nil"/>
              <w:right w:val="nil"/>
            </w:tcBorders>
            <w:shd w:val="clear" w:color="auto" w:fill="auto"/>
            <w:noWrap/>
            <w:vAlign w:val="bottom"/>
            <w:hideMark/>
          </w:tcPr>
          <w:p w14:paraId="441C1954"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2" w:type="dxa"/>
            <w:tcBorders>
              <w:top w:val="nil"/>
              <w:left w:val="nil"/>
              <w:bottom w:val="nil"/>
              <w:right w:val="nil"/>
            </w:tcBorders>
            <w:shd w:val="clear" w:color="auto" w:fill="auto"/>
            <w:noWrap/>
            <w:vAlign w:val="bottom"/>
            <w:hideMark/>
          </w:tcPr>
          <w:p w14:paraId="0504752D"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2" w:type="dxa"/>
            <w:tcBorders>
              <w:top w:val="nil"/>
              <w:left w:val="nil"/>
              <w:bottom w:val="nil"/>
              <w:right w:val="nil"/>
            </w:tcBorders>
            <w:shd w:val="clear" w:color="auto" w:fill="auto"/>
            <w:noWrap/>
            <w:vAlign w:val="bottom"/>
            <w:hideMark/>
          </w:tcPr>
          <w:p w14:paraId="170FE1AB"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2" w:type="dxa"/>
            <w:tcBorders>
              <w:top w:val="nil"/>
              <w:left w:val="nil"/>
              <w:bottom w:val="nil"/>
              <w:right w:val="nil"/>
            </w:tcBorders>
            <w:shd w:val="clear" w:color="auto" w:fill="auto"/>
            <w:noWrap/>
            <w:vAlign w:val="bottom"/>
            <w:hideMark/>
          </w:tcPr>
          <w:p w14:paraId="575117F0"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c>
          <w:tcPr>
            <w:tcW w:w="402" w:type="dxa"/>
            <w:tcBorders>
              <w:top w:val="nil"/>
              <w:left w:val="nil"/>
              <w:bottom w:val="nil"/>
              <w:right w:val="nil"/>
            </w:tcBorders>
            <w:shd w:val="clear" w:color="auto" w:fill="auto"/>
            <w:noWrap/>
            <w:vAlign w:val="bottom"/>
            <w:hideMark/>
          </w:tcPr>
          <w:p w14:paraId="5D104294" w14:textId="77777777" w:rsidR="00435D3E" w:rsidRPr="00435D3E" w:rsidRDefault="00435D3E" w:rsidP="00435D3E">
            <w:pPr>
              <w:spacing w:after="0" w:line="240" w:lineRule="auto"/>
              <w:rPr>
                <w:rFonts w:ascii="Times New Roman" w:eastAsia="Times New Roman" w:hAnsi="Times New Roman" w:cs="Times New Roman"/>
                <w:sz w:val="20"/>
                <w:szCs w:val="20"/>
                <w:lang w:val="es-MX" w:eastAsia="es-MX"/>
              </w:rPr>
            </w:pPr>
          </w:p>
        </w:tc>
      </w:tr>
      <w:tr w:rsidR="00435D3E" w:rsidRPr="00435D3E" w14:paraId="13BC4B8F" w14:textId="77777777" w:rsidTr="00435D3E">
        <w:trPr>
          <w:trHeight w:val="300"/>
        </w:trPr>
        <w:tc>
          <w:tcPr>
            <w:tcW w:w="8776" w:type="dxa"/>
            <w:gridSpan w:val="2"/>
            <w:vMerge w:val="restart"/>
            <w:tcBorders>
              <w:top w:val="single" w:sz="4" w:space="0" w:color="auto"/>
              <w:left w:val="single" w:sz="4" w:space="0" w:color="auto"/>
              <w:bottom w:val="single" w:sz="4" w:space="0" w:color="000000"/>
              <w:right w:val="nil"/>
            </w:tcBorders>
            <w:shd w:val="clear" w:color="000000" w:fill="079F48"/>
            <w:vAlign w:val="center"/>
            <w:hideMark/>
          </w:tcPr>
          <w:p w14:paraId="7D0BCA75" w14:textId="77777777" w:rsidR="00435D3E" w:rsidRPr="00435D3E" w:rsidRDefault="00435D3E" w:rsidP="00435D3E">
            <w:pPr>
              <w:spacing w:after="0" w:line="240" w:lineRule="auto"/>
              <w:jc w:val="center"/>
              <w:rPr>
                <w:rFonts w:ascii="Calibri" w:eastAsia="Times New Roman" w:hAnsi="Calibri" w:cs="Calibri"/>
                <w:b/>
                <w:bCs/>
                <w:color w:val="FFFFFF"/>
                <w:sz w:val="18"/>
                <w:szCs w:val="18"/>
                <w:lang w:val="es-MX" w:eastAsia="es-MX"/>
              </w:rPr>
            </w:pPr>
            <w:proofErr w:type="spellStart"/>
            <w:r w:rsidRPr="00435D3E">
              <w:rPr>
                <w:rFonts w:ascii="Calibri" w:eastAsia="Times New Roman" w:hAnsi="Calibri" w:cs="Calibri"/>
                <w:b/>
                <w:bCs/>
                <w:color w:val="FFFFFF"/>
                <w:sz w:val="18"/>
                <w:szCs w:val="18"/>
                <w:lang w:val="es-MX" w:eastAsia="es-MX"/>
              </w:rPr>
              <w:t>Activities</w:t>
            </w:r>
            <w:proofErr w:type="spellEnd"/>
            <w:r w:rsidRPr="00435D3E">
              <w:rPr>
                <w:rFonts w:ascii="Calibri" w:eastAsia="Times New Roman" w:hAnsi="Calibri" w:cs="Calibri"/>
                <w:b/>
                <w:bCs/>
                <w:color w:val="FFFFFF"/>
                <w:sz w:val="18"/>
                <w:szCs w:val="18"/>
                <w:lang w:val="es-MX" w:eastAsia="es-MX"/>
              </w:rPr>
              <w:t xml:space="preserve"> &amp; </w:t>
            </w:r>
            <w:proofErr w:type="spellStart"/>
            <w:r w:rsidRPr="00435D3E">
              <w:rPr>
                <w:rFonts w:ascii="Calibri" w:eastAsia="Times New Roman" w:hAnsi="Calibri" w:cs="Calibri"/>
                <w:b/>
                <w:bCs/>
                <w:color w:val="FFFFFF"/>
                <w:sz w:val="18"/>
                <w:szCs w:val="18"/>
                <w:lang w:val="es-MX" w:eastAsia="es-MX"/>
              </w:rPr>
              <w:t>Deliverables</w:t>
            </w:r>
            <w:proofErr w:type="spellEnd"/>
          </w:p>
        </w:tc>
        <w:tc>
          <w:tcPr>
            <w:tcW w:w="8458" w:type="dxa"/>
            <w:gridSpan w:val="21"/>
            <w:tcBorders>
              <w:top w:val="single" w:sz="4" w:space="0" w:color="auto"/>
              <w:left w:val="nil"/>
              <w:bottom w:val="nil"/>
              <w:right w:val="nil"/>
            </w:tcBorders>
            <w:shd w:val="clear" w:color="000000" w:fill="079F48"/>
            <w:vAlign w:val="center"/>
            <w:hideMark/>
          </w:tcPr>
          <w:p w14:paraId="4862DCC5" w14:textId="77777777" w:rsidR="00435D3E" w:rsidRPr="00435D3E" w:rsidRDefault="00435D3E" w:rsidP="00435D3E">
            <w:pPr>
              <w:spacing w:after="0" w:line="240" w:lineRule="auto"/>
              <w:jc w:val="center"/>
              <w:rPr>
                <w:rFonts w:ascii="Calibri" w:eastAsia="Times New Roman" w:hAnsi="Calibri" w:cs="Calibri"/>
                <w:b/>
                <w:bCs/>
                <w:color w:val="FFFFFF"/>
                <w:sz w:val="18"/>
                <w:szCs w:val="18"/>
                <w:lang w:val="es-MX" w:eastAsia="es-MX"/>
              </w:rPr>
            </w:pPr>
            <w:proofErr w:type="spellStart"/>
            <w:r w:rsidRPr="00435D3E">
              <w:rPr>
                <w:rFonts w:ascii="Calibri" w:eastAsia="Times New Roman" w:hAnsi="Calibri" w:cs="Calibri"/>
                <w:b/>
                <w:bCs/>
                <w:color w:val="FFFFFF"/>
                <w:sz w:val="18"/>
                <w:szCs w:val="18"/>
                <w:lang w:val="es-MX" w:eastAsia="es-MX"/>
              </w:rPr>
              <w:t>Estimated</w:t>
            </w:r>
            <w:proofErr w:type="spellEnd"/>
            <w:r w:rsidRPr="00435D3E">
              <w:rPr>
                <w:rFonts w:ascii="Calibri" w:eastAsia="Times New Roman" w:hAnsi="Calibri" w:cs="Calibri"/>
                <w:b/>
                <w:bCs/>
                <w:color w:val="FFFFFF"/>
                <w:sz w:val="18"/>
                <w:szCs w:val="18"/>
                <w:lang w:val="es-MX" w:eastAsia="es-MX"/>
              </w:rPr>
              <w:t xml:space="preserve"> </w:t>
            </w:r>
            <w:proofErr w:type="spellStart"/>
            <w:r w:rsidRPr="00435D3E">
              <w:rPr>
                <w:rFonts w:ascii="Calibri" w:eastAsia="Times New Roman" w:hAnsi="Calibri" w:cs="Calibri"/>
                <w:b/>
                <w:bCs/>
                <w:color w:val="FFFFFF"/>
                <w:sz w:val="18"/>
                <w:szCs w:val="18"/>
                <w:lang w:val="es-MX" w:eastAsia="es-MX"/>
              </w:rPr>
              <w:t>Timeline</w:t>
            </w:r>
            <w:proofErr w:type="spellEnd"/>
          </w:p>
        </w:tc>
      </w:tr>
      <w:tr w:rsidR="00435D3E" w:rsidRPr="00435D3E" w14:paraId="69B6E8AB" w14:textId="77777777" w:rsidTr="00435D3E">
        <w:trPr>
          <w:trHeight w:val="450"/>
        </w:trPr>
        <w:tc>
          <w:tcPr>
            <w:tcW w:w="8776" w:type="dxa"/>
            <w:gridSpan w:val="2"/>
            <w:vMerge/>
            <w:tcBorders>
              <w:top w:val="single" w:sz="4" w:space="0" w:color="auto"/>
              <w:left w:val="single" w:sz="4" w:space="0" w:color="auto"/>
              <w:bottom w:val="single" w:sz="4" w:space="0" w:color="000000"/>
              <w:right w:val="nil"/>
            </w:tcBorders>
            <w:vAlign w:val="center"/>
            <w:hideMark/>
          </w:tcPr>
          <w:p w14:paraId="39AB6632" w14:textId="77777777" w:rsidR="00435D3E" w:rsidRPr="00435D3E" w:rsidRDefault="00435D3E" w:rsidP="00435D3E">
            <w:pPr>
              <w:spacing w:after="0" w:line="240" w:lineRule="auto"/>
              <w:rPr>
                <w:rFonts w:ascii="Calibri" w:eastAsia="Times New Roman" w:hAnsi="Calibri" w:cs="Calibri"/>
                <w:b/>
                <w:bCs/>
                <w:color w:val="FFFFFF"/>
                <w:sz w:val="18"/>
                <w:szCs w:val="18"/>
                <w:lang w:val="es-MX" w:eastAsia="es-MX"/>
              </w:rPr>
            </w:pPr>
          </w:p>
        </w:tc>
        <w:tc>
          <w:tcPr>
            <w:tcW w:w="400" w:type="dxa"/>
            <w:vMerge w:val="restart"/>
            <w:tcBorders>
              <w:top w:val="nil"/>
              <w:left w:val="single" w:sz="4" w:space="0" w:color="auto"/>
              <w:bottom w:val="single" w:sz="4" w:space="0" w:color="000000"/>
              <w:right w:val="nil"/>
            </w:tcBorders>
            <w:shd w:val="clear" w:color="000000" w:fill="079F48"/>
            <w:vAlign w:val="center"/>
            <w:hideMark/>
          </w:tcPr>
          <w:p w14:paraId="7F7C5D4F"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w:t>
            </w:r>
          </w:p>
        </w:tc>
        <w:tc>
          <w:tcPr>
            <w:tcW w:w="402" w:type="dxa"/>
            <w:vMerge w:val="restart"/>
            <w:tcBorders>
              <w:top w:val="nil"/>
              <w:left w:val="nil"/>
              <w:bottom w:val="single" w:sz="4" w:space="0" w:color="000000"/>
              <w:right w:val="nil"/>
            </w:tcBorders>
            <w:shd w:val="clear" w:color="000000" w:fill="079F48"/>
            <w:vAlign w:val="center"/>
            <w:hideMark/>
          </w:tcPr>
          <w:p w14:paraId="61149509"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M2</w:t>
            </w:r>
          </w:p>
        </w:tc>
        <w:tc>
          <w:tcPr>
            <w:tcW w:w="402" w:type="dxa"/>
            <w:vMerge w:val="restart"/>
            <w:tcBorders>
              <w:top w:val="nil"/>
              <w:left w:val="nil"/>
              <w:bottom w:val="single" w:sz="4" w:space="0" w:color="000000"/>
              <w:right w:val="nil"/>
            </w:tcBorders>
            <w:shd w:val="clear" w:color="000000" w:fill="079F48"/>
            <w:vAlign w:val="center"/>
            <w:hideMark/>
          </w:tcPr>
          <w:p w14:paraId="6DA6657D"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M3</w:t>
            </w:r>
          </w:p>
        </w:tc>
        <w:tc>
          <w:tcPr>
            <w:tcW w:w="402" w:type="dxa"/>
            <w:vMerge w:val="restart"/>
            <w:tcBorders>
              <w:top w:val="nil"/>
              <w:left w:val="nil"/>
              <w:bottom w:val="single" w:sz="4" w:space="0" w:color="000000"/>
              <w:right w:val="nil"/>
            </w:tcBorders>
            <w:shd w:val="clear" w:color="000000" w:fill="079F48"/>
            <w:vAlign w:val="center"/>
            <w:hideMark/>
          </w:tcPr>
          <w:p w14:paraId="239069D8"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M4</w:t>
            </w:r>
          </w:p>
        </w:tc>
        <w:tc>
          <w:tcPr>
            <w:tcW w:w="402" w:type="dxa"/>
            <w:vMerge w:val="restart"/>
            <w:tcBorders>
              <w:top w:val="nil"/>
              <w:left w:val="nil"/>
              <w:bottom w:val="single" w:sz="4" w:space="0" w:color="000000"/>
              <w:right w:val="nil"/>
            </w:tcBorders>
            <w:shd w:val="clear" w:color="000000" w:fill="079F48"/>
            <w:vAlign w:val="center"/>
            <w:hideMark/>
          </w:tcPr>
          <w:p w14:paraId="763939A4"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M5</w:t>
            </w:r>
          </w:p>
        </w:tc>
        <w:tc>
          <w:tcPr>
            <w:tcW w:w="408" w:type="dxa"/>
            <w:vMerge w:val="restart"/>
            <w:tcBorders>
              <w:top w:val="nil"/>
              <w:left w:val="nil"/>
              <w:bottom w:val="single" w:sz="4" w:space="0" w:color="000000"/>
              <w:right w:val="nil"/>
            </w:tcBorders>
            <w:shd w:val="clear" w:color="000000" w:fill="079F48"/>
            <w:vAlign w:val="center"/>
            <w:hideMark/>
          </w:tcPr>
          <w:p w14:paraId="0C652EEF"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M6</w:t>
            </w:r>
          </w:p>
        </w:tc>
        <w:tc>
          <w:tcPr>
            <w:tcW w:w="408" w:type="dxa"/>
            <w:vMerge w:val="restart"/>
            <w:tcBorders>
              <w:top w:val="nil"/>
              <w:left w:val="nil"/>
              <w:bottom w:val="single" w:sz="4" w:space="0" w:color="000000"/>
              <w:right w:val="nil"/>
            </w:tcBorders>
            <w:shd w:val="clear" w:color="000000" w:fill="079F48"/>
            <w:vAlign w:val="center"/>
            <w:hideMark/>
          </w:tcPr>
          <w:p w14:paraId="20C63F19"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M7</w:t>
            </w:r>
          </w:p>
        </w:tc>
        <w:tc>
          <w:tcPr>
            <w:tcW w:w="400" w:type="dxa"/>
            <w:vMerge w:val="restart"/>
            <w:tcBorders>
              <w:top w:val="nil"/>
              <w:left w:val="nil"/>
              <w:bottom w:val="single" w:sz="4" w:space="0" w:color="000000"/>
              <w:right w:val="nil"/>
            </w:tcBorders>
            <w:shd w:val="clear" w:color="000000" w:fill="079F48"/>
            <w:vAlign w:val="center"/>
            <w:hideMark/>
          </w:tcPr>
          <w:p w14:paraId="706F655D"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M8</w:t>
            </w:r>
          </w:p>
        </w:tc>
        <w:tc>
          <w:tcPr>
            <w:tcW w:w="364" w:type="dxa"/>
            <w:vMerge w:val="restart"/>
            <w:tcBorders>
              <w:top w:val="nil"/>
              <w:left w:val="nil"/>
              <w:bottom w:val="single" w:sz="4" w:space="0" w:color="000000"/>
              <w:right w:val="nil"/>
            </w:tcBorders>
            <w:shd w:val="clear" w:color="000000" w:fill="079F48"/>
            <w:vAlign w:val="center"/>
            <w:hideMark/>
          </w:tcPr>
          <w:p w14:paraId="7C90A554"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M9</w:t>
            </w:r>
          </w:p>
        </w:tc>
        <w:tc>
          <w:tcPr>
            <w:tcW w:w="411" w:type="dxa"/>
            <w:vMerge w:val="restart"/>
            <w:tcBorders>
              <w:top w:val="nil"/>
              <w:left w:val="nil"/>
              <w:bottom w:val="single" w:sz="4" w:space="0" w:color="000000"/>
              <w:right w:val="nil"/>
            </w:tcBorders>
            <w:shd w:val="clear" w:color="000000" w:fill="079F48"/>
            <w:vAlign w:val="center"/>
            <w:hideMark/>
          </w:tcPr>
          <w:p w14:paraId="54239428"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M10</w:t>
            </w:r>
          </w:p>
        </w:tc>
        <w:tc>
          <w:tcPr>
            <w:tcW w:w="411" w:type="dxa"/>
            <w:vMerge w:val="restart"/>
            <w:tcBorders>
              <w:top w:val="nil"/>
              <w:left w:val="nil"/>
              <w:bottom w:val="single" w:sz="4" w:space="0" w:color="000000"/>
              <w:right w:val="nil"/>
            </w:tcBorders>
            <w:shd w:val="clear" w:color="000000" w:fill="079F48"/>
            <w:vAlign w:val="center"/>
            <w:hideMark/>
          </w:tcPr>
          <w:p w14:paraId="73F79A1F"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M11</w:t>
            </w:r>
          </w:p>
        </w:tc>
        <w:tc>
          <w:tcPr>
            <w:tcW w:w="411" w:type="dxa"/>
            <w:vMerge w:val="restart"/>
            <w:tcBorders>
              <w:top w:val="nil"/>
              <w:left w:val="nil"/>
              <w:bottom w:val="single" w:sz="4" w:space="0" w:color="000000"/>
              <w:right w:val="nil"/>
            </w:tcBorders>
            <w:shd w:val="clear" w:color="000000" w:fill="079F48"/>
            <w:vAlign w:val="center"/>
            <w:hideMark/>
          </w:tcPr>
          <w:p w14:paraId="7CE07E0F"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M12</w:t>
            </w:r>
          </w:p>
        </w:tc>
        <w:tc>
          <w:tcPr>
            <w:tcW w:w="411" w:type="dxa"/>
            <w:vMerge w:val="restart"/>
            <w:tcBorders>
              <w:top w:val="nil"/>
              <w:left w:val="nil"/>
              <w:bottom w:val="single" w:sz="4" w:space="0" w:color="000000"/>
              <w:right w:val="nil"/>
            </w:tcBorders>
            <w:shd w:val="clear" w:color="000000" w:fill="079F48"/>
            <w:vAlign w:val="center"/>
            <w:hideMark/>
          </w:tcPr>
          <w:p w14:paraId="4B510DBE"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M13</w:t>
            </w:r>
          </w:p>
        </w:tc>
        <w:tc>
          <w:tcPr>
            <w:tcW w:w="408" w:type="dxa"/>
            <w:vMerge w:val="restart"/>
            <w:tcBorders>
              <w:top w:val="nil"/>
              <w:left w:val="nil"/>
              <w:bottom w:val="single" w:sz="4" w:space="0" w:color="000000"/>
              <w:right w:val="nil"/>
            </w:tcBorders>
            <w:shd w:val="clear" w:color="000000" w:fill="079F48"/>
            <w:vAlign w:val="center"/>
            <w:hideMark/>
          </w:tcPr>
          <w:p w14:paraId="7F891B72"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M14</w:t>
            </w:r>
          </w:p>
        </w:tc>
        <w:tc>
          <w:tcPr>
            <w:tcW w:w="408" w:type="dxa"/>
            <w:vMerge w:val="restart"/>
            <w:tcBorders>
              <w:top w:val="nil"/>
              <w:left w:val="nil"/>
              <w:bottom w:val="single" w:sz="4" w:space="0" w:color="000000"/>
              <w:right w:val="nil"/>
            </w:tcBorders>
            <w:shd w:val="clear" w:color="000000" w:fill="079F48"/>
            <w:vAlign w:val="center"/>
            <w:hideMark/>
          </w:tcPr>
          <w:p w14:paraId="49EED40F"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M15</w:t>
            </w:r>
          </w:p>
        </w:tc>
        <w:tc>
          <w:tcPr>
            <w:tcW w:w="400" w:type="dxa"/>
            <w:vMerge w:val="restart"/>
            <w:tcBorders>
              <w:top w:val="nil"/>
              <w:left w:val="nil"/>
              <w:bottom w:val="single" w:sz="4" w:space="0" w:color="000000"/>
              <w:right w:val="nil"/>
            </w:tcBorders>
            <w:shd w:val="clear" w:color="000000" w:fill="079F48"/>
            <w:vAlign w:val="center"/>
            <w:hideMark/>
          </w:tcPr>
          <w:p w14:paraId="6A4A0FCD"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M16</w:t>
            </w:r>
          </w:p>
        </w:tc>
        <w:tc>
          <w:tcPr>
            <w:tcW w:w="402" w:type="dxa"/>
            <w:vMerge w:val="restart"/>
            <w:tcBorders>
              <w:top w:val="nil"/>
              <w:left w:val="nil"/>
              <w:bottom w:val="single" w:sz="4" w:space="0" w:color="000000"/>
              <w:right w:val="nil"/>
            </w:tcBorders>
            <w:shd w:val="clear" w:color="000000" w:fill="079F48"/>
            <w:vAlign w:val="center"/>
            <w:hideMark/>
          </w:tcPr>
          <w:p w14:paraId="364D08D6"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M17</w:t>
            </w:r>
          </w:p>
        </w:tc>
        <w:tc>
          <w:tcPr>
            <w:tcW w:w="402" w:type="dxa"/>
            <w:vMerge w:val="restart"/>
            <w:tcBorders>
              <w:top w:val="nil"/>
              <w:left w:val="nil"/>
              <w:bottom w:val="single" w:sz="4" w:space="0" w:color="000000"/>
              <w:right w:val="nil"/>
            </w:tcBorders>
            <w:shd w:val="clear" w:color="000000" w:fill="079F48"/>
            <w:vAlign w:val="center"/>
            <w:hideMark/>
          </w:tcPr>
          <w:p w14:paraId="4458B9A8"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M18</w:t>
            </w:r>
          </w:p>
        </w:tc>
        <w:tc>
          <w:tcPr>
            <w:tcW w:w="402" w:type="dxa"/>
            <w:vMerge w:val="restart"/>
            <w:tcBorders>
              <w:top w:val="nil"/>
              <w:left w:val="nil"/>
              <w:bottom w:val="single" w:sz="4" w:space="0" w:color="000000"/>
              <w:right w:val="nil"/>
            </w:tcBorders>
            <w:shd w:val="clear" w:color="000000" w:fill="079F48"/>
            <w:vAlign w:val="center"/>
            <w:hideMark/>
          </w:tcPr>
          <w:p w14:paraId="1AD7398D"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M19</w:t>
            </w:r>
          </w:p>
        </w:tc>
        <w:tc>
          <w:tcPr>
            <w:tcW w:w="402" w:type="dxa"/>
            <w:vMerge w:val="restart"/>
            <w:tcBorders>
              <w:top w:val="nil"/>
              <w:left w:val="nil"/>
              <w:bottom w:val="single" w:sz="4" w:space="0" w:color="000000"/>
              <w:right w:val="nil"/>
            </w:tcBorders>
            <w:shd w:val="clear" w:color="000000" w:fill="079F48"/>
            <w:vAlign w:val="center"/>
            <w:hideMark/>
          </w:tcPr>
          <w:p w14:paraId="4DC78FB1"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M20</w:t>
            </w:r>
          </w:p>
        </w:tc>
        <w:tc>
          <w:tcPr>
            <w:tcW w:w="402" w:type="dxa"/>
            <w:vMerge w:val="restart"/>
            <w:tcBorders>
              <w:top w:val="nil"/>
              <w:left w:val="nil"/>
              <w:bottom w:val="single" w:sz="4" w:space="0" w:color="000000"/>
              <w:right w:val="nil"/>
            </w:tcBorders>
            <w:shd w:val="clear" w:color="000000" w:fill="079F48"/>
            <w:vAlign w:val="center"/>
            <w:hideMark/>
          </w:tcPr>
          <w:p w14:paraId="7BE05F5A" w14:textId="77777777" w:rsidR="00435D3E" w:rsidRPr="00435D3E" w:rsidRDefault="00435D3E" w:rsidP="00435D3E">
            <w:pPr>
              <w:spacing w:after="0" w:line="240" w:lineRule="auto"/>
              <w:jc w:val="center"/>
              <w:rPr>
                <w:rFonts w:ascii="Calibri" w:eastAsia="Times New Roman" w:hAnsi="Calibri" w:cs="Calibri"/>
                <w:b/>
                <w:bCs/>
                <w:color w:val="FFFFFF"/>
                <w:sz w:val="16"/>
                <w:szCs w:val="16"/>
                <w:lang w:val="es-MX" w:eastAsia="es-MX"/>
              </w:rPr>
            </w:pPr>
            <w:r w:rsidRPr="00435D3E">
              <w:rPr>
                <w:rFonts w:ascii="Calibri" w:eastAsia="Times New Roman" w:hAnsi="Calibri" w:cs="Calibri"/>
                <w:b/>
                <w:bCs/>
                <w:color w:val="FFFFFF"/>
                <w:sz w:val="16"/>
                <w:szCs w:val="16"/>
                <w:lang w:val="es-MX" w:eastAsia="es-MX"/>
              </w:rPr>
              <w:t>M21</w:t>
            </w:r>
          </w:p>
        </w:tc>
      </w:tr>
      <w:tr w:rsidR="00435D3E" w:rsidRPr="00435D3E" w14:paraId="67D120AE" w14:textId="77777777" w:rsidTr="00435D3E">
        <w:trPr>
          <w:trHeight w:val="450"/>
        </w:trPr>
        <w:tc>
          <w:tcPr>
            <w:tcW w:w="8776" w:type="dxa"/>
            <w:gridSpan w:val="2"/>
            <w:vMerge/>
            <w:tcBorders>
              <w:top w:val="single" w:sz="4" w:space="0" w:color="auto"/>
              <w:left w:val="single" w:sz="4" w:space="0" w:color="auto"/>
              <w:bottom w:val="single" w:sz="4" w:space="0" w:color="000000"/>
              <w:right w:val="nil"/>
            </w:tcBorders>
            <w:vAlign w:val="center"/>
            <w:hideMark/>
          </w:tcPr>
          <w:p w14:paraId="2908D465" w14:textId="77777777" w:rsidR="00435D3E" w:rsidRPr="00435D3E" w:rsidRDefault="00435D3E" w:rsidP="00435D3E">
            <w:pPr>
              <w:spacing w:after="0" w:line="240" w:lineRule="auto"/>
              <w:rPr>
                <w:rFonts w:ascii="Calibri" w:eastAsia="Times New Roman" w:hAnsi="Calibri" w:cs="Calibri"/>
                <w:b/>
                <w:bCs/>
                <w:color w:val="FFFFFF"/>
                <w:sz w:val="18"/>
                <w:szCs w:val="18"/>
                <w:lang w:val="es-MX" w:eastAsia="es-MX"/>
              </w:rPr>
            </w:pPr>
          </w:p>
        </w:tc>
        <w:tc>
          <w:tcPr>
            <w:tcW w:w="400" w:type="dxa"/>
            <w:vMerge/>
            <w:tcBorders>
              <w:top w:val="nil"/>
              <w:left w:val="single" w:sz="4" w:space="0" w:color="auto"/>
              <w:bottom w:val="single" w:sz="4" w:space="0" w:color="000000"/>
              <w:right w:val="nil"/>
            </w:tcBorders>
            <w:vAlign w:val="center"/>
            <w:hideMark/>
          </w:tcPr>
          <w:p w14:paraId="52C8EC39"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2" w:type="dxa"/>
            <w:vMerge/>
            <w:tcBorders>
              <w:top w:val="nil"/>
              <w:left w:val="nil"/>
              <w:bottom w:val="single" w:sz="4" w:space="0" w:color="000000"/>
              <w:right w:val="nil"/>
            </w:tcBorders>
            <w:vAlign w:val="center"/>
            <w:hideMark/>
          </w:tcPr>
          <w:p w14:paraId="011B3621"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2" w:type="dxa"/>
            <w:vMerge/>
            <w:tcBorders>
              <w:top w:val="nil"/>
              <w:left w:val="nil"/>
              <w:bottom w:val="single" w:sz="4" w:space="0" w:color="000000"/>
              <w:right w:val="nil"/>
            </w:tcBorders>
            <w:vAlign w:val="center"/>
            <w:hideMark/>
          </w:tcPr>
          <w:p w14:paraId="0BF8474A"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2" w:type="dxa"/>
            <w:vMerge/>
            <w:tcBorders>
              <w:top w:val="nil"/>
              <w:left w:val="nil"/>
              <w:bottom w:val="single" w:sz="4" w:space="0" w:color="000000"/>
              <w:right w:val="nil"/>
            </w:tcBorders>
            <w:vAlign w:val="center"/>
            <w:hideMark/>
          </w:tcPr>
          <w:p w14:paraId="4ED3974F"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2" w:type="dxa"/>
            <w:vMerge/>
            <w:tcBorders>
              <w:top w:val="nil"/>
              <w:left w:val="nil"/>
              <w:bottom w:val="single" w:sz="4" w:space="0" w:color="000000"/>
              <w:right w:val="nil"/>
            </w:tcBorders>
            <w:vAlign w:val="center"/>
            <w:hideMark/>
          </w:tcPr>
          <w:p w14:paraId="2660843C"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8" w:type="dxa"/>
            <w:vMerge/>
            <w:tcBorders>
              <w:top w:val="nil"/>
              <w:left w:val="nil"/>
              <w:bottom w:val="single" w:sz="4" w:space="0" w:color="000000"/>
              <w:right w:val="nil"/>
            </w:tcBorders>
            <w:vAlign w:val="center"/>
            <w:hideMark/>
          </w:tcPr>
          <w:p w14:paraId="5FBDBB60"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8" w:type="dxa"/>
            <w:vMerge/>
            <w:tcBorders>
              <w:top w:val="nil"/>
              <w:left w:val="nil"/>
              <w:bottom w:val="single" w:sz="4" w:space="0" w:color="000000"/>
              <w:right w:val="nil"/>
            </w:tcBorders>
            <w:vAlign w:val="center"/>
            <w:hideMark/>
          </w:tcPr>
          <w:p w14:paraId="0CCA39F4"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0" w:type="dxa"/>
            <w:vMerge/>
            <w:tcBorders>
              <w:top w:val="nil"/>
              <w:left w:val="nil"/>
              <w:bottom w:val="single" w:sz="4" w:space="0" w:color="000000"/>
              <w:right w:val="nil"/>
            </w:tcBorders>
            <w:vAlign w:val="center"/>
            <w:hideMark/>
          </w:tcPr>
          <w:p w14:paraId="451E0495"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364" w:type="dxa"/>
            <w:vMerge/>
            <w:tcBorders>
              <w:top w:val="nil"/>
              <w:left w:val="nil"/>
              <w:bottom w:val="single" w:sz="4" w:space="0" w:color="000000"/>
              <w:right w:val="nil"/>
            </w:tcBorders>
            <w:vAlign w:val="center"/>
            <w:hideMark/>
          </w:tcPr>
          <w:p w14:paraId="2BA291C9"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11" w:type="dxa"/>
            <w:vMerge/>
            <w:tcBorders>
              <w:top w:val="nil"/>
              <w:left w:val="nil"/>
              <w:bottom w:val="single" w:sz="4" w:space="0" w:color="000000"/>
              <w:right w:val="nil"/>
            </w:tcBorders>
            <w:vAlign w:val="center"/>
            <w:hideMark/>
          </w:tcPr>
          <w:p w14:paraId="16BF94B4"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11" w:type="dxa"/>
            <w:vMerge/>
            <w:tcBorders>
              <w:top w:val="nil"/>
              <w:left w:val="nil"/>
              <w:bottom w:val="single" w:sz="4" w:space="0" w:color="000000"/>
              <w:right w:val="nil"/>
            </w:tcBorders>
            <w:vAlign w:val="center"/>
            <w:hideMark/>
          </w:tcPr>
          <w:p w14:paraId="4EB87835"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11" w:type="dxa"/>
            <w:vMerge/>
            <w:tcBorders>
              <w:top w:val="nil"/>
              <w:left w:val="nil"/>
              <w:bottom w:val="single" w:sz="4" w:space="0" w:color="000000"/>
              <w:right w:val="nil"/>
            </w:tcBorders>
            <w:vAlign w:val="center"/>
            <w:hideMark/>
          </w:tcPr>
          <w:p w14:paraId="15E879A6"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11" w:type="dxa"/>
            <w:vMerge/>
            <w:tcBorders>
              <w:top w:val="nil"/>
              <w:left w:val="nil"/>
              <w:bottom w:val="single" w:sz="4" w:space="0" w:color="000000"/>
              <w:right w:val="nil"/>
            </w:tcBorders>
            <w:vAlign w:val="center"/>
            <w:hideMark/>
          </w:tcPr>
          <w:p w14:paraId="128F9A77"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8" w:type="dxa"/>
            <w:vMerge/>
            <w:tcBorders>
              <w:top w:val="nil"/>
              <w:left w:val="nil"/>
              <w:bottom w:val="single" w:sz="4" w:space="0" w:color="000000"/>
              <w:right w:val="nil"/>
            </w:tcBorders>
            <w:vAlign w:val="center"/>
            <w:hideMark/>
          </w:tcPr>
          <w:p w14:paraId="2A2593CF"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8" w:type="dxa"/>
            <w:vMerge/>
            <w:tcBorders>
              <w:top w:val="nil"/>
              <w:left w:val="nil"/>
              <w:bottom w:val="single" w:sz="4" w:space="0" w:color="000000"/>
              <w:right w:val="nil"/>
            </w:tcBorders>
            <w:vAlign w:val="center"/>
            <w:hideMark/>
          </w:tcPr>
          <w:p w14:paraId="7EA43819"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0" w:type="dxa"/>
            <w:vMerge/>
            <w:tcBorders>
              <w:top w:val="nil"/>
              <w:left w:val="nil"/>
              <w:bottom w:val="single" w:sz="4" w:space="0" w:color="000000"/>
              <w:right w:val="nil"/>
            </w:tcBorders>
            <w:vAlign w:val="center"/>
            <w:hideMark/>
          </w:tcPr>
          <w:p w14:paraId="7D09175B"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2" w:type="dxa"/>
            <w:vMerge/>
            <w:tcBorders>
              <w:top w:val="nil"/>
              <w:left w:val="nil"/>
              <w:bottom w:val="single" w:sz="4" w:space="0" w:color="000000"/>
              <w:right w:val="nil"/>
            </w:tcBorders>
            <w:vAlign w:val="center"/>
            <w:hideMark/>
          </w:tcPr>
          <w:p w14:paraId="60D1FD0F"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2" w:type="dxa"/>
            <w:vMerge/>
            <w:tcBorders>
              <w:top w:val="nil"/>
              <w:left w:val="nil"/>
              <w:bottom w:val="single" w:sz="4" w:space="0" w:color="000000"/>
              <w:right w:val="nil"/>
            </w:tcBorders>
            <w:vAlign w:val="center"/>
            <w:hideMark/>
          </w:tcPr>
          <w:p w14:paraId="72E62427"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2" w:type="dxa"/>
            <w:vMerge/>
            <w:tcBorders>
              <w:top w:val="nil"/>
              <w:left w:val="nil"/>
              <w:bottom w:val="single" w:sz="4" w:space="0" w:color="000000"/>
              <w:right w:val="nil"/>
            </w:tcBorders>
            <w:vAlign w:val="center"/>
            <w:hideMark/>
          </w:tcPr>
          <w:p w14:paraId="0205E81A"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2" w:type="dxa"/>
            <w:vMerge/>
            <w:tcBorders>
              <w:top w:val="nil"/>
              <w:left w:val="nil"/>
              <w:bottom w:val="single" w:sz="4" w:space="0" w:color="000000"/>
              <w:right w:val="nil"/>
            </w:tcBorders>
            <w:vAlign w:val="center"/>
            <w:hideMark/>
          </w:tcPr>
          <w:p w14:paraId="37A5F1B5"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c>
          <w:tcPr>
            <w:tcW w:w="402" w:type="dxa"/>
            <w:vMerge/>
            <w:tcBorders>
              <w:top w:val="nil"/>
              <w:left w:val="nil"/>
              <w:bottom w:val="single" w:sz="4" w:space="0" w:color="000000"/>
              <w:right w:val="nil"/>
            </w:tcBorders>
            <w:vAlign w:val="center"/>
            <w:hideMark/>
          </w:tcPr>
          <w:p w14:paraId="74367270" w14:textId="77777777" w:rsidR="00435D3E" w:rsidRPr="00435D3E" w:rsidRDefault="00435D3E" w:rsidP="00435D3E">
            <w:pPr>
              <w:spacing w:after="0" w:line="240" w:lineRule="auto"/>
              <w:rPr>
                <w:rFonts w:ascii="Calibri" w:eastAsia="Times New Roman" w:hAnsi="Calibri" w:cs="Calibri"/>
                <w:b/>
                <w:bCs/>
                <w:color w:val="FFFFFF"/>
                <w:sz w:val="16"/>
                <w:szCs w:val="16"/>
                <w:lang w:val="es-MX" w:eastAsia="es-MX"/>
              </w:rPr>
            </w:pPr>
          </w:p>
        </w:tc>
      </w:tr>
      <w:tr w:rsidR="00435D3E" w:rsidRPr="00435D3E" w14:paraId="4F6A20CD" w14:textId="77777777" w:rsidTr="00435D3E">
        <w:trPr>
          <w:trHeight w:val="290"/>
        </w:trPr>
        <w:tc>
          <w:tcPr>
            <w:tcW w:w="8776" w:type="dxa"/>
            <w:gridSpan w:val="2"/>
            <w:tcBorders>
              <w:top w:val="single" w:sz="4" w:space="0" w:color="auto"/>
              <w:left w:val="single" w:sz="4" w:space="0" w:color="auto"/>
              <w:bottom w:val="single" w:sz="4" w:space="0" w:color="auto"/>
              <w:right w:val="single" w:sz="4" w:space="0" w:color="000000"/>
            </w:tcBorders>
            <w:shd w:val="clear" w:color="000000" w:fill="F1F7E9"/>
            <w:vAlign w:val="center"/>
            <w:hideMark/>
          </w:tcPr>
          <w:p w14:paraId="5CDFA5ED" w14:textId="77777777" w:rsidR="00435D3E" w:rsidRPr="00435D3E" w:rsidRDefault="00435D3E" w:rsidP="00435D3E">
            <w:pPr>
              <w:spacing w:after="0" w:line="240" w:lineRule="auto"/>
              <w:jc w:val="center"/>
              <w:rPr>
                <w:rFonts w:ascii="Calibri" w:eastAsia="Times New Roman" w:hAnsi="Calibri" w:cs="Calibri"/>
                <w:b/>
                <w:bCs/>
                <w:color w:val="24634F"/>
                <w:sz w:val="16"/>
                <w:szCs w:val="16"/>
                <w:lang w:val="es-MX" w:eastAsia="es-MX"/>
              </w:rPr>
            </w:pPr>
            <w:proofErr w:type="spellStart"/>
            <w:r w:rsidRPr="00435D3E">
              <w:rPr>
                <w:rFonts w:ascii="Calibri" w:eastAsia="Times New Roman" w:hAnsi="Calibri" w:cs="Calibri"/>
                <w:b/>
                <w:bCs/>
                <w:color w:val="24634F"/>
                <w:sz w:val="16"/>
                <w:szCs w:val="16"/>
                <w:lang w:val="es-MX" w:eastAsia="es-MX"/>
              </w:rPr>
              <w:t>Reporting</w:t>
            </w:r>
            <w:proofErr w:type="spellEnd"/>
          </w:p>
        </w:tc>
        <w:tc>
          <w:tcPr>
            <w:tcW w:w="400" w:type="dxa"/>
            <w:tcBorders>
              <w:top w:val="nil"/>
              <w:left w:val="nil"/>
              <w:bottom w:val="single" w:sz="4" w:space="0" w:color="auto"/>
              <w:right w:val="single" w:sz="4" w:space="0" w:color="auto"/>
            </w:tcBorders>
            <w:shd w:val="clear" w:color="auto" w:fill="auto"/>
            <w:noWrap/>
            <w:vAlign w:val="center"/>
            <w:hideMark/>
          </w:tcPr>
          <w:p w14:paraId="0AED5276"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D8138C8"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716C282B"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5D4DFFD1"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45BDB0E"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22EF71AB"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56E86ED5"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2DF0C6AF"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0902F13B"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0ED2D1D"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35E892B8"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nil"/>
              <w:right w:val="nil"/>
            </w:tcBorders>
            <w:shd w:val="clear" w:color="auto" w:fill="auto"/>
            <w:noWrap/>
            <w:vAlign w:val="bottom"/>
            <w:hideMark/>
          </w:tcPr>
          <w:p w14:paraId="365166E0"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p>
        </w:tc>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6BE46488"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33F1A859"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58D42A62"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5E6AD973"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425078A"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5B9F0F26"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001512BB"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37C2EF4"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0E222821"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r>
      <w:tr w:rsidR="00435D3E" w:rsidRPr="00435D3E" w14:paraId="19F03764" w14:textId="77777777" w:rsidTr="00435D3E">
        <w:trPr>
          <w:trHeight w:val="2200"/>
        </w:trPr>
        <w:tc>
          <w:tcPr>
            <w:tcW w:w="2088" w:type="dxa"/>
            <w:tcBorders>
              <w:top w:val="nil"/>
              <w:left w:val="single" w:sz="4" w:space="0" w:color="auto"/>
              <w:bottom w:val="single" w:sz="4" w:space="0" w:color="auto"/>
              <w:right w:val="single" w:sz="4" w:space="0" w:color="auto"/>
            </w:tcBorders>
            <w:shd w:val="clear" w:color="000000" w:fill="F1F7E9"/>
            <w:vAlign w:val="center"/>
            <w:hideMark/>
          </w:tcPr>
          <w:p w14:paraId="357935C2" w14:textId="77777777" w:rsidR="00435D3E" w:rsidRPr="006353C2" w:rsidRDefault="00435D3E" w:rsidP="00435D3E">
            <w:pPr>
              <w:spacing w:after="0" w:line="240" w:lineRule="auto"/>
              <w:jc w:val="center"/>
              <w:rPr>
                <w:rFonts w:ascii="Calibri" w:eastAsia="Times New Roman" w:hAnsi="Calibri" w:cs="Calibri"/>
                <w:b/>
                <w:bCs/>
                <w:color w:val="24634F"/>
                <w:sz w:val="16"/>
                <w:szCs w:val="16"/>
                <w:lang w:eastAsia="es-MX"/>
              </w:rPr>
            </w:pPr>
            <w:r w:rsidRPr="006353C2">
              <w:rPr>
                <w:rFonts w:ascii="Calibri" w:eastAsia="Times New Roman" w:hAnsi="Calibri" w:cs="Calibri"/>
                <w:b/>
                <w:bCs/>
                <w:color w:val="24634F"/>
                <w:sz w:val="16"/>
                <w:szCs w:val="16"/>
                <w:lang w:eastAsia="es-MX"/>
              </w:rPr>
              <w:lastRenderedPageBreak/>
              <w:t>1.1.1. Identification and development of institutional arrangements are aimed at ensuring the participation of key national sectors.</w:t>
            </w:r>
          </w:p>
        </w:tc>
        <w:tc>
          <w:tcPr>
            <w:tcW w:w="6688" w:type="dxa"/>
            <w:tcBorders>
              <w:top w:val="nil"/>
              <w:left w:val="nil"/>
              <w:bottom w:val="single" w:sz="4" w:space="0" w:color="auto"/>
              <w:right w:val="single" w:sz="4" w:space="0" w:color="auto"/>
            </w:tcBorders>
            <w:shd w:val="clear" w:color="auto" w:fill="auto"/>
            <w:vAlign w:val="center"/>
            <w:hideMark/>
          </w:tcPr>
          <w:p w14:paraId="061032CA"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1.1.1 One NDC Governance plan for each country (for a total of five plans). These documents will guide a process to improve the participation of interested parties in the evaluation of NDCs within each country</w:t>
            </w:r>
            <w:proofErr w:type="gramStart"/>
            <w:r w:rsidRPr="006353C2">
              <w:rPr>
                <w:rFonts w:ascii="Calibri" w:eastAsia="Times New Roman" w:hAnsi="Calibri" w:cs="Calibri"/>
                <w:sz w:val="16"/>
                <w:szCs w:val="16"/>
                <w:lang w:eastAsia="es-MX"/>
              </w:rPr>
              <w:t>..</w:t>
            </w:r>
            <w:proofErr w:type="gramEnd"/>
          </w:p>
        </w:tc>
        <w:tc>
          <w:tcPr>
            <w:tcW w:w="400" w:type="dxa"/>
            <w:tcBorders>
              <w:top w:val="nil"/>
              <w:left w:val="nil"/>
              <w:bottom w:val="single" w:sz="4" w:space="0" w:color="auto"/>
              <w:right w:val="single" w:sz="4" w:space="0" w:color="auto"/>
            </w:tcBorders>
            <w:shd w:val="clear" w:color="000000" w:fill="BCD85F"/>
            <w:noWrap/>
            <w:vAlign w:val="center"/>
            <w:hideMark/>
          </w:tcPr>
          <w:p w14:paraId="367924A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6080207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E6B44F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4424EC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5ED4792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1839106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6038336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671A239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70D4DBE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3106258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3D9C35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6428D08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0CD3B92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31731AA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27D1904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2D99661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70EF2A5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2385A9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6F75C6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AA061D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5D7269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25920E2A" w14:textId="77777777" w:rsidTr="00435D3E">
        <w:trPr>
          <w:trHeight w:val="1650"/>
        </w:trPr>
        <w:tc>
          <w:tcPr>
            <w:tcW w:w="2088" w:type="dxa"/>
            <w:vMerge w:val="restart"/>
            <w:tcBorders>
              <w:top w:val="nil"/>
              <w:left w:val="single" w:sz="4" w:space="0" w:color="auto"/>
              <w:bottom w:val="single" w:sz="4" w:space="0" w:color="000000"/>
              <w:right w:val="single" w:sz="4" w:space="0" w:color="auto"/>
            </w:tcBorders>
            <w:shd w:val="clear" w:color="000000" w:fill="F1F7E9"/>
            <w:vAlign w:val="center"/>
            <w:hideMark/>
          </w:tcPr>
          <w:p w14:paraId="2F89A436" w14:textId="77777777" w:rsidR="00435D3E" w:rsidRPr="006353C2" w:rsidRDefault="00435D3E" w:rsidP="00435D3E">
            <w:pPr>
              <w:spacing w:after="0" w:line="240" w:lineRule="auto"/>
              <w:jc w:val="center"/>
              <w:rPr>
                <w:rFonts w:ascii="Calibri" w:eastAsia="Times New Roman" w:hAnsi="Calibri" w:cs="Calibri"/>
                <w:b/>
                <w:bCs/>
                <w:color w:val="24634F"/>
                <w:sz w:val="16"/>
                <w:szCs w:val="16"/>
                <w:lang w:eastAsia="es-MX"/>
              </w:rPr>
            </w:pPr>
            <w:r w:rsidRPr="006353C2">
              <w:rPr>
                <w:rFonts w:ascii="Calibri" w:eastAsia="Times New Roman" w:hAnsi="Calibri" w:cs="Calibri"/>
                <w:b/>
                <w:bCs/>
                <w:color w:val="24634F"/>
                <w:sz w:val="16"/>
                <w:szCs w:val="16"/>
                <w:lang w:eastAsia="es-MX"/>
              </w:rPr>
              <w:t>1.1.2 High-level engagement from different sector is required. Public and private champions will be identified. This activity will include a national stakeholder identification and prioritization.</w:t>
            </w:r>
          </w:p>
        </w:tc>
        <w:tc>
          <w:tcPr>
            <w:tcW w:w="6688" w:type="dxa"/>
            <w:vMerge w:val="restart"/>
            <w:tcBorders>
              <w:top w:val="nil"/>
              <w:left w:val="single" w:sz="4" w:space="0" w:color="auto"/>
              <w:bottom w:val="single" w:sz="4" w:space="0" w:color="000000"/>
              <w:right w:val="single" w:sz="4" w:space="0" w:color="auto"/>
            </w:tcBorders>
            <w:shd w:val="clear" w:color="auto" w:fill="auto"/>
            <w:vAlign w:val="center"/>
            <w:hideMark/>
          </w:tcPr>
          <w:p w14:paraId="4E6D7DE3" w14:textId="77777777" w:rsidR="00435D3E" w:rsidRPr="006353C2" w:rsidRDefault="00435D3E" w:rsidP="00435D3E">
            <w:pPr>
              <w:spacing w:after="0" w:line="240" w:lineRule="auto"/>
              <w:jc w:val="center"/>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1.1.2 Five stakeholder engagement schemes (one for each country). Their objective will be to identify roles and responsibilities for the implementation of NDCs in each country.</w:t>
            </w:r>
          </w:p>
        </w:tc>
        <w:tc>
          <w:tcPr>
            <w:tcW w:w="400" w:type="dxa"/>
            <w:vMerge w:val="restart"/>
            <w:tcBorders>
              <w:top w:val="nil"/>
              <w:left w:val="single" w:sz="4" w:space="0" w:color="auto"/>
              <w:bottom w:val="single" w:sz="4" w:space="0" w:color="000000"/>
              <w:right w:val="single" w:sz="4" w:space="0" w:color="auto"/>
            </w:tcBorders>
            <w:shd w:val="clear" w:color="000000" w:fill="BCD85F"/>
            <w:noWrap/>
            <w:vAlign w:val="center"/>
            <w:hideMark/>
          </w:tcPr>
          <w:p w14:paraId="5983583D" w14:textId="77777777" w:rsidR="00435D3E" w:rsidRPr="006353C2" w:rsidRDefault="00435D3E" w:rsidP="00435D3E">
            <w:pPr>
              <w:spacing w:after="0" w:line="240" w:lineRule="auto"/>
              <w:jc w:val="center"/>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vMerge w:val="restart"/>
            <w:tcBorders>
              <w:top w:val="nil"/>
              <w:left w:val="single" w:sz="4" w:space="0" w:color="auto"/>
              <w:bottom w:val="single" w:sz="4" w:space="0" w:color="000000"/>
              <w:right w:val="single" w:sz="4" w:space="0" w:color="auto"/>
            </w:tcBorders>
            <w:shd w:val="clear" w:color="000000" w:fill="BCD85F"/>
            <w:noWrap/>
            <w:vAlign w:val="center"/>
            <w:hideMark/>
          </w:tcPr>
          <w:p w14:paraId="1EDCEFC8" w14:textId="77777777" w:rsidR="00435D3E" w:rsidRPr="006353C2" w:rsidRDefault="00435D3E" w:rsidP="00435D3E">
            <w:pPr>
              <w:spacing w:after="0" w:line="240" w:lineRule="auto"/>
              <w:jc w:val="center"/>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vMerge w:val="restart"/>
            <w:tcBorders>
              <w:top w:val="nil"/>
              <w:left w:val="single" w:sz="4" w:space="0" w:color="auto"/>
              <w:bottom w:val="single" w:sz="4" w:space="0" w:color="000000"/>
              <w:right w:val="single" w:sz="4" w:space="0" w:color="auto"/>
              <w:tl2br w:val="single" w:sz="4" w:space="0" w:color="auto"/>
              <w:tr2bl w:val="single" w:sz="4" w:space="0" w:color="auto"/>
            </w:tcBorders>
            <w:shd w:val="clear" w:color="000000" w:fill="BCD85F"/>
            <w:noWrap/>
            <w:vAlign w:val="center"/>
            <w:hideMark/>
          </w:tcPr>
          <w:p w14:paraId="1CE79A69" w14:textId="77777777" w:rsidR="00435D3E" w:rsidRPr="006353C2" w:rsidRDefault="00435D3E" w:rsidP="00435D3E">
            <w:pPr>
              <w:spacing w:after="0" w:line="240" w:lineRule="auto"/>
              <w:jc w:val="center"/>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vMerge w:val="restart"/>
            <w:tcBorders>
              <w:top w:val="nil"/>
              <w:left w:val="single" w:sz="4" w:space="0" w:color="auto"/>
              <w:bottom w:val="single" w:sz="4" w:space="0" w:color="000000"/>
              <w:right w:val="single" w:sz="4" w:space="0" w:color="auto"/>
            </w:tcBorders>
            <w:shd w:val="clear" w:color="000000" w:fill="BCD85F"/>
            <w:noWrap/>
            <w:vAlign w:val="center"/>
            <w:hideMark/>
          </w:tcPr>
          <w:p w14:paraId="7C1B5DF2" w14:textId="77777777" w:rsidR="00435D3E" w:rsidRPr="006353C2" w:rsidRDefault="00435D3E" w:rsidP="00435D3E">
            <w:pPr>
              <w:spacing w:after="0" w:line="240" w:lineRule="auto"/>
              <w:jc w:val="center"/>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0F008C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538D512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6F6EE1A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0BD32B5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3F319B1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6D16B07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1A7BD40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1B8165C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4E29A82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2F25CB5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57F6D89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33E1039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5A53515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963FA6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B8B0B8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04705E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7FBA350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00290D22" w14:textId="77777777" w:rsidTr="00435D3E">
        <w:trPr>
          <w:trHeight w:val="940"/>
        </w:trPr>
        <w:tc>
          <w:tcPr>
            <w:tcW w:w="2088" w:type="dxa"/>
            <w:vMerge/>
            <w:tcBorders>
              <w:top w:val="nil"/>
              <w:left w:val="single" w:sz="4" w:space="0" w:color="auto"/>
              <w:bottom w:val="single" w:sz="4" w:space="0" w:color="000000"/>
              <w:right w:val="single" w:sz="4" w:space="0" w:color="auto"/>
            </w:tcBorders>
            <w:vAlign w:val="center"/>
            <w:hideMark/>
          </w:tcPr>
          <w:p w14:paraId="6F361E06"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vMerge/>
            <w:tcBorders>
              <w:top w:val="nil"/>
              <w:left w:val="single" w:sz="4" w:space="0" w:color="auto"/>
              <w:bottom w:val="single" w:sz="4" w:space="0" w:color="000000"/>
              <w:right w:val="single" w:sz="4" w:space="0" w:color="auto"/>
            </w:tcBorders>
            <w:vAlign w:val="center"/>
            <w:hideMark/>
          </w:tcPr>
          <w:p w14:paraId="0A2AB1F0" w14:textId="77777777" w:rsidR="00435D3E" w:rsidRPr="006353C2" w:rsidRDefault="00435D3E" w:rsidP="00435D3E">
            <w:pPr>
              <w:spacing w:after="0" w:line="240" w:lineRule="auto"/>
              <w:rPr>
                <w:rFonts w:ascii="Calibri" w:eastAsia="Times New Roman" w:hAnsi="Calibri" w:cs="Calibri"/>
                <w:sz w:val="16"/>
                <w:szCs w:val="16"/>
                <w:lang w:eastAsia="es-MX"/>
              </w:rPr>
            </w:pPr>
          </w:p>
        </w:tc>
        <w:tc>
          <w:tcPr>
            <w:tcW w:w="400" w:type="dxa"/>
            <w:vMerge/>
            <w:tcBorders>
              <w:top w:val="nil"/>
              <w:left w:val="single" w:sz="4" w:space="0" w:color="auto"/>
              <w:bottom w:val="single" w:sz="4" w:space="0" w:color="000000"/>
              <w:right w:val="single" w:sz="4" w:space="0" w:color="auto"/>
            </w:tcBorders>
            <w:vAlign w:val="center"/>
            <w:hideMark/>
          </w:tcPr>
          <w:p w14:paraId="22F8EB14" w14:textId="77777777" w:rsidR="00435D3E" w:rsidRPr="006353C2" w:rsidRDefault="00435D3E" w:rsidP="00435D3E">
            <w:pPr>
              <w:spacing w:after="0" w:line="240" w:lineRule="auto"/>
              <w:rPr>
                <w:rFonts w:ascii="Calibri" w:eastAsia="Times New Roman" w:hAnsi="Calibri" w:cs="Calibri"/>
                <w:color w:val="000000"/>
                <w:sz w:val="16"/>
                <w:szCs w:val="16"/>
                <w:lang w:eastAsia="es-MX"/>
              </w:rPr>
            </w:pPr>
          </w:p>
        </w:tc>
        <w:tc>
          <w:tcPr>
            <w:tcW w:w="402" w:type="dxa"/>
            <w:vMerge/>
            <w:tcBorders>
              <w:top w:val="nil"/>
              <w:left w:val="single" w:sz="4" w:space="0" w:color="auto"/>
              <w:bottom w:val="single" w:sz="4" w:space="0" w:color="000000"/>
              <w:right w:val="single" w:sz="4" w:space="0" w:color="auto"/>
            </w:tcBorders>
            <w:vAlign w:val="center"/>
            <w:hideMark/>
          </w:tcPr>
          <w:p w14:paraId="425F1C28" w14:textId="77777777" w:rsidR="00435D3E" w:rsidRPr="006353C2" w:rsidRDefault="00435D3E" w:rsidP="00435D3E">
            <w:pPr>
              <w:spacing w:after="0" w:line="240" w:lineRule="auto"/>
              <w:rPr>
                <w:rFonts w:ascii="Calibri" w:eastAsia="Times New Roman" w:hAnsi="Calibri" w:cs="Calibri"/>
                <w:color w:val="000000"/>
                <w:sz w:val="16"/>
                <w:szCs w:val="16"/>
                <w:lang w:eastAsia="es-MX"/>
              </w:rPr>
            </w:pPr>
          </w:p>
        </w:tc>
        <w:tc>
          <w:tcPr>
            <w:tcW w:w="402" w:type="dxa"/>
            <w:vMerge/>
            <w:tcBorders>
              <w:top w:val="nil"/>
              <w:left w:val="single" w:sz="4" w:space="0" w:color="auto"/>
              <w:bottom w:val="single" w:sz="4" w:space="0" w:color="000000"/>
              <w:right w:val="single" w:sz="4" w:space="0" w:color="auto"/>
            </w:tcBorders>
            <w:vAlign w:val="center"/>
            <w:hideMark/>
          </w:tcPr>
          <w:p w14:paraId="55C805B8" w14:textId="77777777" w:rsidR="00435D3E" w:rsidRPr="006353C2" w:rsidRDefault="00435D3E" w:rsidP="00435D3E">
            <w:pPr>
              <w:spacing w:after="0" w:line="240" w:lineRule="auto"/>
              <w:rPr>
                <w:rFonts w:ascii="Calibri" w:eastAsia="Times New Roman" w:hAnsi="Calibri" w:cs="Calibri"/>
                <w:color w:val="000000"/>
                <w:sz w:val="16"/>
                <w:szCs w:val="16"/>
                <w:lang w:eastAsia="es-MX"/>
              </w:rPr>
            </w:pPr>
          </w:p>
        </w:tc>
        <w:tc>
          <w:tcPr>
            <w:tcW w:w="402" w:type="dxa"/>
            <w:vMerge/>
            <w:tcBorders>
              <w:top w:val="nil"/>
              <w:left w:val="single" w:sz="4" w:space="0" w:color="auto"/>
              <w:bottom w:val="single" w:sz="4" w:space="0" w:color="000000"/>
              <w:right w:val="single" w:sz="4" w:space="0" w:color="auto"/>
            </w:tcBorders>
            <w:vAlign w:val="center"/>
            <w:hideMark/>
          </w:tcPr>
          <w:p w14:paraId="75903FDA" w14:textId="77777777" w:rsidR="00435D3E" w:rsidRPr="006353C2" w:rsidRDefault="00435D3E" w:rsidP="00435D3E">
            <w:pPr>
              <w:spacing w:after="0" w:line="240" w:lineRule="auto"/>
              <w:rPr>
                <w:rFonts w:ascii="Calibri" w:eastAsia="Times New Roman" w:hAnsi="Calibri" w:cs="Calibri"/>
                <w:color w:val="000000"/>
                <w:sz w:val="16"/>
                <w:szCs w:val="16"/>
                <w:lang w:eastAsia="es-MX"/>
              </w:rPr>
            </w:pPr>
          </w:p>
        </w:tc>
        <w:tc>
          <w:tcPr>
            <w:tcW w:w="402" w:type="dxa"/>
            <w:tcBorders>
              <w:top w:val="nil"/>
              <w:left w:val="nil"/>
              <w:bottom w:val="single" w:sz="4" w:space="0" w:color="auto"/>
              <w:right w:val="single" w:sz="4" w:space="0" w:color="auto"/>
            </w:tcBorders>
            <w:shd w:val="clear" w:color="000000" w:fill="BCD85F"/>
            <w:noWrap/>
            <w:vAlign w:val="center"/>
            <w:hideMark/>
          </w:tcPr>
          <w:p w14:paraId="39EE907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102A2D2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3D141DC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47C6E32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3405788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0ECDA2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297B177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723EFFC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75E731D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416FAF9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74B00D6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20FEB7D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6E0103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CDB0F0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ADB915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462EF9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28DACC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54265DF5" w14:textId="77777777" w:rsidTr="00435D3E">
        <w:trPr>
          <w:trHeight w:val="1420"/>
        </w:trPr>
        <w:tc>
          <w:tcPr>
            <w:tcW w:w="2088" w:type="dxa"/>
            <w:vMerge w:val="restart"/>
            <w:tcBorders>
              <w:top w:val="nil"/>
              <w:left w:val="single" w:sz="4" w:space="0" w:color="auto"/>
              <w:bottom w:val="single" w:sz="4" w:space="0" w:color="000000"/>
              <w:right w:val="single" w:sz="4" w:space="0" w:color="auto"/>
            </w:tcBorders>
            <w:shd w:val="clear" w:color="000000" w:fill="F1F7E9"/>
            <w:vAlign w:val="center"/>
            <w:hideMark/>
          </w:tcPr>
          <w:p w14:paraId="41E97A7D" w14:textId="77777777" w:rsidR="00435D3E" w:rsidRPr="006353C2" w:rsidRDefault="00435D3E" w:rsidP="00435D3E">
            <w:pPr>
              <w:spacing w:after="0" w:line="240" w:lineRule="auto"/>
              <w:jc w:val="center"/>
              <w:rPr>
                <w:rFonts w:ascii="Calibri" w:eastAsia="Times New Roman" w:hAnsi="Calibri" w:cs="Calibri"/>
                <w:b/>
                <w:bCs/>
                <w:color w:val="24634F"/>
                <w:sz w:val="16"/>
                <w:szCs w:val="16"/>
                <w:lang w:eastAsia="es-MX"/>
              </w:rPr>
            </w:pPr>
            <w:r w:rsidRPr="006353C2">
              <w:rPr>
                <w:rFonts w:ascii="Calibri" w:eastAsia="Times New Roman" w:hAnsi="Calibri" w:cs="Calibri"/>
                <w:b/>
                <w:bCs/>
                <w:color w:val="24634F"/>
                <w:sz w:val="16"/>
                <w:szCs w:val="16"/>
                <w:lang w:eastAsia="es-MX"/>
              </w:rPr>
              <w:t>1.1.3 Implementation of institutional and governance arrangements for the NDCs.  recognizing the urgency of the implementation, updating and reporting of the results of these NDCs.</w:t>
            </w:r>
          </w:p>
        </w:tc>
        <w:tc>
          <w:tcPr>
            <w:tcW w:w="6688" w:type="dxa"/>
            <w:tcBorders>
              <w:top w:val="nil"/>
              <w:left w:val="nil"/>
              <w:bottom w:val="single" w:sz="4" w:space="0" w:color="auto"/>
              <w:right w:val="single" w:sz="4" w:space="0" w:color="auto"/>
            </w:tcBorders>
            <w:shd w:val="clear" w:color="auto" w:fill="auto"/>
            <w:vAlign w:val="center"/>
            <w:hideMark/>
          </w:tcPr>
          <w:p w14:paraId="350CDC89" w14:textId="77777777" w:rsidR="00435D3E" w:rsidRPr="00435D3E" w:rsidRDefault="00435D3E" w:rsidP="00435D3E">
            <w:pPr>
              <w:spacing w:after="0" w:line="240" w:lineRule="auto"/>
              <w:ind w:firstLineChars="100" w:firstLine="160"/>
              <w:rPr>
                <w:rFonts w:ascii="Calibri" w:eastAsia="Times New Roman" w:hAnsi="Calibri" w:cs="Calibri"/>
                <w:sz w:val="16"/>
                <w:szCs w:val="16"/>
                <w:lang w:val="es-MX" w:eastAsia="es-MX"/>
              </w:rPr>
            </w:pPr>
            <w:r w:rsidRPr="006353C2">
              <w:rPr>
                <w:rFonts w:ascii="Calibri" w:eastAsia="Times New Roman" w:hAnsi="Calibri" w:cs="Calibri"/>
                <w:sz w:val="16"/>
                <w:szCs w:val="16"/>
                <w:lang w:eastAsia="es-MX"/>
              </w:rPr>
              <w:t xml:space="preserve">1.1.3 A. A national draft (five) of regulations will be prepared, by identifying the participatory methods in each country.  This will be done to establish a national NDC participation pilot. </w:t>
            </w:r>
            <w:proofErr w:type="spellStart"/>
            <w:r w:rsidRPr="00435D3E">
              <w:rPr>
                <w:rFonts w:ascii="Calibri" w:eastAsia="Times New Roman" w:hAnsi="Calibri" w:cs="Calibri"/>
                <w:sz w:val="16"/>
                <w:szCs w:val="16"/>
                <w:lang w:val="es-MX" w:eastAsia="es-MX"/>
              </w:rPr>
              <w:t>The</w:t>
            </w:r>
            <w:proofErr w:type="spellEnd"/>
            <w:r w:rsidRPr="00435D3E">
              <w:rPr>
                <w:rFonts w:ascii="Calibri" w:eastAsia="Times New Roman" w:hAnsi="Calibri" w:cs="Calibri"/>
                <w:sz w:val="16"/>
                <w:szCs w:val="16"/>
                <w:lang w:val="es-MX" w:eastAsia="es-MX"/>
              </w:rPr>
              <w:t xml:space="preserve"> CCAD-SICA </w:t>
            </w:r>
            <w:proofErr w:type="spellStart"/>
            <w:r w:rsidRPr="00435D3E">
              <w:rPr>
                <w:rFonts w:ascii="Calibri" w:eastAsia="Times New Roman" w:hAnsi="Calibri" w:cs="Calibri"/>
                <w:sz w:val="16"/>
                <w:szCs w:val="16"/>
                <w:lang w:val="es-MX" w:eastAsia="es-MX"/>
              </w:rPr>
              <w:t>will</w:t>
            </w:r>
            <w:proofErr w:type="spellEnd"/>
            <w:r w:rsidRPr="00435D3E">
              <w:rPr>
                <w:rFonts w:ascii="Calibri" w:eastAsia="Times New Roman" w:hAnsi="Calibri" w:cs="Calibri"/>
                <w:sz w:val="16"/>
                <w:szCs w:val="16"/>
                <w:lang w:val="es-MX" w:eastAsia="es-MX"/>
              </w:rPr>
              <w:t xml:space="preserve"> </w:t>
            </w:r>
            <w:proofErr w:type="spellStart"/>
            <w:r w:rsidRPr="00435D3E">
              <w:rPr>
                <w:rFonts w:ascii="Calibri" w:eastAsia="Times New Roman" w:hAnsi="Calibri" w:cs="Calibri"/>
                <w:sz w:val="16"/>
                <w:szCs w:val="16"/>
                <w:lang w:val="es-MX" w:eastAsia="es-MX"/>
              </w:rPr>
              <w:t>implement</w:t>
            </w:r>
            <w:proofErr w:type="spellEnd"/>
            <w:r w:rsidRPr="00435D3E">
              <w:rPr>
                <w:rFonts w:ascii="Calibri" w:eastAsia="Times New Roman" w:hAnsi="Calibri" w:cs="Calibri"/>
                <w:sz w:val="16"/>
                <w:szCs w:val="16"/>
                <w:lang w:val="es-MX" w:eastAsia="es-MX"/>
              </w:rPr>
              <w:t xml:space="preserve"> </w:t>
            </w:r>
            <w:proofErr w:type="spellStart"/>
            <w:r w:rsidRPr="00435D3E">
              <w:rPr>
                <w:rFonts w:ascii="Calibri" w:eastAsia="Times New Roman" w:hAnsi="Calibri" w:cs="Calibri"/>
                <w:sz w:val="16"/>
                <w:szCs w:val="16"/>
                <w:lang w:val="es-MX" w:eastAsia="es-MX"/>
              </w:rPr>
              <w:t>this</w:t>
            </w:r>
            <w:proofErr w:type="spellEnd"/>
            <w:r w:rsidRPr="00435D3E">
              <w:rPr>
                <w:rFonts w:ascii="Calibri" w:eastAsia="Times New Roman" w:hAnsi="Calibri" w:cs="Calibri"/>
                <w:sz w:val="16"/>
                <w:szCs w:val="16"/>
                <w:lang w:val="es-MX" w:eastAsia="es-MX"/>
              </w:rPr>
              <w:t xml:space="preserve"> </w:t>
            </w:r>
            <w:proofErr w:type="spellStart"/>
            <w:r w:rsidRPr="00435D3E">
              <w:rPr>
                <w:rFonts w:ascii="Calibri" w:eastAsia="Times New Roman" w:hAnsi="Calibri" w:cs="Calibri"/>
                <w:sz w:val="16"/>
                <w:szCs w:val="16"/>
                <w:lang w:val="es-MX" w:eastAsia="es-MX"/>
              </w:rPr>
              <w:t>regionally</w:t>
            </w:r>
            <w:proofErr w:type="spellEnd"/>
            <w:r w:rsidRPr="00435D3E">
              <w:rPr>
                <w:rFonts w:ascii="Calibri" w:eastAsia="Times New Roman" w:hAnsi="Calibri" w:cs="Calibri"/>
                <w:sz w:val="16"/>
                <w:szCs w:val="16"/>
                <w:lang w:val="es-MX" w:eastAsia="es-MX"/>
              </w:rPr>
              <w:t>.</w:t>
            </w:r>
          </w:p>
        </w:tc>
        <w:tc>
          <w:tcPr>
            <w:tcW w:w="400" w:type="dxa"/>
            <w:tcBorders>
              <w:top w:val="nil"/>
              <w:left w:val="nil"/>
              <w:bottom w:val="single" w:sz="4" w:space="0" w:color="auto"/>
              <w:right w:val="single" w:sz="4" w:space="0" w:color="auto"/>
            </w:tcBorders>
            <w:shd w:val="clear" w:color="000000" w:fill="BCD85F"/>
            <w:noWrap/>
            <w:vAlign w:val="center"/>
            <w:hideMark/>
          </w:tcPr>
          <w:p w14:paraId="497554CD"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35431EEE"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6B065DDC"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6E4BB31C"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6923327B"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06547586"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712D4B2D"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71A9F1B5"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1FAAB068"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723E3ECD"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8FC2114"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B8DD79A"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6B9518E4"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51E8DCE3"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6D6EC641"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4DB8AAFE"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084A405"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B95342D"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5FF6C73"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2F06A45"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C29A186"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r>
      <w:tr w:rsidR="00435D3E" w:rsidRPr="00435D3E" w14:paraId="127E05EA" w14:textId="77777777" w:rsidTr="00435D3E">
        <w:trPr>
          <w:trHeight w:val="1240"/>
        </w:trPr>
        <w:tc>
          <w:tcPr>
            <w:tcW w:w="2088" w:type="dxa"/>
            <w:vMerge/>
            <w:tcBorders>
              <w:top w:val="nil"/>
              <w:left w:val="single" w:sz="4" w:space="0" w:color="auto"/>
              <w:bottom w:val="single" w:sz="4" w:space="0" w:color="000000"/>
              <w:right w:val="single" w:sz="4" w:space="0" w:color="auto"/>
            </w:tcBorders>
            <w:vAlign w:val="center"/>
            <w:hideMark/>
          </w:tcPr>
          <w:p w14:paraId="5EEF5665" w14:textId="77777777" w:rsidR="00435D3E" w:rsidRPr="00435D3E" w:rsidRDefault="00435D3E" w:rsidP="00435D3E">
            <w:pPr>
              <w:spacing w:after="0" w:line="240" w:lineRule="auto"/>
              <w:rPr>
                <w:rFonts w:ascii="Calibri" w:eastAsia="Times New Roman" w:hAnsi="Calibri" w:cs="Calibri"/>
                <w:b/>
                <w:bCs/>
                <w:color w:val="24634F"/>
                <w:sz w:val="16"/>
                <w:szCs w:val="16"/>
                <w:lang w:val="es-MX"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1ED24B18"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1.1.3 B. One platform (technological or otherwise) per country for sub-national participation in the NDC updating process. This platform will be tested as an instrument for permanent monitoring. Civil society and academia must be considered as key stakeholders.</w:t>
            </w:r>
          </w:p>
        </w:tc>
        <w:tc>
          <w:tcPr>
            <w:tcW w:w="400" w:type="dxa"/>
            <w:tcBorders>
              <w:top w:val="nil"/>
              <w:left w:val="nil"/>
              <w:bottom w:val="single" w:sz="4" w:space="0" w:color="auto"/>
              <w:right w:val="single" w:sz="4" w:space="0" w:color="auto"/>
            </w:tcBorders>
            <w:shd w:val="clear" w:color="000000" w:fill="BCD85F"/>
            <w:noWrap/>
            <w:vAlign w:val="center"/>
            <w:hideMark/>
          </w:tcPr>
          <w:p w14:paraId="0497888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445C537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24FBDD1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6D5CBC4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19AFC73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077B21B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19CA1A7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79651F2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37697E5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6521125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40C9970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10B3D85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E7E36B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2B054F5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05C2709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0F650C9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2A1EE1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09383A1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D18FAE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525EC13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8265B0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153C68E7" w14:textId="77777777" w:rsidTr="00435D3E">
        <w:trPr>
          <w:trHeight w:val="1240"/>
        </w:trPr>
        <w:tc>
          <w:tcPr>
            <w:tcW w:w="2088" w:type="dxa"/>
            <w:vMerge w:val="restart"/>
            <w:tcBorders>
              <w:top w:val="nil"/>
              <w:left w:val="single" w:sz="4" w:space="0" w:color="auto"/>
              <w:bottom w:val="single" w:sz="4" w:space="0" w:color="000000"/>
              <w:right w:val="single" w:sz="4" w:space="0" w:color="auto"/>
            </w:tcBorders>
            <w:shd w:val="clear" w:color="000000" w:fill="F1F7E9"/>
            <w:vAlign w:val="center"/>
            <w:hideMark/>
          </w:tcPr>
          <w:p w14:paraId="07B59F9A" w14:textId="77777777" w:rsidR="00435D3E" w:rsidRPr="006353C2" w:rsidRDefault="00435D3E" w:rsidP="00435D3E">
            <w:pPr>
              <w:spacing w:after="0" w:line="240" w:lineRule="auto"/>
              <w:jc w:val="center"/>
              <w:rPr>
                <w:rFonts w:ascii="Calibri" w:eastAsia="Times New Roman" w:hAnsi="Calibri" w:cs="Calibri"/>
                <w:b/>
                <w:bCs/>
                <w:color w:val="24634F"/>
                <w:sz w:val="16"/>
                <w:szCs w:val="16"/>
                <w:lang w:eastAsia="es-MX"/>
              </w:rPr>
            </w:pPr>
            <w:r w:rsidRPr="006353C2">
              <w:rPr>
                <w:rFonts w:ascii="Calibri" w:eastAsia="Times New Roman" w:hAnsi="Calibri" w:cs="Calibri"/>
                <w:b/>
                <w:bCs/>
                <w:color w:val="24634F"/>
                <w:sz w:val="16"/>
                <w:szCs w:val="16"/>
                <w:lang w:eastAsia="es-MX"/>
              </w:rPr>
              <w:t xml:space="preserve">1.3.1 Facilitate the participation of the private sector in climate action. Protocols and guidelines to inform the parties at the subnational level with an </w:t>
            </w:r>
            <w:r w:rsidRPr="006353C2">
              <w:rPr>
                <w:rFonts w:ascii="Calibri" w:eastAsia="Times New Roman" w:hAnsi="Calibri" w:cs="Calibri"/>
                <w:b/>
                <w:bCs/>
                <w:color w:val="24634F"/>
                <w:sz w:val="16"/>
                <w:szCs w:val="16"/>
                <w:lang w:eastAsia="es-MX"/>
              </w:rPr>
              <w:lastRenderedPageBreak/>
              <w:t>equitable and inclusive and active participation of the private sector.</w:t>
            </w:r>
          </w:p>
        </w:tc>
        <w:tc>
          <w:tcPr>
            <w:tcW w:w="6688" w:type="dxa"/>
            <w:tcBorders>
              <w:top w:val="nil"/>
              <w:left w:val="nil"/>
              <w:bottom w:val="single" w:sz="4" w:space="0" w:color="auto"/>
              <w:right w:val="single" w:sz="4" w:space="0" w:color="auto"/>
            </w:tcBorders>
            <w:shd w:val="clear" w:color="auto" w:fill="auto"/>
            <w:vAlign w:val="center"/>
            <w:hideMark/>
          </w:tcPr>
          <w:p w14:paraId="5DB89642"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lastRenderedPageBreak/>
              <w:t>1.3.1 A. A manual/document with modalities, procedures and guidelines to inform parties about the processes, platforms and recommendations to ensure active participation in climate action from private sector and sub-national governments.</w:t>
            </w:r>
          </w:p>
        </w:tc>
        <w:tc>
          <w:tcPr>
            <w:tcW w:w="400" w:type="dxa"/>
            <w:tcBorders>
              <w:top w:val="nil"/>
              <w:left w:val="nil"/>
              <w:bottom w:val="single" w:sz="4" w:space="0" w:color="auto"/>
              <w:right w:val="single" w:sz="4" w:space="0" w:color="auto"/>
            </w:tcBorders>
            <w:shd w:val="clear" w:color="000000" w:fill="BCD85F"/>
            <w:noWrap/>
            <w:vAlign w:val="center"/>
            <w:hideMark/>
          </w:tcPr>
          <w:p w14:paraId="0D694E7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1BF4526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709CFC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1E73B12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5760B63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343AE53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5277961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50C6C66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74B63E8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0E89841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4C9DC92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C3B236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63CAFE4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7D893F3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154BB40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1446DC5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7D7FE75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EDB10D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5218A9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2CE296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0A16515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128E2B61" w14:textId="77777777" w:rsidTr="00435D3E">
        <w:trPr>
          <w:trHeight w:val="840"/>
        </w:trPr>
        <w:tc>
          <w:tcPr>
            <w:tcW w:w="2088" w:type="dxa"/>
            <w:vMerge/>
            <w:tcBorders>
              <w:top w:val="nil"/>
              <w:left w:val="single" w:sz="4" w:space="0" w:color="auto"/>
              <w:bottom w:val="single" w:sz="4" w:space="0" w:color="000000"/>
              <w:right w:val="single" w:sz="4" w:space="0" w:color="auto"/>
            </w:tcBorders>
            <w:vAlign w:val="center"/>
            <w:hideMark/>
          </w:tcPr>
          <w:p w14:paraId="49913305"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625F1D22"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1.3.1 B. A subnational NDC dialogue platform will be developed for each participant country at the regional level to enhance climate action and participation.</w:t>
            </w:r>
          </w:p>
        </w:tc>
        <w:tc>
          <w:tcPr>
            <w:tcW w:w="400" w:type="dxa"/>
            <w:tcBorders>
              <w:top w:val="nil"/>
              <w:left w:val="nil"/>
              <w:bottom w:val="single" w:sz="4" w:space="0" w:color="auto"/>
              <w:right w:val="single" w:sz="4" w:space="0" w:color="auto"/>
            </w:tcBorders>
            <w:shd w:val="clear" w:color="000000" w:fill="BCD85F"/>
            <w:noWrap/>
            <w:vAlign w:val="center"/>
            <w:hideMark/>
          </w:tcPr>
          <w:p w14:paraId="75ED84C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340BC7E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4301658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79FC54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375F1BB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56B711C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4832A28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5992636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5FFBFCA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61192A4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1D78A15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37D175F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79A87BB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4FA02C7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4ED7E35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4B3A882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F87304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054701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25CB05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8E6DEB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BFAE0C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0775AEEA" w14:textId="77777777" w:rsidTr="00435D3E">
        <w:trPr>
          <w:trHeight w:val="1090"/>
        </w:trPr>
        <w:tc>
          <w:tcPr>
            <w:tcW w:w="2088" w:type="dxa"/>
            <w:vMerge/>
            <w:tcBorders>
              <w:top w:val="nil"/>
              <w:left w:val="single" w:sz="4" w:space="0" w:color="auto"/>
              <w:bottom w:val="single" w:sz="4" w:space="0" w:color="000000"/>
              <w:right w:val="single" w:sz="4" w:space="0" w:color="auto"/>
            </w:tcBorders>
            <w:vAlign w:val="center"/>
            <w:hideMark/>
          </w:tcPr>
          <w:p w14:paraId="7322F017"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1E61A9FA"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1.3.1 C. Five manuals that delineates the protocols and guidelines to inform and involve the parties at the subnational level will be developed (one for each country).</w:t>
            </w:r>
          </w:p>
        </w:tc>
        <w:tc>
          <w:tcPr>
            <w:tcW w:w="400" w:type="dxa"/>
            <w:tcBorders>
              <w:top w:val="nil"/>
              <w:left w:val="nil"/>
              <w:bottom w:val="single" w:sz="4" w:space="0" w:color="auto"/>
              <w:right w:val="single" w:sz="4" w:space="0" w:color="auto"/>
            </w:tcBorders>
            <w:shd w:val="clear" w:color="000000" w:fill="BCD85F"/>
            <w:noWrap/>
            <w:vAlign w:val="center"/>
            <w:hideMark/>
          </w:tcPr>
          <w:p w14:paraId="23C2ACF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E72751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801F84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4E9D787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A22E5B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77D4573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2822540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47FEB7B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11DA7DD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06194CF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13AB30C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297ACB8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66DE212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72ABAB3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3ED43E1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6F5EBB6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048C12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226C18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3DAE8A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01D1B2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7A6722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1F9E3B8C" w14:textId="77777777" w:rsidTr="00435D3E">
        <w:trPr>
          <w:trHeight w:val="1460"/>
        </w:trPr>
        <w:tc>
          <w:tcPr>
            <w:tcW w:w="2088" w:type="dxa"/>
            <w:vMerge/>
            <w:tcBorders>
              <w:top w:val="nil"/>
              <w:left w:val="single" w:sz="4" w:space="0" w:color="auto"/>
              <w:bottom w:val="single" w:sz="4" w:space="0" w:color="000000"/>
              <w:right w:val="single" w:sz="4" w:space="0" w:color="auto"/>
            </w:tcBorders>
            <w:vAlign w:val="center"/>
            <w:hideMark/>
          </w:tcPr>
          <w:p w14:paraId="48C406B2"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2341C3A4"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1.3.1 D. A regional digital platform to link information from the private sector with the government platforms and/or information systems. This platform will solve the inconsistencies in metrics between bottom-up and top-down approaches for specific economic activities between the private and public sector.</w:t>
            </w:r>
          </w:p>
        </w:tc>
        <w:tc>
          <w:tcPr>
            <w:tcW w:w="400" w:type="dxa"/>
            <w:tcBorders>
              <w:top w:val="nil"/>
              <w:left w:val="nil"/>
              <w:bottom w:val="single" w:sz="4" w:space="0" w:color="auto"/>
              <w:right w:val="single" w:sz="4" w:space="0" w:color="auto"/>
            </w:tcBorders>
            <w:shd w:val="clear" w:color="000000" w:fill="BCD85F"/>
            <w:noWrap/>
            <w:vAlign w:val="center"/>
            <w:hideMark/>
          </w:tcPr>
          <w:p w14:paraId="2CFB306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3B7D111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4804D31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C22838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531D978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314B180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28E63D7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23D074B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0F1A67B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030901F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0B9E171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4AE8681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0EEBEB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7217917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0D34E01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4085CC6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7FFD43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5C7D871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56B55FC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0727C23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B51791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2ABD0485" w14:textId="77777777" w:rsidTr="00435D3E">
        <w:trPr>
          <w:trHeight w:val="1090"/>
        </w:trPr>
        <w:tc>
          <w:tcPr>
            <w:tcW w:w="2088" w:type="dxa"/>
            <w:tcBorders>
              <w:top w:val="nil"/>
              <w:left w:val="single" w:sz="4" w:space="0" w:color="auto"/>
              <w:bottom w:val="single" w:sz="4" w:space="0" w:color="auto"/>
              <w:right w:val="single" w:sz="4" w:space="0" w:color="auto"/>
            </w:tcBorders>
            <w:shd w:val="clear" w:color="000000" w:fill="F1F7E9"/>
            <w:vAlign w:val="center"/>
            <w:hideMark/>
          </w:tcPr>
          <w:p w14:paraId="145F3072" w14:textId="77777777" w:rsidR="00435D3E" w:rsidRPr="006353C2" w:rsidRDefault="00435D3E" w:rsidP="00435D3E">
            <w:pPr>
              <w:spacing w:after="0" w:line="240" w:lineRule="auto"/>
              <w:jc w:val="center"/>
              <w:rPr>
                <w:rFonts w:ascii="Calibri" w:eastAsia="Times New Roman" w:hAnsi="Calibri" w:cs="Calibri"/>
                <w:b/>
                <w:bCs/>
                <w:color w:val="24634F"/>
                <w:sz w:val="16"/>
                <w:szCs w:val="16"/>
                <w:lang w:eastAsia="es-MX"/>
              </w:rPr>
            </w:pPr>
            <w:r w:rsidRPr="006353C2">
              <w:rPr>
                <w:rFonts w:ascii="Calibri" w:eastAsia="Times New Roman" w:hAnsi="Calibri" w:cs="Calibri"/>
                <w:b/>
                <w:bCs/>
                <w:color w:val="24634F"/>
                <w:sz w:val="16"/>
                <w:szCs w:val="16"/>
                <w:lang w:eastAsia="es-MX"/>
              </w:rPr>
              <w:t>2.2.1 Incorporation of a long-term vision in the NDCs.</w:t>
            </w:r>
          </w:p>
        </w:tc>
        <w:tc>
          <w:tcPr>
            <w:tcW w:w="6688" w:type="dxa"/>
            <w:tcBorders>
              <w:top w:val="nil"/>
              <w:left w:val="nil"/>
              <w:bottom w:val="single" w:sz="4" w:space="0" w:color="auto"/>
              <w:right w:val="single" w:sz="4" w:space="0" w:color="auto"/>
            </w:tcBorders>
            <w:shd w:val="clear" w:color="auto" w:fill="auto"/>
            <w:vAlign w:val="center"/>
            <w:hideMark/>
          </w:tcPr>
          <w:p w14:paraId="22D23CF0" w14:textId="77777777" w:rsidR="00435D3E" w:rsidRPr="00435D3E" w:rsidRDefault="00435D3E" w:rsidP="00435D3E">
            <w:pPr>
              <w:spacing w:after="0" w:line="240" w:lineRule="auto"/>
              <w:ind w:firstLineChars="100" w:firstLine="160"/>
              <w:rPr>
                <w:rFonts w:ascii="Calibri" w:eastAsia="Times New Roman" w:hAnsi="Calibri" w:cs="Calibri"/>
                <w:sz w:val="16"/>
                <w:szCs w:val="16"/>
                <w:lang w:val="es-MX" w:eastAsia="es-MX"/>
              </w:rPr>
            </w:pPr>
            <w:r w:rsidRPr="006353C2">
              <w:rPr>
                <w:rFonts w:ascii="Calibri" w:eastAsia="Times New Roman" w:hAnsi="Calibri" w:cs="Calibri"/>
                <w:sz w:val="16"/>
                <w:szCs w:val="16"/>
                <w:lang w:eastAsia="es-MX"/>
              </w:rPr>
              <w:t xml:space="preserve">2.2.1. A protocol will be established to review the emissions, emissions reductions, and adaptation measures calculations. This protocol will consider the LEDS, NAPs, and other climate change instruments. </w:t>
            </w:r>
            <w:proofErr w:type="spellStart"/>
            <w:r w:rsidRPr="00435D3E">
              <w:rPr>
                <w:rFonts w:ascii="Calibri" w:eastAsia="Times New Roman" w:hAnsi="Calibri" w:cs="Calibri"/>
                <w:sz w:val="16"/>
                <w:szCs w:val="16"/>
                <w:lang w:val="es-MX" w:eastAsia="es-MX"/>
              </w:rPr>
              <w:t>These</w:t>
            </w:r>
            <w:proofErr w:type="spellEnd"/>
            <w:r w:rsidRPr="00435D3E">
              <w:rPr>
                <w:rFonts w:ascii="Calibri" w:eastAsia="Times New Roman" w:hAnsi="Calibri" w:cs="Calibri"/>
                <w:sz w:val="16"/>
                <w:szCs w:val="16"/>
                <w:lang w:val="es-MX" w:eastAsia="es-MX"/>
              </w:rPr>
              <w:t xml:space="preserve"> </w:t>
            </w:r>
            <w:proofErr w:type="spellStart"/>
            <w:r w:rsidRPr="00435D3E">
              <w:rPr>
                <w:rFonts w:ascii="Calibri" w:eastAsia="Times New Roman" w:hAnsi="Calibri" w:cs="Calibri"/>
                <w:sz w:val="16"/>
                <w:szCs w:val="16"/>
                <w:lang w:val="es-MX" w:eastAsia="es-MX"/>
              </w:rPr>
              <w:t>tools</w:t>
            </w:r>
            <w:proofErr w:type="spellEnd"/>
            <w:r w:rsidRPr="00435D3E">
              <w:rPr>
                <w:rFonts w:ascii="Calibri" w:eastAsia="Times New Roman" w:hAnsi="Calibri" w:cs="Calibri"/>
                <w:sz w:val="16"/>
                <w:szCs w:val="16"/>
                <w:lang w:val="es-MX" w:eastAsia="es-MX"/>
              </w:rPr>
              <w:t xml:space="preserve"> </w:t>
            </w:r>
            <w:proofErr w:type="spellStart"/>
            <w:r w:rsidRPr="00435D3E">
              <w:rPr>
                <w:rFonts w:ascii="Calibri" w:eastAsia="Times New Roman" w:hAnsi="Calibri" w:cs="Calibri"/>
                <w:sz w:val="16"/>
                <w:szCs w:val="16"/>
                <w:lang w:val="es-MX" w:eastAsia="es-MX"/>
              </w:rPr>
              <w:t>will</w:t>
            </w:r>
            <w:proofErr w:type="spellEnd"/>
            <w:r w:rsidRPr="00435D3E">
              <w:rPr>
                <w:rFonts w:ascii="Calibri" w:eastAsia="Times New Roman" w:hAnsi="Calibri" w:cs="Calibri"/>
                <w:sz w:val="16"/>
                <w:szCs w:val="16"/>
                <w:lang w:val="es-MX" w:eastAsia="es-MX"/>
              </w:rPr>
              <w:t xml:space="preserve"> </w:t>
            </w:r>
            <w:proofErr w:type="spellStart"/>
            <w:r w:rsidRPr="00435D3E">
              <w:rPr>
                <w:rFonts w:ascii="Calibri" w:eastAsia="Times New Roman" w:hAnsi="Calibri" w:cs="Calibri"/>
                <w:sz w:val="16"/>
                <w:szCs w:val="16"/>
                <w:lang w:val="es-MX" w:eastAsia="es-MX"/>
              </w:rPr>
              <w:t>inform</w:t>
            </w:r>
            <w:proofErr w:type="spellEnd"/>
            <w:r w:rsidRPr="00435D3E">
              <w:rPr>
                <w:rFonts w:ascii="Calibri" w:eastAsia="Times New Roman" w:hAnsi="Calibri" w:cs="Calibri"/>
                <w:sz w:val="16"/>
                <w:szCs w:val="16"/>
                <w:lang w:val="es-MX" w:eastAsia="es-MX"/>
              </w:rPr>
              <w:t xml:space="preserve"> LTS and new </w:t>
            </w:r>
            <w:proofErr w:type="spellStart"/>
            <w:r w:rsidRPr="00435D3E">
              <w:rPr>
                <w:rFonts w:ascii="Calibri" w:eastAsia="Times New Roman" w:hAnsi="Calibri" w:cs="Calibri"/>
                <w:sz w:val="16"/>
                <w:szCs w:val="16"/>
                <w:lang w:val="es-MX" w:eastAsia="es-MX"/>
              </w:rPr>
              <w:t>NDCs</w:t>
            </w:r>
            <w:proofErr w:type="spellEnd"/>
            <w:r w:rsidRPr="00435D3E">
              <w:rPr>
                <w:rFonts w:ascii="Calibri" w:eastAsia="Times New Roman" w:hAnsi="Calibri" w:cs="Calibri"/>
                <w:sz w:val="16"/>
                <w:szCs w:val="16"/>
                <w:lang w:val="es-MX" w:eastAsia="es-MX"/>
              </w:rPr>
              <w:t>.</w:t>
            </w:r>
          </w:p>
        </w:tc>
        <w:tc>
          <w:tcPr>
            <w:tcW w:w="400" w:type="dxa"/>
            <w:tcBorders>
              <w:top w:val="nil"/>
              <w:left w:val="nil"/>
              <w:bottom w:val="single" w:sz="4" w:space="0" w:color="auto"/>
              <w:right w:val="single" w:sz="4" w:space="0" w:color="auto"/>
            </w:tcBorders>
            <w:shd w:val="clear" w:color="000000" w:fill="BCD85F"/>
            <w:noWrap/>
            <w:vAlign w:val="center"/>
            <w:hideMark/>
          </w:tcPr>
          <w:p w14:paraId="76788D83"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9D9E1FD"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6BF6315"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7748CAA2"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E9296EC"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18B4AF22"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66AF6532"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71CA11B1"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7015AE08"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0AC25721"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C9547F5"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65F659F8"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36E66260"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3F58CA34"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4C51F1C0"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7EB429D0"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0B51350"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DB2BC8E"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CF85AEA"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0EC4C037"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D0EC58A" w14:textId="77777777" w:rsidR="00435D3E" w:rsidRPr="00435D3E" w:rsidRDefault="00435D3E" w:rsidP="00435D3E">
            <w:pPr>
              <w:spacing w:after="0" w:line="240" w:lineRule="auto"/>
              <w:jc w:val="right"/>
              <w:rPr>
                <w:rFonts w:ascii="Calibri" w:eastAsia="Times New Roman" w:hAnsi="Calibri" w:cs="Calibri"/>
                <w:color w:val="000000"/>
                <w:sz w:val="16"/>
                <w:szCs w:val="16"/>
                <w:lang w:val="es-MX" w:eastAsia="es-MX"/>
              </w:rPr>
            </w:pPr>
            <w:r w:rsidRPr="00435D3E">
              <w:rPr>
                <w:rFonts w:ascii="Calibri" w:eastAsia="Times New Roman" w:hAnsi="Calibri" w:cs="Calibri"/>
                <w:color w:val="000000"/>
                <w:sz w:val="16"/>
                <w:szCs w:val="16"/>
                <w:lang w:val="es-MX" w:eastAsia="es-MX"/>
              </w:rPr>
              <w:t> </w:t>
            </w:r>
          </w:p>
        </w:tc>
      </w:tr>
      <w:tr w:rsidR="00435D3E" w:rsidRPr="00435D3E" w14:paraId="69052E0E" w14:textId="77777777" w:rsidTr="00435D3E">
        <w:trPr>
          <w:trHeight w:val="760"/>
        </w:trPr>
        <w:tc>
          <w:tcPr>
            <w:tcW w:w="2088" w:type="dxa"/>
            <w:vMerge w:val="restart"/>
            <w:tcBorders>
              <w:top w:val="nil"/>
              <w:left w:val="single" w:sz="4" w:space="0" w:color="auto"/>
              <w:bottom w:val="single" w:sz="4" w:space="0" w:color="000000"/>
              <w:right w:val="single" w:sz="4" w:space="0" w:color="auto"/>
            </w:tcBorders>
            <w:shd w:val="clear" w:color="000000" w:fill="F1F7E9"/>
            <w:vAlign w:val="center"/>
            <w:hideMark/>
          </w:tcPr>
          <w:p w14:paraId="30631D70" w14:textId="77777777" w:rsidR="00435D3E" w:rsidRPr="006353C2" w:rsidRDefault="00435D3E" w:rsidP="00435D3E">
            <w:pPr>
              <w:spacing w:after="0" w:line="240" w:lineRule="auto"/>
              <w:jc w:val="center"/>
              <w:rPr>
                <w:rFonts w:ascii="Calibri" w:eastAsia="Times New Roman" w:hAnsi="Calibri" w:cs="Calibri"/>
                <w:b/>
                <w:bCs/>
                <w:color w:val="24634F"/>
                <w:sz w:val="16"/>
                <w:szCs w:val="16"/>
                <w:lang w:eastAsia="es-MX"/>
              </w:rPr>
            </w:pPr>
            <w:r w:rsidRPr="006353C2">
              <w:rPr>
                <w:rFonts w:ascii="Calibri" w:eastAsia="Times New Roman" w:hAnsi="Calibri" w:cs="Calibri"/>
                <w:b/>
                <w:bCs/>
                <w:color w:val="24634F"/>
                <w:sz w:val="16"/>
                <w:szCs w:val="16"/>
                <w:lang w:eastAsia="es-MX"/>
              </w:rPr>
              <w:t>2.2.2. Strengthen the MRV and M&amp;E framework for NDCs based on monitoring requirements.</w:t>
            </w:r>
          </w:p>
        </w:tc>
        <w:tc>
          <w:tcPr>
            <w:tcW w:w="6688" w:type="dxa"/>
            <w:tcBorders>
              <w:top w:val="nil"/>
              <w:left w:val="nil"/>
              <w:bottom w:val="single" w:sz="4" w:space="0" w:color="auto"/>
              <w:right w:val="single" w:sz="4" w:space="0" w:color="auto"/>
            </w:tcBorders>
            <w:shd w:val="clear" w:color="auto" w:fill="auto"/>
            <w:vAlign w:val="center"/>
            <w:hideMark/>
          </w:tcPr>
          <w:p w14:paraId="656D113A"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2.2.2 A.  Data management tool to inform public and private decisions considering biodiversity, ecosystems, social impacts and climate change.</w:t>
            </w:r>
          </w:p>
        </w:tc>
        <w:tc>
          <w:tcPr>
            <w:tcW w:w="400" w:type="dxa"/>
            <w:tcBorders>
              <w:top w:val="nil"/>
              <w:left w:val="nil"/>
              <w:bottom w:val="single" w:sz="4" w:space="0" w:color="auto"/>
              <w:right w:val="single" w:sz="4" w:space="0" w:color="auto"/>
            </w:tcBorders>
            <w:shd w:val="clear" w:color="000000" w:fill="BCD85F"/>
            <w:noWrap/>
            <w:vAlign w:val="center"/>
            <w:hideMark/>
          </w:tcPr>
          <w:p w14:paraId="243AB91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BDC353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49F3961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0D0DE7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7F388B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24CFEC1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57A1A0A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6E9DD0A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375AA5A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2B91013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74E8216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08571DE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1122EF8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044BC1E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695A3C5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45C9C0C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7F47C3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94E042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10117A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1F5BF0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BAD78E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5398B58D" w14:textId="77777777" w:rsidTr="00435D3E">
        <w:trPr>
          <w:trHeight w:val="620"/>
        </w:trPr>
        <w:tc>
          <w:tcPr>
            <w:tcW w:w="2088" w:type="dxa"/>
            <w:vMerge/>
            <w:tcBorders>
              <w:top w:val="nil"/>
              <w:left w:val="single" w:sz="4" w:space="0" w:color="auto"/>
              <w:bottom w:val="single" w:sz="4" w:space="0" w:color="000000"/>
              <w:right w:val="single" w:sz="4" w:space="0" w:color="auto"/>
            </w:tcBorders>
            <w:vAlign w:val="center"/>
            <w:hideMark/>
          </w:tcPr>
          <w:p w14:paraId="06C4C900"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465FA66B"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2.2.2 B  proposal for the MRV and M&amp;E legal framework and data management systems for NDCs.</w:t>
            </w:r>
          </w:p>
        </w:tc>
        <w:tc>
          <w:tcPr>
            <w:tcW w:w="400" w:type="dxa"/>
            <w:tcBorders>
              <w:top w:val="nil"/>
              <w:left w:val="nil"/>
              <w:bottom w:val="single" w:sz="4" w:space="0" w:color="auto"/>
              <w:right w:val="single" w:sz="4" w:space="0" w:color="auto"/>
            </w:tcBorders>
            <w:shd w:val="clear" w:color="000000" w:fill="BCD85F"/>
            <w:noWrap/>
            <w:vAlign w:val="center"/>
            <w:hideMark/>
          </w:tcPr>
          <w:p w14:paraId="5E80312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6EAC70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7E1A51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1688407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41D395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702EB0D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4A427B2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737B3B3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599C9C9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682FB8B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09CD8A3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2D3B212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073236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6C22825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02EED52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1F738D0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EF66CA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3EB275F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5F63786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060E660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716BE76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495B17D9" w14:textId="77777777" w:rsidTr="00435D3E">
        <w:trPr>
          <w:trHeight w:val="1170"/>
        </w:trPr>
        <w:tc>
          <w:tcPr>
            <w:tcW w:w="2088" w:type="dxa"/>
            <w:vMerge w:val="restart"/>
            <w:tcBorders>
              <w:top w:val="nil"/>
              <w:left w:val="single" w:sz="4" w:space="0" w:color="auto"/>
              <w:bottom w:val="single" w:sz="4" w:space="0" w:color="000000"/>
              <w:right w:val="single" w:sz="4" w:space="0" w:color="auto"/>
            </w:tcBorders>
            <w:shd w:val="clear" w:color="000000" w:fill="F1F7E9"/>
            <w:vAlign w:val="center"/>
            <w:hideMark/>
          </w:tcPr>
          <w:p w14:paraId="2479D457" w14:textId="77777777" w:rsidR="00435D3E" w:rsidRPr="006353C2" w:rsidRDefault="00435D3E" w:rsidP="00435D3E">
            <w:pPr>
              <w:spacing w:after="0" w:line="240" w:lineRule="auto"/>
              <w:jc w:val="center"/>
              <w:rPr>
                <w:rFonts w:ascii="Calibri" w:eastAsia="Times New Roman" w:hAnsi="Calibri" w:cs="Calibri"/>
                <w:b/>
                <w:bCs/>
                <w:color w:val="24634F"/>
                <w:sz w:val="16"/>
                <w:szCs w:val="16"/>
                <w:lang w:eastAsia="es-MX"/>
              </w:rPr>
            </w:pPr>
            <w:r w:rsidRPr="006353C2">
              <w:rPr>
                <w:rFonts w:ascii="Calibri" w:eastAsia="Times New Roman" w:hAnsi="Calibri" w:cs="Calibri"/>
                <w:b/>
                <w:bCs/>
                <w:color w:val="24634F"/>
                <w:sz w:val="16"/>
                <w:szCs w:val="16"/>
                <w:lang w:eastAsia="es-MX"/>
              </w:rPr>
              <w:t>2.4.1. Design and piloting of economic instruments</w:t>
            </w:r>
            <w:proofErr w:type="gramStart"/>
            <w:r w:rsidRPr="006353C2">
              <w:rPr>
                <w:rFonts w:ascii="Calibri" w:eastAsia="Times New Roman" w:hAnsi="Calibri" w:cs="Calibri"/>
                <w:b/>
                <w:bCs/>
                <w:color w:val="24634F"/>
                <w:sz w:val="16"/>
                <w:szCs w:val="16"/>
                <w:lang w:eastAsia="es-MX"/>
              </w:rPr>
              <w:t>..</w:t>
            </w:r>
            <w:proofErr w:type="gramEnd"/>
            <w:r w:rsidRPr="006353C2">
              <w:rPr>
                <w:rFonts w:ascii="Calibri" w:eastAsia="Times New Roman" w:hAnsi="Calibri" w:cs="Calibri"/>
                <w:b/>
                <w:bCs/>
                <w:color w:val="24634F"/>
                <w:sz w:val="16"/>
                <w:szCs w:val="16"/>
                <w:lang w:eastAsia="es-MX"/>
              </w:rPr>
              <w:t xml:space="preserve"> </w:t>
            </w:r>
          </w:p>
        </w:tc>
        <w:tc>
          <w:tcPr>
            <w:tcW w:w="6688" w:type="dxa"/>
            <w:tcBorders>
              <w:top w:val="nil"/>
              <w:left w:val="nil"/>
              <w:bottom w:val="single" w:sz="4" w:space="0" w:color="auto"/>
              <w:right w:val="single" w:sz="4" w:space="0" w:color="auto"/>
            </w:tcBorders>
            <w:shd w:val="clear" w:color="auto" w:fill="auto"/>
            <w:vAlign w:val="center"/>
            <w:hideMark/>
          </w:tcPr>
          <w:p w14:paraId="70D3D995"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 xml:space="preserve">2.4.1.a. A regional report that communicates on the economic and financial existing or available instruments for NDC implementation. This deliverable will identify and connect NDC processes and GCF country </w:t>
            </w:r>
            <w:proofErr w:type="spellStart"/>
            <w:r w:rsidRPr="006353C2">
              <w:rPr>
                <w:rFonts w:ascii="Calibri" w:eastAsia="Times New Roman" w:hAnsi="Calibri" w:cs="Calibri"/>
                <w:sz w:val="16"/>
                <w:szCs w:val="16"/>
                <w:lang w:eastAsia="es-MX"/>
              </w:rPr>
              <w:t>programmes</w:t>
            </w:r>
            <w:proofErr w:type="spellEnd"/>
            <w:r w:rsidRPr="006353C2">
              <w:rPr>
                <w:rFonts w:ascii="Calibri" w:eastAsia="Times New Roman" w:hAnsi="Calibri" w:cs="Calibri"/>
                <w:sz w:val="16"/>
                <w:szCs w:val="16"/>
                <w:lang w:eastAsia="es-MX"/>
              </w:rPr>
              <w:t>.</w:t>
            </w:r>
          </w:p>
        </w:tc>
        <w:tc>
          <w:tcPr>
            <w:tcW w:w="400" w:type="dxa"/>
            <w:tcBorders>
              <w:top w:val="nil"/>
              <w:left w:val="nil"/>
              <w:bottom w:val="single" w:sz="4" w:space="0" w:color="auto"/>
              <w:right w:val="single" w:sz="4" w:space="0" w:color="auto"/>
            </w:tcBorders>
            <w:shd w:val="clear" w:color="000000" w:fill="BCD85F"/>
            <w:noWrap/>
            <w:vAlign w:val="center"/>
            <w:hideMark/>
          </w:tcPr>
          <w:p w14:paraId="0A4F0A0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153FE9B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4FF4BB2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ABDE76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6262E80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076D3D5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04D663A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2FB9067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683990B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0371B0F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3B9FEB6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01175E5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788AC36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7E76850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23D96D3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6740194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11645A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E7C075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27327A5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568CE8A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76C6F2B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79ADAE56" w14:textId="77777777" w:rsidTr="00435D3E">
        <w:trPr>
          <w:trHeight w:val="950"/>
        </w:trPr>
        <w:tc>
          <w:tcPr>
            <w:tcW w:w="2088" w:type="dxa"/>
            <w:vMerge/>
            <w:tcBorders>
              <w:top w:val="nil"/>
              <w:left w:val="single" w:sz="4" w:space="0" w:color="auto"/>
              <w:bottom w:val="single" w:sz="4" w:space="0" w:color="000000"/>
              <w:right w:val="single" w:sz="4" w:space="0" w:color="auto"/>
            </w:tcBorders>
            <w:vAlign w:val="center"/>
            <w:hideMark/>
          </w:tcPr>
          <w:p w14:paraId="46AEBBEB"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386C0947"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2.4.1.b. A policy portfolio for national and subnational NDC implementation plans that will be presented to the national governments</w:t>
            </w:r>
            <w:proofErr w:type="gramStart"/>
            <w:r w:rsidRPr="006353C2">
              <w:rPr>
                <w:rFonts w:ascii="Calibri" w:eastAsia="Times New Roman" w:hAnsi="Calibri" w:cs="Calibri"/>
                <w:sz w:val="16"/>
                <w:szCs w:val="16"/>
                <w:lang w:eastAsia="es-MX"/>
              </w:rPr>
              <w:t>..</w:t>
            </w:r>
            <w:proofErr w:type="gramEnd"/>
          </w:p>
        </w:tc>
        <w:tc>
          <w:tcPr>
            <w:tcW w:w="400" w:type="dxa"/>
            <w:tcBorders>
              <w:top w:val="nil"/>
              <w:left w:val="nil"/>
              <w:bottom w:val="single" w:sz="4" w:space="0" w:color="auto"/>
              <w:right w:val="single" w:sz="4" w:space="0" w:color="auto"/>
            </w:tcBorders>
            <w:shd w:val="clear" w:color="000000" w:fill="BCD85F"/>
            <w:noWrap/>
            <w:vAlign w:val="center"/>
            <w:hideMark/>
          </w:tcPr>
          <w:p w14:paraId="23ACB9A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345AA20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1407553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85C006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C896EA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3F67C04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0A48777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191C5DB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auto" w:fill="auto"/>
            <w:noWrap/>
            <w:vAlign w:val="center"/>
            <w:hideMark/>
          </w:tcPr>
          <w:p w14:paraId="7042DEA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5064DC4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486446D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49FDBFC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center"/>
            <w:hideMark/>
          </w:tcPr>
          <w:p w14:paraId="26B2244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1B27B25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center"/>
            <w:hideMark/>
          </w:tcPr>
          <w:p w14:paraId="5CF1333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auto" w:fill="auto"/>
            <w:noWrap/>
            <w:vAlign w:val="center"/>
            <w:hideMark/>
          </w:tcPr>
          <w:p w14:paraId="2C473BC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3CDC10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4772DAB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1C3CBE8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6164F43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center"/>
            <w:hideMark/>
          </w:tcPr>
          <w:p w14:paraId="78F8BE6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r>
      <w:tr w:rsidR="00435D3E" w:rsidRPr="00435D3E" w14:paraId="405B738F" w14:textId="77777777" w:rsidTr="00435D3E">
        <w:trPr>
          <w:trHeight w:val="780"/>
        </w:trPr>
        <w:tc>
          <w:tcPr>
            <w:tcW w:w="2088" w:type="dxa"/>
            <w:vMerge/>
            <w:tcBorders>
              <w:top w:val="nil"/>
              <w:left w:val="single" w:sz="4" w:space="0" w:color="auto"/>
              <w:bottom w:val="single" w:sz="4" w:space="0" w:color="000000"/>
              <w:right w:val="single" w:sz="4" w:space="0" w:color="auto"/>
            </w:tcBorders>
            <w:vAlign w:val="center"/>
            <w:hideMark/>
          </w:tcPr>
          <w:p w14:paraId="17062489"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61B46905"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2.4.1.c. A portfolio of shares of participation for the private and financial sector in regional NDCs that will be presented to the national governments.</w:t>
            </w:r>
          </w:p>
        </w:tc>
        <w:tc>
          <w:tcPr>
            <w:tcW w:w="400" w:type="dxa"/>
            <w:tcBorders>
              <w:top w:val="nil"/>
              <w:left w:val="nil"/>
              <w:bottom w:val="single" w:sz="4" w:space="0" w:color="auto"/>
              <w:right w:val="single" w:sz="4" w:space="0" w:color="auto"/>
            </w:tcBorders>
            <w:shd w:val="clear" w:color="000000" w:fill="BCD85F"/>
            <w:noWrap/>
            <w:vAlign w:val="center"/>
            <w:hideMark/>
          </w:tcPr>
          <w:p w14:paraId="612DC91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348792B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5014C59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47ECC11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60B77E2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7A6F2A8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15BF7C20"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0" w:type="dxa"/>
            <w:tcBorders>
              <w:top w:val="nil"/>
              <w:left w:val="nil"/>
              <w:bottom w:val="single" w:sz="4" w:space="0" w:color="auto"/>
              <w:right w:val="single" w:sz="4" w:space="0" w:color="auto"/>
            </w:tcBorders>
            <w:shd w:val="clear" w:color="auto" w:fill="auto"/>
            <w:noWrap/>
            <w:vAlign w:val="bottom"/>
            <w:hideMark/>
          </w:tcPr>
          <w:p w14:paraId="6E098D7F"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364" w:type="dxa"/>
            <w:tcBorders>
              <w:top w:val="nil"/>
              <w:left w:val="nil"/>
              <w:bottom w:val="single" w:sz="4" w:space="0" w:color="auto"/>
              <w:right w:val="single" w:sz="4" w:space="0" w:color="auto"/>
            </w:tcBorders>
            <w:shd w:val="clear" w:color="auto" w:fill="auto"/>
            <w:noWrap/>
            <w:vAlign w:val="bottom"/>
            <w:hideMark/>
          </w:tcPr>
          <w:p w14:paraId="7F8631F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5A3832F0"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3907096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5E00F462"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65AC3B60"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1B6EC1AC"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03089744"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0" w:type="dxa"/>
            <w:tcBorders>
              <w:top w:val="nil"/>
              <w:left w:val="nil"/>
              <w:bottom w:val="single" w:sz="4" w:space="0" w:color="auto"/>
              <w:right w:val="single" w:sz="4" w:space="0" w:color="auto"/>
            </w:tcBorders>
            <w:shd w:val="clear" w:color="auto" w:fill="auto"/>
            <w:noWrap/>
            <w:vAlign w:val="bottom"/>
            <w:hideMark/>
          </w:tcPr>
          <w:p w14:paraId="7B9FAC85"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7AA5997"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1D3BB639"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16CA5D4F"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6C6A66CE"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48F6D523"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02888540" w14:textId="77777777" w:rsidTr="00435D3E">
        <w:trPr>
          <w:trHeight w:val="970"/>
        </w:trPr>
        <w:tc>
          <w:tcPr>
            <w:tcW w:w="2088" w:type="dxa"/>
            <w:vMerge/>
            <w:tcBorders>
              <w:top w:val="nil"/>
              <w:left w:val="single" w:sz="4" w:space="0" w:color="auto"/>
              <w:bottom w:val="single" w:sz="4" w:space="0" w:color="000000"/>
              <w:right w:val="single" w:sz="4" w:space="0" w:color="auto"/>
            </w:tcBorders>
            <w:vAlign w:val="center"/>
            <w:hideMark/>
          </w:tcPr>
          <w:p w14:paraId="0F6D189B"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6755BC1C"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2.4.1.d. One regional NDC cooperative plan based in good practices and principles will be developed to inform countries about opportunities under the cooperatives approaches of the Paris Agreement.</w:t>
            </w:r>
          </w:p>
        </w:tc>
        <w:tc>
          <w:tcPr>
            <w:tcW w:w="400" w:type="dxa"/>
            <w:tcBorders>
              <w:top w:val="nil"/>
              <w:left w:val="nil"/>
              <w:bottom w:val="single" w:sz="4" w:space="0" w:color="auto"/>
              <w:right w:val="single" w:sz="4" w:space="0" w:color="auto"/>
            </w:tcBorders>
            <w:shd w:val="clear" w:color="000000" w:fill="BCD85F"/>
            <w:noWrap/>
            <w:vAlign w:val="center"/>
            <w:hideMark/>
          </w:tcPr>
          <w:p w14:paraId="5F1E7B2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F67601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2BDEDCF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1FCF3AC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6C0DEE3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6D7836E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37DF190E"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0" w:type="dxa"/>
            <w:tcBorders>
              <w:top w:val="nil"/>
              <w:left w:val="nil"/>
              <w:bottom w:val="single" w:sz="4" w:space="0" w:color="auto"/>
              <w:right w:val="single" w:sz="4" w:space="0" w:color="auto"/>
            </w:tcBorders>
            <w:shd w:val="clear" w:color="auto" w:fill="auto"/>
            <w:noWrap/>
            <w:vAlign w:val="bottom"/>
            <w:hideMark/>
          </w:tcPr>
          <w:p w14:paraId="04D0FF89"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364" w:type="dxa"/>
            <w:tcBorders>
              <w:top w:val="nil"/>
              <w:left w:val="nil"/>
              <w:bottom w:val="single" w:sz="4" w:space="0" w:color="auto"/>
              <w:right w:val="single" w:sz="4" w:space="0" w:color="auto"/>
            </w:tcBorders>
            <w:shd w:val="clear" w:color="auto" w:fill="auto"/>
            <w:noWrap/>
            <w:vAlign w:val="bottom"/>
            <w:hideMark/>
          </w:tcPr>
          <w:p w14:paraId="60E7EF41"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3CD26B34"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6F677484"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6EEDE8DB"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380B11F8"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1BBD2D0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43759939"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0" w:type="dxa"/>
            <w:tcBorders>
              <w:top w:val="nil"/>
              <w:left w:val="nil"/>
              <w:bottom w:val="single" w:sz="4" w:space="0" w:color="auto"/>
              <w:right w:val="single" w:sz="4" w:space="0" w:color="auto"/>
            </w:tcBorders>
            <w:shd w:val="clear" w:color="auto" w:fill="auto"/>
            <w:noWrap/>
            <w:vAlign w:val="bottom"/>
            <w:hideMark/>
          </w:tcPr>
          <w:p w14:paraId="1183E937"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0C969DB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092DABA3"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81E2F22"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7902F78D"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01DFD204"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6A98F795" w14:textId="77777777" w:rsidTr="00435D3E">
        <w:trPr>
          <w:trHeight w:val="440"/>
        </w:trPr>
        <w:tc>
          <w:tcPr>
            <w:tcW w:w="2088" w:type="dxa"/>
            <w:vMerge/>
            <w:tcBorders>
              <w:top w:val="nil"/>
              <w:left w:val="single" w:sz="4" w:space="0" w:color="auto"/>
              <w:bottom w:val="single" w:sz="4" w:space="0" w:color="000000"/>
              <w:right w:val="single" w:sz="4" w:space="0" w:color="auto"/>
            </w:tcBorders>
            <w:vAlign w:val="center"/>
            <w:hideMark/>
          </w:tcPr>
          <w:p w14:paraId="4A6C98A8"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43293C8B"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2.4.1.e. Impact assessment for the regional NDC plan on the regulatory measures proposed by the project.</w:t>
            </w:r>
          </w:p>
        </w:tc>
        <w:tc>
          <w:tcPr>
            <w:tcW w:w="400" w:type="dxa"/>
            <w:tcBorders>
              <w:top w:val="nil"/>
              <w:left w:val="nil"/>
              <w:bottom w:val="single" w:sz="4" w:space="0" w:color="auto"/>
              <w:right w:val="single" w:sz="4" w:space="0" w:color="auto"/>
            </w:tcBorders>
            <w:shd w:val="clear" w:color="000000" w:fill="BCD85F"/>
            <w:noWrap/>
            <w:vAlign w:val="center"/>
            <w:hideMark/>
          </w:tcPr>
          <w:p w14:paraId="200478B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6696C9C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41C6FEC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A29EAD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52246C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0F029EA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728E573E"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0" w:type="dxa"/>
            <w:tcBorders>
              <w:top w:val="nil"/>
              <w:left w:val="nil"/>
              <w:bottom w:val="single" w:sz="4" w:space="0" w:color="auto"/>
              <w:right w:val="single" w:sz="4" w:space="0" w:color="auto"/>
            </w:tcBorders>
            <w:shd w:val="clear" w:color="auto" w:fill="auto"/>
            <w:noWrap/>
            <w:vAlign w:val="bottom"/>
            <w:hideMark/>
          </w:tcPr>
          <w:p w14:paraId="59B5E427"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364" w:type="dxa"/>
            <w:tcBorders>
              <w:top w:val="nil"/>
              <w:left w:val="nil"/>
              <w:bottom w:val="single" w:sz="4" w:space="0" w:color="auto"/>
              <w:right w:val="single" w:sz="4" w:space="0" w:color="auto"/>
            </w:tcBorders>
            <w:shd w:val="clear" w:color="auto" w:fill="auto"/>
            <w:noWrap/>
            <w:vAlign w:val="bottom"/>
            <w:hideMark/>
          </w:tcPr>
          <w:p w14:paraId="31FE851C"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0C454DF4"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59CC47C1"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0CE9A736"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7AC06BE6"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42F859FB"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4CA0BCBD"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0" w:type="dxa"/>
            <w:tcBorders>
              <w:top w:val="nil"/>
              <w:left w:val="nil"/>
              <w:bottom w:val="single" w:sz="4" w:space="0" w:color="auto"/>
              <w:right w:val="single" w:sz="4" w:space="0" w:color="auto"/>
            </w:tcBorders>
            <w:shd w:val="clear" w:color="auto" w:fill="auto"/>
            <w:noWrap/>
            <w:vAlign w:val="bottom"/>
            <w:hideMark/>
          </w:tcPr>
          <w:p w14:paraId="4D756E3C"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2D12C9E4"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44D7FE5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2D45AA53"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64A3EDA5"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7FE0B552"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7E4826FB" w14:textId="77777777" w:rsidTr="00435D3E">
        <w:trPr>
          <w:trHeight w:val="1520"/>
        </w:trPr>
        <w:tc>
          <w:tcPr>
            <w:tcW w:w="2088" w:type="dxa"/>
            <w:vMerge w:val="restart"/>
            <w:tcBorders>
              <w:top w:val="nil"/>
              <w:left w:val="single" w:sz="4" w:space="0" w:color="auto"/>
              <w:bottom w:val="single" w:sz="4" w:space="0" w:color="000000"/>
              <w:right w:val="single" w:sz="4" w:space="0" w:color="auto"/>
            </w:tcBorders>
            <w:shd w:val="clear" w:color="000000" w:fill="F1F7E9"/>
            <w:vAlign w:val="center"/>
            <w:hideMark/>
          </w:tcPr>
          <w:p w14:paraId="095F0572" w14:textId="77777777" w:rsidR="00435D3E" w:rsidRPr="006353C2" w:rsidRDefault="00435D3E" w:rsidP="00435D3E">
            <w:pPr>
              <w:spacing w:after="0" w:line="240" w:lineRule="auto"/>
              <w:jc w:val="center"/>
              <w:rPr>
                <w:rFonts w:ascii="Calibri" w:eastAsia="Times New Roman" w:hAnsi="Calibri" w:cs="Calibri"/>
                <w:b/>
                <w:bCs/>
                <w:color w:val="24634F"/>
                <w:sz w:val="16"/>
                <w:szCs w:val="16"/>
                <w:lang w:eastAsia="es-MX"/>
              </w:rPr>
            </w:pPr>
            <w:r w:rsidRPr="006353C2">
              <w:rPr>
                <w:rFonts w:ascii="Calibri" w:eastAsia="Times New Roman" w:hAnsi="Calibri" w:cs="Calibri"/>
                <w:b/>
                <w:bCs/>
                <w:color w:val="24634F"/>
                <w:sz w:val="16"/>
                <w:szCs w:val="16"/>
                <w:lang w:eastAsia="es-MX"/>
              </w:rPr>
              <w:t>2.4.2 Alignment of institutions on NDCs in national planning and strengthened institutional governance. NAPs and vulnerability analysis must be considered as permanent instruments to inform NDCs.</w:t>
            </w:r>
          </w:p>
        </w:tc>
        <w:tc>
          <w:tcPr>
            <w:tcW w:w="6688" w:type="dxa"/>
            <w:tcBorders>
              <w:top w:val="nil"/>
              <w:left w:val="nil"/>
              <w:bottom w:val="single" w:sz="4" w:space="0" w:color="auto"/>
              <w:right w:val="single" w:sz="4" w:space="0" w:color="auto"/>
            </w:tcBorders>
            <w:shd w:val="clear" w:color="auto" w:fill="auto"/>
            <w:vAlign w:val="center"/>
            <w:hideMark/>
          </w:tcPr>
          <w:p w14:paraId="1D6092A0"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2.4.2.a. Create an institutional strengthening strategy for the implementation of NDCs at the national and subnational level.</w:t>
            </w:r>
          </w:p>
        </w:tc>
        <w:tc>
          <w:tcPr>
            <w:tcW w:w="400" w:type="dxa"/>
            <w:tcBorders>
              <w:top w:val="nil"/>
              <w:left w:val="nil"/>
              <w:bottom w:val="single" w:sz="4" w:space="0" w:color="auto"/>
              <w:right w:val="single" w:sz="4" w:space="0" w:color="auto"/>
            </w:tcBorders>
            <w:shd w:val="clear" w:color="000000" w:fill="BCD85F"/>
            <w:noWrap/>
            <w:vAlign w:val="center"/>
            <w:hideMark/>
          </w:tcPr>
          <w:p w14:paraId="1CE5BE0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34B8957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84BF96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5AB130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F06832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07E2808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1769A39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4AB4DA6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172C5EE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1C411BC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08D2AD8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1557FBE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6B675096"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758B86DF"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04C206EF"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0" w:type="dxa"/>
            <w:tcBorders>
              <w:top w:val="nil"/>
              <w:left w:val="nil"/>
              <w:bottom w:val="single" w:sz="4" w:space="0" w:color="auto"/>
              <w:right w:val="single" w:sz="4" w:space="0" w:color="auto"/>
            </w:tcBorders>
            <w:shd w:val="clear" w:color="auto" w:fill="auto"/>
            <w:noWrap/>
            <w:vAlign w:val="bottom"/>
            <w:hideMark/>
          </w:tcPr>
          <w:p w14:paraId="2290C449"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26C6E69C"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789AA17"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74F0FC5"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6F1CC31E"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D764BD6"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18AAEA61" w14:textId="77777777" w:rsidTr="00435D3E">
        <w:trPr>
          <w:trHeight w:val="2790"/>
        </w:trPr>
        <w:tc>
          <w:tcPr>
            <w:tcW w:w="2088" w:type="dxa"/>
            <w:vMerge/>
            <w:tcBorders>
              <w:top w:val="nil"/>
              <w:left w:val="single" w:sz="4" w:space="0" w:color="auto"/>
              <w:bottom w:val="single" w:sz="4" w:space="0" w:color="000000"/>
              <w:right w:val="single" w:sz="4" w:space="0" w:color="auto"/>
            </w:tcBorders>
            <w:vAlign w:val="center"/>
            <w:hideMark/>
          </w:tcPr>
          <w:p w14:paraId="310C6E02"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44E52243" w14:textId="10A40A9A"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 xml:space="preserve">2.4.2.b.  With the present situation of the COVID-19 virus, the NDAs will agree about how many of these </w:t>
            </w:r>
            <w:r w:rsidR="00E60D80">
              <w:rPr>
                <w:rFonts w:ascii="Calibri" w:eastAsia="Times New Roman" w:hAnsi="Calibri" w:cs="Calibri"/>
                <w:sz w:val="16"/>
                <w:szCs w:val="16"/>
                <w:lang w:eastAsia="es-MX"/>
              </w:rPr>
              <w:t>virtual consultation workshops</w:t>
            </w:r>
            <w:r w:rsidRPr="006353C2">
              <w:rPr>
                <w:rFonts w:ascii="Calibri" w:eastAsia="Times New Roman" w:hAnsi="Calibri" w:cs="Calibri"/>
                <w:sz w:val="16"/>
                <w:szCs w:val="16"/>
                <w:lang w:eastAsia="es-MX"/>
              </w:rPr>
              <w:t xml:space="preserve"> will be carried virtually. In this way, the NDAs and the focal points will coordinate efforts to create a virtual network that allows these </w:t>
            </w:r>
            <w:r w:rsidR="00E60D80">
              <w:rPr>
                <w:rFonts w:ascii="Calibri" w:eastAsia="Times New Roman" w:hAnsi="Calibri" w:cs="Calibri"/>
                <w:sz w:val="16"/>
                <w:szCs w:val="16"/>
                <w:lang w:eastAsia="es-MX"/>
              </w:rPr>
              <w:t>virtual consultation workshops</w:t>
            </w:r>
            <w:r w:rsidRPr="006353C2">
              <w:rPr>
                <w:rFonts w:ascii="Calibri" w:eastAsia="Times New Roman" w:hAnsi="Calibri" w:cs="Calibri"/>
                <w:sz w:val="16"/>
                <w:szCs w:val="16"/>
                <w:lang w:eastAsia="es-MX"/>
              </w:rPr>
              <w:t xml:space="preserve"> to be carried out online. They will be recorded and documented. The consultations will be designed to be inclusive, and the consultants hired will make sure to fulfil this objective. In these </w:t>
            </w:r>
            <w:r w:rsidR="00E60D80">
              <w:rPr>
                <w:rFonts w:ascii="Calibri" w:eastAsia="Times New Roman" w:hAnsi="Calibri" w:cs="Calibri"/>
                <w:sz w:val="16"/>
                <w:szCs w:val="16"/>
                <w:lang w:eastAsia="es-MX"/>
              </w:rPr>
              <w:t>virtual consultation workshops</w:t>
            </w:r>
            <w:r w:rsidRPr="006353C2">
              <w:rPr>
                <w:rFonts w:ascii="Calibri" w:eastAsia="Times New Roman" w:hAnsi="Calibri" w:cs="Calibri"/>
                <w:sz w:val="16"/>
                <w:szCs w:val="16"/>
                <w:lang w:eastAsia="es-MX"/>
              </w:rPr>
              <w:t>, the inclusion of women and other gender-diverse populations will be assured. UNEP-ROLAC has developed a Gender Action Plan that includes a strategy for gender mainstreaming as well as a gender analysis and assessment. The strategy, as with other projects, will be implemented, to ensure the participation, input and presence of this population. Workshop reports (one) will be delivered, including a list of participants and materials.</w:t>
            </w:r>
          </w:p>
        </w:tc>
        <w:tc>
          <w:tcPr>
            <w:tcW w:w="400" w:type="dxa"/>
            <w:tcBorders>
              <w:top w:val="nil"/>
              <w:left w:val="nil"/>
              <w:bottom w:val="single" w:sz="4" w:space="0" w:color="auto"/>
              <w:right w:val="single" w:sz="4" w:space="0" w:color="auto"/>
            </w:tcBorders>
            <w:shd w:val="clear" w:color="000000" w:fill="BCD85F"/>
            <w:noWrap/>
            <w:vAlign w:val="center"/>
            <w:hideMark/>
          </w:tcPr>
          <w:p w14:paraId="25602E8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5E5776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F22E1D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83EE81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05BC03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7AE98E1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6CFCE43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3CCC067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7A21FAF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04A6DFB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10E0D8E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1CEEE27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auto" w:fill="auto"/>
            <w:noWrap/>
            <w:vAlign w:val="bottom"/>
            <w:hideMark/>
          </w:tcPr>
          <w:p w14:paraId="13723444"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1F4BCA0E"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39933B26"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0" w:type="dxa"/>
            <w:tcBorders>
              <w:top w:val="nil"/>
              <w:left w:val="nil"/>
              <w:bottom w:val="single" w:sz="4" w:space="0" w:color="auto"/>
              <w:right w:val="single" w:sz="4" w:space="0" w:color="auto"/>
            </w:tcBorders>
            <w:shd w:val="clear" w:color="auto" w:fill="auto"/>
            <w:noWrap/>
            <w:vAlign w:val="bottom"/>
            <w:hideMark/>
          </w:tcPr>
          <w:p w14:paraId="60510642"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1F69E992"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D32467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4CC69840"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79CBB899"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1775AE42"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25DD5C3D" w14:textId="77777777" w:rsidTr="00435D3E">
        <w:trPr>
          <w:trHeight w:val="1400"/>
        </w:trPr>
        <w:tc>
          <w:tcPr>
            <w:tcW w:w="2088" w:type="dxa"/>
            <w:vMerge w:val="restart"/>
            <w:tcBorders>
              <w:top w:val="nil"/>
              <w:left w:val="single" w:sz="4" w:space="0" w:color="auto"/>
              <w:bottom w:val="single" w:sz="4" w:space="0" w:color="000000"/>
              <w:right w:val="single" w:sz="4" w:space="0" w:color="auto"/>
            </w:tcBorders>
            <w:shd w:val="clear" w:color="000000" w:fill="F1F7E9"/>
            <w:vAlign w:val="center"/>
            <w:hideMark/>
          </w:tcPr>
          <w:p w14:paraId="6FEE3AE4" w14:textId="77777777" w:rsidR="00435D3E" w:rsidRPr="006353C2" w:rsidRDefault="00435D3E" w:rsidP="00435D3E">
            <w:pPr>
              <w:spacing w:after="0" w:line="240" w:lineRule="auto"/>
              <w:jc w:val="center"/>
              <w:rPr>
                <w:rFonts w:ascii="Calibri" w:eastAsia="Times New Roman" w:hAnsi="Calibri" w:cs="Calibri"/>
                <w:b/>
                <w:bCs/>
                <w:color w:val="24634F"/>
                <w:sz w:val="16"/>
                <w:szCs w:val="16"/>
                <w:lang w:eastAsia="es-MX"/>
              </w:rPr>
            </w:pPr>
            <w:r w:rsidRPr="006353C2">
              <w:rPr>
                <w:rFonts w:ascii="Calibri" w:eastAsia="Times New Roman" w:hAnsi="Calibri" w:cs="Calibri"/>
                <w:b/>
                <w:bCs/>
                <w:color w:val="24634F"/>
                <w:sz w:val="16"/>
                <w:szCs w:val="16"/>
                <w:lang w:eastAsia="es-MX"/>
              </w:rPr>
              <w:t>2.4.3. Design and piloting of financial instruments.</w:t>
            </w:r>
          </w:p>
        </w:tc>
        <w:tc>
          <w:tcPr>
            <w:tcW w:w="6688" w:type="dxa"/>
            <w:tcBorders>
              <w:top w:val="nil"/>
              <w:left w:val="nil"/>
              <w:bottom w:val="single" w:sz="4" w:space="0" w:color="auto"/>
              <w:right w:val="single" w:sz="4" w:space="0" w:color="auto"/>
            </w:tcBorders>
            <w:shd w:val="clear" w:color="auto" w:fill="auto"/>
            <w:vAlign w:val="center"/>
            <w:hideMark/>
          </w:tcPr>
          <w:p w14:paraId="21562AC0"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 xml:space="preserve">2.4.3.a. A regional Toolkit of economic and financial instruments for the implementation of NDCs aligned with policies, portfolio of actions and GCF country </w:t>
            </w:r>
            <w:proofErr w:type="spellStart"/>
            <w:r w:rsidRPr="006353C2">
              <w:rPr>
                <w:rFonts w:ascii="Calibri" w:eastAsia="Times New Roman" w:hAnsi="Calibri" w:cs="Calibri"/>
                <w:sz w:val="16"/>
                <w:szCs w:val="16"/>
                <w:lang w:eastAsia="es-MX"/>
              </w:rPr>
              <w:t>programmes</w:t>
            </w:r>
            <w:proofErr w:type="spellEnd"/>
            <w:r w:rsidRPr="006353C2">
              <w:rPr>
                <w:rFonts w:ascii="Calibri" w:eastAsia="Times New Roman" w:hAnsi="Calibri" w:cs="Calibri"/>
                <w:sz w:val="16"/>
                <w:szCs w:val="16"/>
                <w:lang w:eastAsia="es-MX"/>
              </w:rPr>
              <w:t>.</w:t>
            </w:r>
          </w:p>
        </w:tc>
        <w:tc>
          <w:tcPr>
            <w:tcW w:w="400" w:type="dxa"/>
            <w:tcBorders>
              <w:top w:val="nil"/>
              <w:left w:val="nil"/>
              <w:bottom w:val="single" w:sz="4" w:space="0" w:color="auto"/>
              <w:right w:val="single" w:sz="4" w:space="0" w:color="auto"/>
            </w:tcBorders>
            <w:shd w:val="clear" w:color="000000" w:fill="BCD85F"/>
            <w:noWrap/>
            <w:vAlign w:val="center"/>
            <w:hideMark/>
          </w:tcPr>
          <w:p w14:paraId="01B2CD3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437752B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53ACA52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1497B6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1B0FDFE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4B0D97A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6380C43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5DF4D2F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144F1FA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3A7E518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1B09F47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67F560C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4B8FD9A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689D266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6FD6C4E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1D4CFEC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DD6F3E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A58D0E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2C53B0F2"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21B80B22"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2C8FDB50"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28CC5FFD" w14:textId="77777777" w:rsidTr="00435D3E">
        <w:trPr>
          <w:trHeight w:val="970"/>
        </w:trPr>
        <w:tc>
          <w:tcPr>
            <w:tcW w:w="2088" w:type="dxa"/>
            <w:vMerge/>
            <w:tcBorders>
              <w:top w:val="nil"/>
              <w:left w:val="single" w:sz="4" w:space="0" w:color="auto"/>
              <w:bottom w:val="single" w:sz="4" w:space="0" w:color="000000"/>
              <w:right w:val="single" w:sz="4" w:space="0" w:color="auto"/>
            </w:tcBorders>
            <w:vAlign w:val="center"/>
            <w:hideMark/>
          </w:tcPr>
          <w:p w14:paraId="38285146"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7DC2BE59"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 xml:space="preserve">2.4.3.b. Two (2) concept notes that will aim to increase NDC ambition and its implementation. One CN will consider regional-private engagement and the second will focus on subnational engagement.     </w:t>
            </w:r>
          </w:p>
        </w:tc>
        <w:tc>
          <w:tcPr>
            <w:tcW w:w="400" w:type="dxa"/>
            <w:tcBorders>
              <w:top w:val="nil"/>
              <w:left w:val="nil"/>
              <w:bottom w:val="single" w:sz="4" w:space="0" w:color="auto"/>
              <w:right w:val="single" w:sz="4" w:space="0" w:color="auto"/>
            </w:tcBorders>
            <w:shd w:val="clear" w:color="000000" w:fill="BCD85F"/>
            <w:noWrap/>
            <w:vAlign w:val="center"/>
            <w:hideMark/>
          </w:tcPr>
          <w:p w14:paraId="330D46F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1F67EAC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0A618C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2F1241C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6A71FF8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3265AE0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01D1E1F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6BD5922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7B548D1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75B6125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64EB2D4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2D34351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46E56D5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6AA0DFC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38B6879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4D7CE76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4BC626B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0BC7510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787D707B"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7F511C2F"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65B340DE"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125949BF" w14:textId="77777777" w:rsidTr="00435D3E">
        <w:trPr>
          <w:trHeight w:val="2780"/>
        </w:trPr>
        <w:tc>
          <w:tcPr>
            <w:tcW w:w="2088" w:type="dxa"/>
            <w:vMerge/>
            <w:tcBorders>
              <w:top w:val="nil"/>
              <w:left w:val="single" w:sz="4" w:space="0" w:color="auto"/>
              <w:bottom w:val="single" w:sz="4" w:space="0" w:color="000000"/>
              <w:right w:val="single" w:sz="4" w:space="0" w:color="auto"/>
            </w:tcBorders>
            <w:vAlign w:val="center"/>
            <w:hideMark/>
          </w:tcPr>
          <w:p w14:paraId="438B307F"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4DD04BD5" w14:textId="39EE4091"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 xml:space="preserve">2.4.3.c. With the present situation of the COVID-19 virus, the NDAs will agree about how many of these </w:t>
            </w:r>
            <w:r w:rsidR="00E60D80">
              <w:rPr>
                <w:rFonts w:ascii="Calibri" w:eastAsia="Times New Roman" w:hAnsi="Calibri" w:cs="Calibri"/>
                <w:sz w:val="16"/>
                <w:szCs w:val="16"/>
                <w:lang w:eastAsia="es-MX"/>
              </w:rPr>
              <w:t>virtual consultation workshops</w:t>
            </w:r>
            <w:r w:rsidRPr="006353C2">
              <w:rPr>
                <w:rFonts w:ascii="Calibri" w:eastAsia="Times New Roman" w:hAnsi="Calibri" w:cs="Calibri"/>
                <w:sz w:val="16"/>
                <w:szCs w:val="16"/>
                <w:lang w:eastAsia="es-MX"/>
              </w:rPr>
              <w:t xml:space="preserve"> will be carried virtually. In this way, the NDAs and the focal points will coordinate efforts to create a virtual network that allows these </w:t>
            </w:r>
            <w:r w:rsidR="00E60D80">
              <w:rPr>
                <w:rFonts w:ascii="Calibri" w:eastAsia="Times New Roman" w:hAnsi="Calibri" w:cs="Calibri"/>
                <w:sz w:val="16"/>
                <w:szCs w:val="16"/>
                <w:lang w:eastAsia="es-MX"/>
              </w:rPr>
              <w:t>virtual consultation workshops</w:t>
            </w:r>
            <w:r w:rsidRPr="006353C2">
              <w:rPr>
                <w:rFonts w:ascii="Calibri" w:eastAsia="Times New Roman" w:hAnsi="Calibri" w:cs="Calibri"/>
                <w:sz w:val="16"/>
                <w:szCs w:val="16"/>
                <w:lang w:eastAsia="es-MX"/>
              </w:rPr>
              <w:t xml:space="preserve"> to be carried out online. They will be recorded and documented. The consultations will be designed to be inclusive, and the consultants hired will make sure to fulfil this objective. In these </w:t>
            </w:r>
            <w:r w:rsidR="00E60D80">
              <w:rPr>
                <w:rFonts w:ascii="Calibri" w:eastAsia="Times New Roman" w:hAnsi="Calibri" w:cs="Calibri"/>
                <w:sz w:val="16"/>
                <w:szCs w:val="16"/>
                <w:lang w:eastAsia="es-MX"/>
              </w:rPr>
              <w:t>virtual consultation workshops</w:t>
            </w:r>
            <w:r w:rsidRPr="006353C2">
              <w:rPr>
                <w:rFonts w:ascii="Calibri" w:eastAsia="Times New Roman" w:hAnsi="Calibri" w:cs="Calibri"/>
                <w:sz w:val="16"/>
                <w:szCs w:val="16"/>
                <w:lang w:eastAsia="es-MX"/>
              </w:rPr>
              <w:t>, the inclusion of women and other gender-diverse populations will be assured. UNEP-ROLAC has developed a Gender Action Plan that includes a strategy for gender mainstreaming as well as a gender analysis and assessment. The strategy, as with other projects, will be implemented, to ensure the participation, input and presence of this population. Workshop reports (one) will be delivered, including a list of participants and materials.</w:t>
            </w:r>
          </w:p>
        </w:tc>
        <w:tc>
          <w:tcPr>
            <w:tcW w:w="400" w:type="dxa"/>
            <w:tcBorders>
              <w:top w:val="nil"/>
              <w:left w:val="nil"/>
              <w:bottom w:val="single" w:sz="4" w:space="0" w:color="auto"/>
              <w:right w:val="single" w:sz="4" w:space="0" w:color="auto"/>
            </w:tcBorders>
            <w:shd w:val="clear" w:color="000000" w:fill="BCD85F"/>
            <w:noWrap/>
            <w:vAlign w:val="center"/>
            <w:hideMark/>
          </w:tcPr>
          <w:p w14:paraId="4AFA001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3E2912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55E674D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51DD5B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649BC2D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468F70C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07E649A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28A355F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1D25D29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4F0C362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2287685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3FB9AA9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50D2416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2D24623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67D7ADB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583137D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73387A4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58B754E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0C40DF70"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2FC88409"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A7E1786"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5EE226B8" w14:textId="77777777" w:rsidTr="00435D3E">
        <w:trPr>
          <w:trHeight w:val="880"/>
        </w:trPr>
        <w:tc>
          <w:tcPr>
            <w:tcW w:w="2088" w:type="dxa"/>
            <w:vMerge w:val="restart"/>
            <w:tcBorders>
              <w:top w:val="nil"/>
              <w:left w:val="single" w:sz="4" w:space="0" w:color="auto"/>
              <w:bottom w:val="single" w:sz="4" w:space="0" w:color="000000"/>
              <w:right w:val="single" w:sz="4" w:space="0" w:color="auto"/>
            </w:tcBorders>
            <w:shd w:val="clear" w:color="000000" w:fill="F1F7E9"/>
            <w:vAlign w:val="center"/>
            <w:hideMark/>
          </w:tcPr>
          <w:p w14:paraId="066EE49B" w14:textId="77777777" w:rsidR="00435D3E" w:rsidRPr="00435D3E" w:rsidRDefault="00435D3E" w:rsidP="00435D3E">
            <w:pPr>
              <w:spacing w:after="0" w:line="240" w:lineRule="auto"/>
              <w:jc w:val="center"/>
              <w:rPr>
                <w:rFonts w:ascii="Calibri" w:eastAsia="Times New Roman" w:hAnsi="Calibri" w:cs="Calibri"/>
                <w:b/>
                <w:bCs/>
                <w:color w:val="24634F"/>
                <w:sz w:val="16"/>
                <w:szCs w:val="16"/>
                <w:lang w:val="es-MX" w:eastAsia="es-MX"/>
              </w:rPr>
            </w:pPr>
            <w:r w:rsidRPr="006353C2">
              <w:rPr>
                <w:rFonts w:ascii="Calibri" w:eastAsia="Times New Roman" w:hAnsi="Calibri" w:cs="Calibri"/>
                <w:b/>
                <w:bCs/>
                <w:color w:val="24634F"/>
                <w:sz w:val="16"/>
                <w:szCs w:val="16"/>
                <w:lang w:eastAsia="es-MX"/>
              </w:rPr>
              <w:t xml:space="preserve"> </w:t>
            </w:r>
            <w:r w:rsidRPr="00435D3E">
              <w:rPr>
                <w:rFonts w:ascii="Calibri" w:eastAsia="Times New Roman" w:hAnsi="Calibri" w:cs="Calibri"/>
                <w:b/>
                <w:bCs/>
                <w:color w:val="24634F"/>
                <w:sz w:val="16"/>
                <w:szCs w:val="16"/>
                <w:lang w:val="es-MX" w:eastAsia="es-MX"/>
              </w:rPr>
              <w:t xml:space="preserve">5.2.1. </w:t>
            </w:r>
            <w:proofErr w:type="spellStart"/>
            <w:r w:rsidRPr="00435D3E">
              <w:rPr>
                <w:rFonts w:ascii="Calibri" w:eastAsia="Times New Roman" w:hAnsi="Calibri" w:cs="Calibri"/>
                <w:b/>
                <w:bCs/>
                <w:color w:val="24634F"/>
                <w:sz w:val="16"/>
                <w:szCs w:val="16"/>
                <w:lang w:val="es-MX" w:eastAsia="es-MX"/>
              </w:rPr>
              <w:t>Enabling</w:t>
            </w:r>
            <w:proofErr w:type="spellEnd"/>
            <w:r w:rsidRPr="00435D3E">
              <w:rPr>
                <w:rFonts w:ascii="Calibri" w:eastAsia="Times New Roman" w:hAnsi="Calibri" w:cs="Calibri"/>
                <w:b/>
                <w:bCs/>
                <w:color w:val="24634F"/>
                <w:sz w:val="16"/>
                <w:szCs w:val="16"/>
                <w:lang w:val="es-MX" w:eastAsia="es-MX"/>
              </w:rPr>
              <w:t xml:space="preserve"> </w:t>
            </w:r>
            <w:proofErr w:type="spellStart"/>
            <w:r w:rsidRPr="00435D3E">
              <w:rPr>
                <w:rFonts w:ascii="Calibri" w:eastAsia="Times New Roman" w:hAnsi="Calibri" w:cs="Calibri"/>
                <w:b/>
                <w:bCs/>
                <w:color w:val="24634F"/>
                <w:sz w:val="16"/>
                <w:szCs w:val="16"/>
                <w:lang w:val="es-MX" w:eastAsia="es-MX"/>
              </w:rPr>
              <w:t>investments</w:t>
            </w:r>
            <w:proofErr w:type="spellEnd"/>
            <w:r w:rsidRPr="00435D3E">
              <w:rPr>
                <w:rFonts w:ascii="Calibri" w:eastAsia="Times New Roman" w:hAnsi="Calibri" w:cs="Calibri"/>
                <w:b/>
                <w:bCs/>
                <w:color w:val="24634F"/>
                <w:sz w:val="16"/>
                <w:szCs w:val="16"/>
                <w:lang w:val="es-MX" w:eastAsia="es-MX"/>
              </w:rPr>
              <w:t>.</w:t>
            </w:r>
            <w:r w:rsidRPr="00435D3E">
              <w:rPr>
                <w:rFonts w:ascii="Calibri" w:eastAsia="Times New Roman" w:hAnsi="Calibri" w:cs="Calibri"/>
                <w:b/>
                <w:bCs/>
                <w:color w:val="24634F"/>
                <w:sz w:val="16"/>
                <w:szCs w:val="16"/>
                <w:lang w:val="es-MX" w:eastAsia="es-MX"/>
              </w:rPr>
              <w:br/>
              <w:t xml:space="preserve"> </w:t>
            </w:r>
          </w:p>
        </w:tc>
        <w:tc>
          <w:tcPr>
            <w:tcW w:w="6688" w:type="dxa"/>
            <w:tcBorders>
              <w:top w:val="nil"/>
              <w:left w:val="nil"/>
              <w:bottom w:val="single" w:sz="4" w:space="0" w:color="auto"/>
              <w:right w:val="single" w:sz="4" w:space="0" w:color="auto"/>
            </w:tcBorders>
            <w:shd w:val="clear" w:color="auto" w:fill="auto"/>
            <w:vAlign w:val="center"/>
            <w:hideMark/>
          </w:tcPr>
          <w:p w14:paraId="6744B4F8" w14:textId="77777777" w:rsidR="00435D3E" w:rsidRPr="006353C2" w:rsidRDefault="00435D3E" w:rsidP="00435D3E">
            <w:pPr>
              <w:spacing w:after="24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5.2.1 A. Regional Climate Investment Forum for the private, financial and institutional sector which aligns with the deliverables of 3.1.1B.</w:t>
            </w:r>
          </w:p>
        </w:tc>
        <w:tc>
          <w:tcPr>
            <w:tcW w:w="400" w:type="dxa"/>
            <w:tcBorders>
              <w:top w:val="nil"/>
              <w:left w:val="nil"/>
              <w:bottom w:val="single" w:sz="4" w:space="0" w:color="auto"/>
              <w:right w:val="single" w:sz="4" w:space="0" w:color="auto"/>
            </w:tcBorders>
            <w:shd w:val="clear" w:color="auto" w:fill="auto"/>
            <w:noWrap/>
            <w:vAlign w:val="bottom"/>
            <w:hideMark/>
          </w:tcPr>
          <w:p w14:paraId="51DF83CE"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06D05D64"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029B79DB"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219E86B3"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59A24716"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418E0177"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7FDB105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120EB8D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59D5E4D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7DB9436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475AC551"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00508F9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2DA2560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47CBE64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744ED4F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0F4CDC0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12A1B95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6150B677"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7074EE56"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50E843C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797D819C"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7F4D7E9C" w14:textId="77777777" w:rsidTr="00435D3E">
        <w:trPr>
          <w:trHeight w:val="1190"/>
        </w:trPr>
        <w:tc>
          <w:tcPr>
            <w:tcW w:w="2088" w:type="dxa"/>
            <w:vMerge/>
            <w:tcBorders>
              <w:top w:val="nil"/>
              <w:left w:val="single" w:sz="4" w:space="0" w:color="auto"/>
              <w:bottom w:val="single" w:sz="4" w:space="0" w:color="000000"/>
              <w:right w:val="single" w:sz="4" w:space="0" w:color="auto"/>
            </w:tcBorders>
            <w:vAlign w:val="center"/>
            <w:hideMark/>
          </w:tcPr>
          <w:p w14:paraId="24F45429"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4C4D7146" w14:textId="77777777"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5.2.1 B. Regional dialogue to inform countries about the opportunities, challenges and benefits of cooperative approaches to the Paris Agreement. Countries will be informed about the implementation of international transferred of mitigation outcomes under Article 6 and other market-based mechanisms. As well as other payments based on results and adaptation financing instruments.</w:t>
            </w:r>
          </w:p>
        </w:tc>
        <w:tc>
          <w:tcPr>
            <w:tcW w:w="400" w:type="dxa"/>
            <w:tcBorders>
              <w:top w:val="nil"/>
              <w:left w:val="nil"/>
              <w:bottom w:val="single" w:sz="4" w:space="0" w:color="auto"/>
              <w:right w:val="single" w:sz="4" w:space="0" w:color="auto"/>
            </w:tcBorders>
            <w:shd w:val="clear" w:color="auto" w:fill="auto"/>
            <w:noWrap/>
            <w:vAlign w:val="bottom"/>
            <w:hideMark/>
          </w:tcPr>
          <w:p w14:paraId="51FF761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50629DF5"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7252AA06"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6851A934"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1FD52801"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4F6C685B"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0CEC5B88"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6280162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66DF5E7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2236E15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2E6F29E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79A793AD"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2CD9515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2812CD20"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74541FE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5A582A7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03612F4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42609FA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0FD974C1"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2460D49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1C8CC2C"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r w:rsidR="00435D3E" w:rsidRPr="00435D3E" w14:paraId="600F52E2" w14:textId="77777777" w:rsidTr="00435D3E">
        <w:trPr>
          <w:trHeight w:val="2800"/>
        </w:trPr>
        <w:tc>
          <w:tcPr>
            <w:tcW w:w="2088" w:type="dxa"/>
            <w:vMerge/>
            <w:tcBorders>
              <w:top w:val="nil"/>
              <w:left w:val="single" w:sz="4" w:space="0" w:color="auto"/>
              <w:bottom w:val="single" w:sz="4" w:space="0" w:color="000000"/>
              <w:right w:val="single" w:sz="4" w:space="0" w:color="auto"/>
            </w:tcBorders>
            <w:vAlign w:val="center"/>
            <w:hideMark/>
          </w:tcPr>
          <w:p w14:paraId="5AFF2393" w14:textId="77777777" w:rsidR="00435D3E" w:rsidRPr="006353C2" w:rsidRDefault="00435D3E" w:rsidP="00435D3E">
            <w:pPr>
              <w:spacing w:after="0" w:line="240" w:lineRule="auto"/>
              <w:rPr>
                <w:rFonts w:ascii="Calibri" w:eastAsia="Times New Roman" w:hAnsi="Calibri" w:cs="Calibri"/>
                <w:b/>
                <w:bCs/>
                <w:color w:val="24634F"/>
                <w:sz w:val="16"/>
                <w:szCs w:val="16"/>
                <w:lang w:eastAsia="es-MX"/>
              </w:rPr>
            </w:pPr>
          </w:p>
        </w:tc>
        <w:tc>
          <w:tcPr>
            <w:tcW w:w="6688" w:type="dxa"/>
            <w:tcBorders>
              <w:top w:val="nil"/>
              <w:left w:val="nil"/>
              <w:bottom w:val="single" w:sz="4" w:space="0" w:color="auto"/>
              <w:right w:val="single" w:sz="4" w:space="0" w:color="auto"/>
            </w:tcBorders>
            <w:shd w:val="clear" w:color="auto" w:fill="auto"/>
            <w:vAlign w:val="center"/>
            <w:hideMark/>
          </w:tcPr>
          <w:p w14:paraId="0904B6D1" w14:textId="66C5B623" w:rsidR="00435D3E" w:rsidRPr="006353C2" w:rsidRDefault="00435D3E" w:rsidP="00435D3E">
            <w:pPr>
              <w:spacing w:after="0" w:line="240" w:lineRule="auto"/>
              <w:ind w:firstLineChars="100" w:firstLine="160"/>
              <w:rPr>
                <w:rFonts w:ascii="Calibri" w:eastAsia="Times New Roman" w:hAnsi="Calibri" w:cs="Calibri"/>
                <w:sz w:val="16"/>
                <w:szCs w:val="16"/>
                <w:lang w:eastAsia="es-MX"/>
              </w:rPr>
            </w:pPr>
            <w:r w:rsidRPr="006353C2">
              <w:rPr>
                <w:rFonts w:ascii="Calibri" w:eastAsia="Times New Roman" w:hAnsi="Calibri" w:cs="Calibri"/>
                <w:sz w:val="16"/>
                <w:szCs w:val="16"/>
                <w:lang w:eastAsia="es-MX"/>
              </w:rPr>
              <w:t xml:space="preserve">5.2.1.c. With the present situation of the COVID-19 virus, the NDAs will agree about how many of these </w:t>
            </w:r>
            <w:r w:rsidR="00E60D80">
              <w:rPr>
                <w:rFonts w:ascii="Calibri" w:eastAsia="Times New Roman" w:hAnsi="Calibri" w:cs="Calibri"/>
                <w:sz w:val="16"/>
                <w:szCs w:val="16"/>
                <w:lang w:eastAsia="es-MX"/>
              </w:rPr>
              <w:t>virtual consultation workshops</w:t>
            </w:r>
            <w:r w:rsidRPr="006353C2">
              <w:rPr>
                <w:rFonts w:ascii="Calibri" w:eastAsia="Times New Roman" w:hAnsi="Calibri" w:cs="Calibri"/>
                <w:sz w:val="16"/>
                <w:szCs w:val="16"/>
                <w:lang w:eastAsia="es-MX"/>
              </w:rPr>
              <w:t xml:space="preserve"> will be carried virtually. In this way, the NDAs and the focal points will coordinate efforts to create a virtual network that allows these </w:t>
            </w:r>
            <w:r w:rsidR="00E60D80">
              <w:rPr>
                <w:rFonts w:ascii="Calibri" w:eastAsia="Times New Roman" w:hAnsi="Calibri" w:cs="Calibri"/>
                <w:sz w:val="16"/>
                <w:szCs w:val="16"/>
                <w:lang w:eastAsia="es-MX"/>
              </w:rPr>
              <w:t>virtual consultation workshops</w:t>
            </w:r>
            <w:r w:rsidRPr="006353C2">
              <w:rPr>
                <w:rFonts w:ascii="Calibri" w:eastAsia="Times New Roman" w:hAnsi="Calibri" w:cs="Calibri"/>
                <w:sz w:val="16"/>
                <w:szCs w:val="16"/>
                <w:lang w:eastAsia="es-MX"/>
              </w:rPr>
              <w:t xml:space="preserve"> to be carried out online. They will be recorded and documented. The consultations will be designed to be inclusive, and the consultants hired will make sure to fulfil this objective. In these </w:t>
            </w:r>
            <w:r w:rsidR="00E60D80">
              <w:rPr>
                <w:rFonts w:ascii="Calibri" w:eastAsia="Times New Roman" w:hAnsi="Calibri" w:cs="Calibri"/>
                <w:sz w:val="16"/>
                <w:szCs w:val="16"/>
                <w:lang w:eastAsia="es-MX"/>
              </w:rPr>
              <w:t>virtual consultation workshops</w:t>
            </w:r>
            <w:r w:rsidRPr="006353C2">
              <w:rPr>
                <w:rFonts w:ascii="Calibri" w:eastAsia="Times New Roman" w:hAnsi="Calibri" w:cs="Calibri"/>
                <w:sz w:val="16"/>
                <w:szCs w:val="16"/>
                <w:lang w:eastAsia="es-MX"/>
              </w:rPr>
              <w:t>, the inclusion of women and other gender-diverse populations will be assured. UNEP-ROLAC has developed a Gender Action Plan that includes a strategy for gender mainstreaming as well as a gender analysis and assessment. The strategy, as with other projects, will be implemented, to ensure the participation, input and presence of this population. Workshop reports (five) will be delivered, including a list of participants and materials.</w:t>
            </w:r>
          </w:p>
        </w:tc>
        <w:tc>
          <w:tcPr>
            <w:tcW w:w="400" w:type="dxa"/>
            <w:tcBorders>
              <w:top w:val="nil"/>
              <w:left w:val="nil"/>
              <w:bottom w:val="single" w:sz="4" w:space="0" w:color="auto"/>
              <w:right w:val="single" w:sz="4" w:space="0" w:color="auto"/>
            </w:tcBorders>
            <w:shd w:val="clear" w:color="auto" w:fill="auto"/>
            <w:noWrap/>
            <w:vAlign w:val="bottom"/>
            <w:hideMark/>
          </w:tcPr>
          <w:p w14:paraId="14E61F6F"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5B509EF1"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EEE778A"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5D6CC9DD"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189103B"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14:paraId="72408551"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3047651F"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3DFF10E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364" w:type="dxa"/>
            <w:tcBorders>
              <w:top w:val="nil"/>
              <w:left w:val="nil"/>
              <w:bottom w:val="single" w:sz="4" w:space="0" w:color="auto"/>
              <w:right w:val="single" w:sz="4" w:space="0" w:color="auto"/>
            </w:tcBorders>
            <w:shd w:val="clear" w:color="000000" w:fill="BCD85F"/>
            <w:noWrap/>
            <w:vAlign w:val="center"/>
            <w:hideMark/>
          </w:tcPr>
          <w:p w14:paraId="7D395CEA"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1CAE70C6"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6B2927D4"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l2br w:val="single" w:sz="4" w:space="0" w:color="auto"/>
              <w:tr2bl w:val="single" w:sz="4" w:space="0" w:color="auto"/>
            </w:tcBorders>
            <w:shd w:val="clear" w:color="000000" w:fill="BCD85F"/>
            <w:noWrap/>
            <w:vAlign w:val="center"/>
            <w:hideMark/>
          </w:tcPr>
          <w:p w14:paraId="24E9F04B"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11" w:type="dxa"/>
            <w:tcBorders>
              <w:top w:val="nil"/>
              <w:left w:val="nil"/>
              <w:bottom w:val="single" w:sz="4" w:space="0" w:color="auto"/>
              <w:right w:val="single" w:sz="4" w:space="0" w:color="auto"/>
            </w:tcBorders>
            <w:shd w:val="clear" w:color="000000" w:fill="BCD85F"/>
            <w:noWrap/>
            <w:vAlign w:val="center"/>
            <w:hideMark/>
          </w:tcPr>
          <w:p w14:paraId="3DB445E3"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47E9EABC"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8" w:type="dxa"/>
            <w:tcBorders>
              <w:top w:val="nil"/>
              <w:left w:val="nil"/>
              <w:bottom w:val="single" w:sz="4" w:space="0" w:color="auto"/>
              <w:right w:val="single" w:sz="4" w:space="0" w:color="auto"/>
            </w:tcBorders>
            <w:shd w:val="clear" w:color="000000" w:fill="BCD85F"/>
            <w:noWrap/>
            <w:vAlign w:val="center"/>
            <w:hideMark/>
          </w:tcPr>
          <w:p w14:paraId="73DEFCE5"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0" w:type="dxa"/>
            <w:tcBorders>
              <w:top w:val="nil"/>
              <w:left w:val="nil"/>
              <w:bottom w:val="single" w:sz="4" w:space="0" w:color="auto"/>
              <w:right w:val="single" w:sz="4" w:space="0" w:color="auto"/>
            </w:tcBorders>
            <w:shd w:val="clear" w:color="000000" w:fill="BCD85F"/>
            <w:noWrap/>
            <w:vAlign w:val="center"/>
            <w:hideMark/>
          </w:tcPr>
          <w:p w14:paraId="4C98CBC9"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000000" w:fill="BCD85F"/>
            <w:noWrap/>
            <w:vAlign w:val="center"/>
            <w:hideMark/>
          </w:tcPr>
          <w:p w14:paraId="1CCEBBC2"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l2br w:val="single" w:sz="4" w:space="0" w:color="auto"/>
              <w:tr2bl w:val="single" w:sz="4" w:space="0" w:color="auto"/>
            </w:tcBorders>
            <w:shd w:val="clear" w:color="000000" w:fill="FFD966"/>
            <w:noWrap/>
            <w:vAlign w:val="center"/>
            <w:hideMark/>
          </w:tcPr>
          <w:p w14:paraId="4205BDDE" w14:textId="77777777" w:rsidR="00435D3E" w:rsidRPr="006353C2" w:rsidRDefault="00435D3E" w:rsidP="00435D3E">
            <w:pPr>
              <w:spacing w:after="0" w:line="240" w:lineRule="auto"/>
              <w:jc w:val="right"/>
              <w:rPr>
                <w:rFonts w:ascii="Calibri" w:eastAsia="Times New Roman" w:hAnsi="Calibri" w:cs="Calibri"/>
                <w:color w:val="000000"/>
                <w:sz w:val="16"/>
                <w:szCs w:val="16"/>
                <w:lang w:eastAsia="es-MX"/>
              </w:rPr>
            </w:pPr>
            <w:r w:rsidRPr="006353C2">
              <w:rPr>
                <w:rFonts w:ascii="Calibri" w:eastAsia="Times New Roman" w:hAnsi="Calibri"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7151D6EC"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6BAEFD70"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14:paraId="333DAC7F" w14:textId="77777777" w:rsidR="00435D3E" w:rsidRPr="006353C2" w:rsidRDefault="00435D3E" w:rsidP="00435D3E">
            <w:pPr>
              <w:spacing w:after="0" w:line="240" w:lineRule="auto"/>
              <w:rPr>
                <w:rFonts w:ascii="Calibri" w:eastAsia="Times New Roman" w:hAnsi="Calibri" w:cs="Calibri"/>
                <w:color w:val="000000"/>
                <w:lang w:eastAsia="es-MX"/>
              </w:rPr>
            </w:pPr>
            <w:r w:rsidRPr="006353C2">
              <w:rPr>
                <w:rFonts w:ascii="Calibri" w:eastAsia="Times New Roman" w:hAnsi="Calibri" w:cs="Calibri"/>
                <w:color w:val="000000"/>
                <w:lang w:eastAsia="es-MX"/>
              </w:rPr>
              <w:t> </w:t>
            </w:r>
          </w:p>
        </w:tc>
      </w:tr>
    </w:tbl>
    <w:p w14:paraId="1D99F703" w14:textId="36A5E696" w:rsidR="001C386E" w:rsidRPr="004A2C97" w:rsidRDefault="001C386E" w:rsidP="001023A1">
      <w:pPr>
        <w:spacing w:before="60" w:after="60" w:line="276" w:lineRule="auto"/>
        <w:rPr>
          <w:rFonts w:ascii="Arial" w:hAnsi="Arial" w:cs="Arial"/>
          <w:sz w:val="18"/>
          <w:szCs w:val="18"/>
        </w:rPr>
      </w:pPr>
    </w:p>
    <w:p w14:paraId="2CC1AF26" w14:textId="1D691D13" w:rsidR="001C386E" w:rsidRPr="004A2C97" w:rsidRDefault="001C386E" w:rsidP="001023A1">
      <w:pPr>
        <w:spacing w:before="60" w:after="60" w:line="276" w:lineRule="auto"/>
        <w:rPr>
          <w:rFonts w:ascii="Arial" w:hAnsi="Arial" w:cs="Arial"/>
          <w:sz w:val="18"/>
          <w:szCs w:val="18"/>
        </w:rPr>
      </w:pPr>
    </w:p>
    <w:p w14:paraId="1AB180C3" w14:textId="77777777" w:rsidR="001C386E" w:rsidRPr="004A2C97" w:rsidRDefault="001C386E" w:rsidP="001023A1">
      <w:pPr>
        <w:spacing w:before="60" w:after="60" w:line="276" w:lineRule="auto"/>
        <w:rPr>
          <w:rFonts w:ascii="Arial" w:hAnsi="Arial" w:cs="Arial"/>
          <w:sz w:val="18"/>
          <w:szCs w:val="18"/>
        </w:rPr>
        <w:sectPr w:rsidR="001C386E" w:rsidRPr="004A2C97" w:rsidSect="00AC3555">
          <w:headerReference w:type="default" r:id="rId31"/>
          <w:pgSz w:w="16838" w:h="11906" w:orient="landscape" w:code="9"/>
          <w:pgMar w:top="1440" w:right="2172" w:bottom="1440" w:left="1440" w:header="720" w:footer="408" w:gutter="0"/>
          <w:cols w:space="720"/>
          <w:titlePg/>
          <w:docGrid w:linePitch="360"/>
        </w:sectPr>
      </w:pPr>
    </w:p>
    <w:p w14:paraId="197BE1C2" w14:textId="77777777" w:rsidR="001023A1" w:rsidRPr="004A2C97" w:rsidRDefault="001023A1" w:rsidP="001023A1">
      <w:pPr>
        <w:spacing w:before="120" w:after="120" w:line="240" w:lineRule="auto"/>
        <w:rPr>
          <w:rFonts w:ascii="Arial" w:hAnsi="Arial" w:cs="Arial"/>
          <w:b/>
          <w:color w:val="079F48"/>
          <w:sz w:val="18"/>
          <w:szCs w:val="18"/>
        </w:rPr>
      </w:pPr>
      <w:r w:rsidRPr="004A2C97">
        <w:rPr>
          <w:rFonts w:ascii="Arial" w:hAnsi="Arial" w:cs="Arial"/>
          <w:b/>
          <w:color w:val="079F48"/>
          <w:sz w:val="18"/>
          <w:szCs w:val="18"/>
        </w:rPr>
        <w:lastRenderedPageBreak/>
        <w:t>5.4 Disbursement schedule</w:t>
      </w:r>
    </w:p>
    <w:p w14:paraId="40909396" w14:textId="77777777" w:rsidR="001023A1" w:rsidRPr="004A2C97" w:rsidRDefault="001023A1" w:rsidP="001023A1">
      <w:pPr>
        <w:spacing w:before="60" w:after="60" w:line="276" w:lineRule="auto"/>
        <w:contextualSpacing/>
        <w:rPr>
          <w:rFonts w:ascii="Arial" w:hAnsi="Arial" w:cs="Arial"/>
          <w:sz w:val="18"/>
          <w:szCs w:val="18"/>
        </w:rPr>
      </w:pPr>
      <w:r w:rsidRPr="004A2C97">
        <w:rPr>
          <w:rFonts w:ascii="Arial" w:hAnsi="Arial" w:cs="Arial"/>
          <w:sz w:val="18"/>
          <w:szCs w:val="18"/>
        </w:rPr>
        <w:t>Please specify the proposed schedule for requesting disbursements from the GCF. For periodicity, specify whether it’s quarterly, bi-annually or annually only.</w:t>
      </w:r>
    </w:p>
    <w:tbl>
      <w:tblPr>
        <w:tblStyle w:val="Tablaconcuadrcula"/>
        <w:tblW w:w="0" w:type="auto"/>
        <w:tblLook w:val="04A0" w:firstRow="1" w:lastRow="0" w:firstColumn="1" w:lastColumn="0" w:noHBand="0" w:noVBand="1"/>
      </w:tblPr>
      <w:tblGrid>
        <w:gridCol w:w="9016"/>
      </w:tblGrid>
      <w:tr w:rsidR="001023A1" w:rsidRPr="004A2C97" w14:paraId="1D7FE316" w14:textId="77777777" w:rsidTr="002D2D51">
        <w:trPr>
          <w:trHeight w:val="5920"/>
        </w:trPr>
        <w:tc>
          <w:tcPr>
            <w:tcW w:w="9016" w:type="dxa"/>
            <w:vAlign w:val="center"/>
          </w:tcPr>
          <w:p w14:paraId="72FA27D1" w14:textId="057FE22A" w:rsidR="001023A1" w:rsidRPr="004A2C97" w:rsidRDefault="000566B1" w:rsidP="002D2D51">
            <w:pPr>
              <w:tabs>
                <w:tab w:val="left" w:pos="240"/>
              </w:tabs>
              <w:suppressAutoHyphens/>
              <w:autoSpaceDN w:val="0"/>
              <w:spacing w:before="60" w:after="60" w:line="276" w:lineRule="auto"/>
              <w:ind w:right="-28"/>
              <w:textAlignment w:val="baseline"/>
              <w:rPr>
                <w:rFonts w:ascii="Arial" w:hAnsi="Arial" w:cs="Arial"/>
                <w:sz w:val="18"/>
                <w:szCs w:val="18"/>
                <w:lang w:eastAsia="en-GB"/>
              </w:rPr>
            </w:pPr>
            <w:sdt>
              <w:sdtPr>
                <w:rPr>
                  <w:rFonts w:ascii="Arial" w:hAnsi="Arial" w:cs="Arial"/>
                  <w:color w:val="000000"/>
                  <w:sz w:val="18"/>
                  <w:szCs w:val="18"/>
                </w:rPr>
                <w:id w:val="-807018702"/>
                <w14:checkbox>
                  <w14:checked w14:val="1"/>
                  <w14:checkedState w14:val="2612" w14:font="MS Gothic"/>
                  <w14:uncheckedState w14:val="2610" w14:font="MS Gothic"/>
                </w14:checkbox>
              </w:sdtPr>
              <w:sdtEndPr/>
              <w:sdtContent>
                <w:r w:rsidR="00992924" w:rsidRPr="004A2C97">
                  <w:rPr>
                    <w:rFonts w:ascii="MS Gothic" w:eastAsia="MS Gothic" w:hAnsi="MS Gothic" w:cs="Arial"/>
                    <w:color w:val="000000"/>
                    <w:sz w:val="18"/>
                    <w:szCs w:val="18"/>
                  </w:rPr>
                  <w:t>☒</w:t>
                </w:r>
              </w:sdtContent>
            </w:sdt>
            <w:r w:rsidR="001023A1" w:rsidRPr="004A2C97">
              <w:rPr>
                <w:rFonts w:ascii="Arial" w:hAnsi="Arial" w:cs="Arial"/>
                <w:sz w:val="18"/>
                <w:szCs w:val="18"/>
                <w:lang w:eastAsia="en-GB"/>
              </w:rPr>
              <w:t xml:space="preserve"> </w:t>
            </w:r>
            <w:r w:rsidR="001023A1" w:rsidRPr="004A2C97">
              <w:rPr>
                <w:rFonts w:ascii="Arial" w:hAnsi="Arial" w:cs="Arial"/>
                <w:b/>
                <w:sz w:val="18"/>
                <w:szCs w:val="18"/>
                <w:lang w:eastAsia="en-GB"/>
              </w:rPr>
              <w:t>Readiness Proposal that falls within a Framework Agreement with the GCF</w:t>
            </w:r>
          </w:p>
          <w:p w14:paraId="3E94BB38" w14:textId="066F9345" w:rsidR="008A3AAD" w:rsidRPr="004A2C97" w:rsidRDefault="001023A1" w:rsidP="008A3AAD">
            <w:pPr>
              <w:ind w:left="330" w:right="-29"/>
              <w:rPr>
                <w:rFonts w:ascii="Arial" w:hAnsi="Arial" w:cs="Arial"/>
                <w:sz w:val="18"/>
                <w:szCs w:val="18"/>
                <w:lang w:eastAsia="en-GB"/>
              </w:rPr>
            </w:pPr>
            <w:r w:rsidRPr="004A2C97">
              <w:rPr>
                <w:rFonts w:ascii="Arial" w:hAnsi="Arial" w:cs="Arial"/>
                <w:sz w:val="18"/>
                <w:szCs w:val="18"/>
                <w:lang w:eastAsia="en-GB"/>
              </w:rPr>
              <w:t>Disbursements will be made in accordance to</w:t>
            </w:r>
            <w:r w:rsidRPr="004A2C97">
              <w:rPr>
                <w:rFonts w:ascii="Arial" w:hAnsi="Arial" w:cs="Arial"/>
                <w:sz w:val="18"/>
                <w:szCs w:val="18"/>
              </w:rPr>
              <w:t xml:space="preserve"> </w:t>
            </w:r>
            <w:r w:rsidR="008A3AAD" w:rsidRPr="004A2C97">
              <w:rPr>
                <w:rFonts w:ascii="Arial" w:hAnsi="Arial" w:cs="Arial"/>
                <w:sz w:val="18"/>
                <w:szCs w:val="18"/>
              </w:rPr>
              <w:t>Clause 4</w:t>
            </w:r>
            <w:r w:rsidRPr="004A2C97">
              <w:rPr>
                <w:rFonts w:ascii="Arial" w:hAnsi="Arial" w:cs="Arial"/>
                <w:i/>
                <w:iCs/>
                <w:sz w:val="18"/>
                <w:szCs w:val="18"/>
                <w:lang w:eastAsia="en-GB"/>
              </w:rPr>
              <w:t xml:space="preserve"> “Disbursement of Grants”</w:t>
            </w:r>
            <w:r w:rsidRPr="004A2C97">
              <w:rPr>
                <w:rFonts w:ascii="Arial" w:hAnsi="Arial" w:cs="Arial"/>
                <w:sz w:val="18"/>
                <w:szCs w:val="18"/>
                <w:lang w:eastAsia="en-GB"/>
              </w:rPr>
              <w:t xml:space="preserve"> and </w:t>
            </w:r>
            <w:r w:rsidR="008A3AAD" w:rsidRPr="004A2C97">
              <w:rPr>
                <w:rFonts w:ascii="Arial" w:hAnsi="Arial" w:cs="Arial"/>
                <w:sz w:val="18"/>
                <w:szCs w:val="18"/>
                <w:lang w:eastAsia="en-GB"/>
              </w:rPr>
              <w:t>Clause 5</w:t>
            </w:r>
            <w:r w:rsidRPr="004A2C97">
              <w:rPr>
                <w:rFonts w:ascii="Arial" w:hAnsi="Arial" w:cs="Arial"/>
                <w:sz w:val="18"/>
                <w:szCs w:val="18"/>
                <w:lang w:eastAsia="en-GB"/>
              </w:rPr>
              <w:t xml:space="preserve"> “</w:t>
            </w:r>
            <w:r w:rsidRPr="004A2C97">
              <w:rPr>
                <w:rFonts w:ascii="Arial" w:hAnsi="Arial" w:cs="Arial"/>
                <w:i/>
                <w:iCs/>
                <w:sz w:val="18"/>
                <w:szCs w:val="18"/>
                <w:lang w:eastAsia="en-GB"/>
              </w:rPr>
              <w:t>Use of Grant Proceeds by the Delivery Partner</w:t>
            </w:r>
            <w:r w:rsidRPr="004A2C97">
              <w:rPr>
                <w:rFonts w:ascii="Arial" w:hAnsi="Arial" w:cs="Arial"/>
                <w:sz w:val="18"/>
                <w:szCs w:val="18"/>
                <w:lang w:eastAsia="en-GB"/>
              </w:rPr>
              <w:t xml:space="preserve">” of the Framework Readiness and Preparatory Support Grant Agreement entered into between GCF and </w:t>
            </w:r>
            <w:r w:rsidR="008A3AAD" w:rsidRPr="004A2C97">
              <w:rPr>
                <w:rFonts w:ascii="Arial" w:hAnsi="Arial" w:cs="Arial"/>
                <w:sz w:val="18"/>
                <w:szCs w:val="18"/>
              </w:rPr>
              <w:t>UNEP dated 11 October 2016 and amended on 5 December 2017</w:t>
            </w:r>
            <w:sdt>
              <w:sdtPr>
                <w:rPr>
                  <w:rFonts w:ascii="Arial" w:eastAsia="Times New Roman" w:hAnsi="Arial" w:cs="Arial"/>
                  <w:bCs/>
                  <w:i/>
                  <w:color w:val="808080" w:themeColor="background1" w:themeShade="80"/>
                  <w:sz w:val="18"/>
                  <w:szCs w:val="18"/>
                  <w:lang w:eastAsia="en-GB"/>
                </w:rPr>
                <w:id w:val="-1191368486"/>
                <w:placeholder>
                  <w:docPart w:val="C79DB37A6996A24E962CF6766A44C22A"/>
                </w:placeholder>
                <w:showingPlcHdr/>
                <w:date>
                  <w:dateFormat w:val="d MMMM yyyy"/>
                  <w:lid w:val="en-US"/>
                  <w:storeMappedDataAs w:val="dateTime"/>
                  <w:calendar w:val="gregorian"/>
                </w:date>
              </w:sdtPr>
              <w:sdtEndPr/>
              <w:sdtContent>
                <w:r w:rsidR="00C11389" w:rsidRPr="00325AFB">
                  <w:rPr>
                    <w:rStyle w:val="Textodelmarcadordeposicin"/>
                  </w:rPr>
                  <w:t>Click or tap to enter a date.</w:t>
                </w:r>
              </w:sdtContent>
            </w:sdt>
            <w:r w:rsidR="008A3AAD" w:rsidRPr="004A2C97">
              <w:rPr>
                <w:rFonts w:ascii="Arial" w:hAnsi="Arial" w:cs="Arial"/>
                <w:sz w:val="18"/>
                <w:szCs w:val="18"/>
                <w:lang w:eastAsia="en-GB"/>
              </w:rPr>
              <w:t xml:space="preserve">. </w:t>
            </w:r>
          </w:p>
          <w:p w14:paraId="54E64E06" w14:textId="5305C9C9" w:rsidR="00992924" w:rsidRPr="004A2C97" w:rsidRDefault="001023A1" w:rsidP="008A3AAD">
            <w:pPr>
              <w:ind w:left="330" w:right="-29"/>
              <w:rPr>
                <w:rFonts w:ascii="Arial" w:eastAsia="Times New Roman" w:hAnsi="Arial" w:cs="Arial"/>
                <w:sz w:val="18"/>
                <w:szCs w:val="18"/>
                <w:lang w:eastAsia="en-GB"/>
              </w:rPr>
            </w:pPr>
            <w:r w:rsidRPr="004A2C97">
              <w:rPr>
                <w:rFonts w:ascii="Arial" w:hAnsi="Arial" w:cs="Arial"/>
                <w:sz w:val="18"/>
                <w:szCs w:val="18"/>
                <w:lang w:eastAsia="en-GB"/>
              </w:rPr>
              <w:t xml:space="preserve"> </w:t>
            </w:r>
          </w:p>
          <w:tbl>
            <w:tblPr>
              <w:tblW w:w="0" w:type="auto"/>
              <w:tblInd w:w="332" w:type="dxa"/>
              <w:tblCellMar>
                <w:left w:w="70" w:type="dxa"/>
                <w:right w:w="70" w:type="dxa"/>
              </w:tblCellMar>
              <w:tblLook w:val="04A0" w:firstRow="1" w:lastRow="0" w:firstColumn="1" w:lastColumn="0" w:noHBand="0" w:noVBand="1"/>
            </w:tblPr>
            <w:tblGrid>
              <w:gridCol w:w="1951"/>
              <w:gridCol w:w="1626"/>
              <w:gridCol w:w="1627"/>
              <w:gridCol w:w="1627"/>
              <w:gridCol w:w="1627"/>
            </w:tblGrid>
            <w:tr w:rsidR="00992924" w:rsidRPr="004A2C97" w14:paraId="049B2C3C" w14:textId="77777777" w:rsidTr="00D417BD">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923A4" w14:textId="77777777" w:rsidR="00992924" w:rsidRPr="004A2C97" w:rsidRDefault="00992924" w:rsidP="00992924">
                  <w:pPr>
                    <w:spacing w:after="0" w:line="240" w:lineRule="auto"/>
                    <w:jc w:val="center"/>
                    <w:rPr>
                      <w:rFonts w:ascii="Arial" w:eastAsia="Times New Roman" w:hAnsi="Arial" w:cs="Arial"/>
                      <w:b/>
                      <w:color w:val="000000"/>
                      <w:sz w:val="18"/>
                      <w:szCs w:val="18"/>
                      <w:lang w:eastAsia="es-PA"/>
                    </w:rPr>
                  </w:pP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51934E7" w14:textId="77777777" w:rsidR="00992924" w:rsidRPr="004A2C97" w:rsidRDefault="00992924" w:rsidP="00992924">
                  <w:pPr>
                    <w:spacing w:after="0" w:line="240" w:lineRule="auto"/>
                    <w:jc w:val="center"/>
                    <w:rPr>
                      <w:rFonts w:ascii="Arial" w:eastAsia="Times New Roman" w:hAnsi="Arial" w:cs="Arial"/>
                      <w:b/>
                      <w:color w:val="000000"/>
                      <w:sz w:val="18"/>
                      <w:szCs w:val="18"/>
                      <w:lang w:eastAsia="es-PA"/>
                    </w:rPr>
                  </w:pPr>
                  <w:r w:rsidRPr="004A2C97">
                    <w:rPr>
                      <w:rFonts w:ascii="Arial" w:eastAsia="Times New Roman" w:hAnsi="Arial" w:cs="Arial"/>
                      <w:b/>
                      <w:color w:val="000000"/>
                      <w:sz w:val="18"/>
                      <w:szCs w:val="18"/>
                      <w:lang w:eastAsia="es-PA"/>
                    </w:rPr>
                    <w:t>On approval</w:t>
                  </w:r>
                </w:p>
              </w:tc>
              <w:tc>
                <w:tcPr>
                  <w:tcW w:w="1627" w:type="dxa"/>
                  <w:tcBorders>
                    <w:top w:val="single" w:sz="4" w:space="0" w:color="auto"/>
                    <w:left w:val="nil"/>
                    <w:bottom w:val="single" w:sz="4" w:space="0" w:color="auto"/>
                    <w:right w:val="single" w:sz="4" w:space="0" w:color="auto"/>
                  </w:tcBorders>
                  <w:shd w:val="clear" w:color="auto" w:fill="auto"/>
                  <w:noWrap/>
                  <w:vAlign w:val="bottom"/>
                  <w:hideMark/>
                </w:tcPr>
                <w:p w14:paraId="530F5217" w14:textId="77777777" w:rsidR="00992924" w:rsidRPr="004A2C97" w:rsidRDefault="00992924" w:rsidP="00992924">
                  <w:pPr>
                    <w:spacing w:after="0" w:line="240" w:lineRule="auto"/>
                    <w:jc w:val="center"/>
                    <w:rPr>
                      <w:rFonts w:ascii="Arial" w:eastAsia="Times New Roman" w:hAnsi="Arial" w:cs="Arial"/>
                      <w:b/>
                      <w:color w:val="000000"/>
                      <w:sz w:val="18"/>
                      <w:szCs w:val="18"/>
                      <w:lang w:eastAsia="es-PA"/>
                    </w:rPr>
                  </w:pPr>
                  <w:r w:rsidRPr="004A2C97">
                    <w:rPr>
                      <w:rFonts w:ascii="Arial" w:eastAsia="Times New Roman" w:hAnsi="Arial" w:cs="Arial"/>
                      <w:b/>
                      <w:color w:val="000000"/>
                      <w:sz w:val="18"/>
                      <w:szCs w:val="18"/>
                      <w:lang w:eastAsia="es-PA"/>
                    </w:rPr>
                    <w:t>6 months</w:t>
                  </w:r>
                </w:p>
              </w:tc>
              <w:tc>
                <w:tcPr>
                  <w:tcW w:w="1627" w:type="dxa"/>
                  <w:tcBorders>
                    <w:top w:val="single" w:sz="4" w:space="0" w:color="auto"/>
                    <w:left w:val="nil"/>
                    <w:bottom w:val="single" w:sz="4" w:space="0" w:color="auto"/>
                    <w:right w:val="single" w:sz="4" w:space="0" w:color="auto"/>
                  </w:tcBorders>
                  <w:shd w:val="clear" w:color="auto" w:fill="auto"/>
                  <w:noWrap/>
                  <w:vAlign w:val="bottom"/>
                  <w:hideMark/>
                </w:tcPr>
                <w:p w14:paraId="0DCD23D6" w14:textId="77777777" w:rsidR="00992924" w:rsidRPr="004A2C97" w:rsidRDefault="00992924" w:rsidP="00992924">
                  <w:pPr>
                    <w:spacing w:after="0" w:line="240" w:lineRule="auto"/>
                    <w:jc w:val="center"/>
                    <w:rPr>
                      <w:rFonts w:ascii="Arial" w:eastAsia="Times New Roman" w:hAnsi="Arial" w:cs="Arial"/>
                      <w:b/>
                      <w:color w:val="000000"/>
                      <w:sz w:val="18"/>
                      <w:szCs w:val="18"/>
                      <w:lang w:eastAsia="es-PA"/>
                    </w:rPr>
                  </w:pPr>
                  <w:r w:rsidRPr="004A2C97">
                    <w:rPr>
                      <w:rFonts w:ascii="Arial" w:eastAsia="Times New Roman" w:hAnsi="Arial" w:cs="Arial"/>
                      <w:b/>
                      <w:color w:val="000000"/>
                      <w:sz w:val="18"/>
                      <w:szCs w:val="18"/>
                      <w:lang w:eastAsia="es-PA"/>
                    </w:rPr>
                    <w:t>12 months</w:t>
                  </w:r>
                </w:p>
              </w:tc>
              <w:tc>
                <w:tcPr>
                  <w:tcW w:w="1627" w:type="dxa"/>
                  <w:tcBorders>
                    <w:top w:val="single" w:sz="4" w:space="0" w:color="auto"/>
                    <w:left w:val="nil"/>
                    <w:bottom w:val="single" w:sz="4" w:space="0" w:color="auto"/>
                    <w:right w:val="single" w:sz="4" w:space="0" w:color="auto"/>
                  </w:tcBorders>
                  <w:shd w:val="clear" w:color="auto" w:fill="auto"/>
                  <w:noWrap/>
                  <w:vAlign w:val="bottom"/>
                  <w:hideMark/>
                </w:tcPr>
                <w:p w14:paraId="11E4764D" w14:textId="77777777" w:rsidR="00992924" w:rsidRPr="004A2C97" w:rsidRDefault="00992924" w:rsidP="00992924">
                  <w:pPr>
                    <w:spacing w:after="0" w:line="240" w:lineRule="auto"/>
                    <w:jc w:val="center"/>
                    <w:rPr>
                      <w:rFonts w:ascii="Arial" w:eastAsia="Times New Roman" w:hAnsi="Arial" w:cs="Arial"/>
                      <w:b/>
                      <w:color w:val="000000"/>
                      <w:sz w:val="18"/>
                      <w:szCs w:val="18"/>
                      <w:lang w:eastAsia="es-PA"/>
                    </w:rPr>
                  </w:pPr>
                  <w:r w:rsidRPr="004A2C97">
                    <w:rPr>
                      <w:rFonts w:ascii="Arial" w:eastAsia="Times New Roman" w:hAnsi="Arial" w:cs="Arial"/>
                      <w:b/>
                      <w:color w:val="000000"/>
                      <w:sz w:val="18"/>
                      <w:szCs w:val="18"/>
                      <w:lang w:eastAsia="es-PA"/>
                    </w:rPr>
                    <w:t>18 months</w:t>
                  </w:r>
                </w:p>
              </w:tc>
            </w:tr>
            <w:tr w:rsidR="00992924" w:rsidRPr="004A2C97" w14:paraId="3E2D5494" w14:textId="77777777" w:rsidTr="00D417BD">
              <w:trPr>
                <w:trHeight w:val="20"/>
              </w:trPr>
              <w:tc>
                <w:tcPr>
                  <w:tcW w:w="1951" w:type="dxa"/>
                  <w:tcBorders>
                    <w:top w:val="nil"/>
                    <w:left w:val="single" w:sz="4" w:space="0" w:color="auto"/>
                    <w:bottom w:val="single" w:sz="4" w:space="0" w:color="auto"/>
                    <w:right w:val="single" w:sz="4" w:space="0" w:color="auto"/>
                  </w:tcBorders>
                  <w:shd w:val="clear" w:color="auto" w:fill="auto"/>
                  <w:vAlign w:val="bottom"/>
                  <w:hideMark/>
                </w:tcPr>
                <w:p w14:paraId="4FFCBF7B" w14:textId="77777777" w:rsidR="00992924" w:rsidRPr="004A2C97" w:rsidRDefault="00992924" w:rsidP="00992924">
                  <w:pPr>
                    <w:spacing w:after="0" w:line="240" w:lineRule="auto"/>
                    <w:rPr>
                      <w:rFonts w:ascii="Arial" w:eastAsia="Times New Roman" w:hAnsi="Arial" w:cs="Arial"/>
                      <w:color w:val="000000"/>
                      <w:sz w:val="18"/>
                      <w:szCs w:val="18"/>
                      <w:lang w:eastAsia="es-PA"/>
                    </w:rPr>
                  </w:pPr>
                  <w:r w:rsidRPr="004A2C97">
                    <w:rPr>
                      <w:rFonts w:ascii="Arial" w:eastAsia="Times New Roman" w:hAnsi="Arial" w:cs="Arial"/>
                      <w:color w:val="000000"/>
                      <w:sz w:val="18"/>
                      <w:szCs w:val="18"/>
                      <w:lang w:eastAsia="es-PA"/>
                    </w:rPr>
                    <w:t>First disbursement</w:t>
                  </w:r>
                </w:p>
              </w:tc>
              <w:tc>
                <w:tcPr>
                  <w:tcW w:w="1626" w:type="dxa"/>
                  <w:tcBorders>
                    <w:top w:val="nil"/>
                    <w:left w:val="nil"/>
                    <w:bottom w:val="single" w:sz="4" w:space="0" w:color="auto"/>
                    <w:right w:val="single" w:sz="4" w:space="0" w:color="auto"/>
                  </w:tcBorders>
                  <w:shd w:val="clear" w:color="auto" w:fill="auto"/>
                  <w:noWrap/>
                  <w:vAlign w:val="center"/>
                </w:tcPr>
                <w:p w14:paraId="2E4AA8AD" w14:textId="201B0940"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USD</w:t>
                  </w:r>
                  <w:r w:rsidR="001C386E" w:rsidRPr="004A2C97">
                    <w:rPr>
                      <w:rFonts w:ascii="Arial" w:hAnsi="Arial" w:cs="Arial"/>
                      <w:color w:val="000000"/>
                      <w:sz w:val="16"/>
                      <w:szCs w:val="16"/>
                    </w:rPr>
                    <w:t xml:space="preserve"> </w:t>
                  </w:r>
                  <w:r w:rsidR="000F6A9A">
                    <w:rPr>
                      <w:rFonts w:ascii="Arial" w:hAnsi="Arial" w:cs="Arial"/>
                      <w:color w:val="000000"/>
                      <w:sz w:val="16"/>
                      <w:szCs w:val="16"/>
                    </w:rPr>
                    <w:t>6</w:t>
                  </w:r>
                  <w:r w:rsidR="000F6A9A" w:rsidRPr="004A2C97">
                    <w:rPr>
                      <w:rFonts w:ascii="Arial" w:hAnsi="Arial" w:cs="Arial"/>
                      <w:color w:val="000000"/>
                      <w:sz w:val="16"/>
                      <w:szCs w:val="16"/>
                    </w:rPr>
                    <w:t>50</w:t>
                  </w:r>
                  <w:r w:rsidR="001C386E" w:rsidRPr="004A2C97">
                    <w:rPr>
                      <w:rFonts w:ascii="Arial" w:hAnsi="Arial" w:cs="Arial"/>
                      <w:color w:val="000000"/>
                      <w:sz w:val="16"/>
                      <w:szCs w:val="16"/>
                    </w:rPr>
                    <w:t>,000</w:t>
                  </w:r>
                  <w:r w:rsidRPr="004A2C97">
                    <w:rPr>
                      <w:rFonts w:ascii="Arial" w:hAnsi="Arial" w:cs="Arial"/>
                      <w:color w:val="000000"/>
                      <w:sz w:val="16"/>
                      <w:szCs w:val="16"/>
                    </w:rPr>
                    <w:t xml:space="preserve"> </w:t>
                  </w:r>
                </w:p>
              </w:tc>
              <w:tc>
                <w:tcPr>
                  <w:tcW w:w="1627" w:type="dxa"/>
                  <w:tcBorders>
                    <w:top w:val="nil"/>
                    <w:left w:val="nil"/>
                    <w:bottom w:val="single" w:sz="4" w:space="0" w:color="auto"/>
                    <w:right w:val="single" w:sz="4" w:space="0" w:color="auto"/>
                  </w:tcBorders>
                  <w:shd w:val="clear" w:color="auto" w:fill="auto"/>
                  <w:noWrap/>
                  <w:vAlign w:val="center"/>
                </w:tcPr>
                <w:p w14:paraId="0135CA45"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c>
                <w:tcPr>
                  <w:tcW w:w="1627" w:type="dxa"/>
                  <w:tcBorders>
                    <w:top w:val="nil"/>
                    <w:left w:val="nil"/>
                    <w:bottom w:val="single" w:sz="4" w:space="0" w:color="auto"/>
                    <w:right w:val="single" w:sz="4" w:space="0" w:color="auto"/>
                  </w:tcBorders>
                  <w:shd w:val="clear" w:color="auto" w:fill="auto"/>
                  <w:noWrap/>
                  <w:vAlign w:val="center"/>
                </w:tcPr>
                <w:p w14:paraId="079D6F3E"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c>
                <w:tcPr>
                  <w:tcW w:w="1627" w:type="dxa"/>
                  <w:tcBorders>
                    <w:top w:val="nil"/>
                    <w:left w:val="nil"/>
                    <w:bottom w:val="single" w:sz="4" w:space="0" w:color="auto"/>
                    <w:right w:val="single" w:sz="4" w:space="0" w:color="auto"/>
                  </w:tcBorders>
                  <w:shd w:val="clear" w:color="auto" w:fill="auto"/>
                  <w:noWrap/>
                  <w:vAlign w:val="center"/>
                </w:tcPr>
                <w:p w14:paraId="3DC15D84"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r>
            <w:tr w:rsidR="00992924" w:rsidRPr="004A2C97" w14:paraId="7E7549ED" w14:textId="77777777" w:rsidTr="00D417BD">
              <w:trPr>
                <w:trHeight w:val="20"/>
              </w:trPr>
              <w:tc>
                <w:tcPr>
                  <w:tcW w:w="1951" w:type="dxa"/>
                  <w:tcBorders>
                    <w:top w:val="nil"/>
                    <w:left w:val="single" w:sz="4" w:space="0" w:color="auto"/>
                    <w:bottom w:val="single" w:sz="4" w:space="0" w:color="auto"/>
                    <w:right w:val="single" w:sz="4" w:space="0" w:color="auto"/>
                  </w:tcBorders>
                  <w:shd w:val="clear" w:color="auto" w:fill="auto"/>
                  <w:vAlign w:val="bottom"/>
                  <w:hideMark/>
                </w:tcPr>
                <w:p w14:paraId="6C1275CC" w14:textId="77777777" w:rsidR="00992924" w:rsidRPr="004A2C97" w:rsidRDefault="00992924" w:rsidP="00992924">
                  <w:pPr>
                    <w:spacing w:after="0" w:line="240" w:lineRule="auto"/>
                    <w:rPr>
                      <w:rFonts w:ascii="Arial" w:eastAsia="Times New Roman" w:hAnsi="Arial" w:cs="Arial"/>
                      <w:color w:val="000000"/>
                      <w:sz w:val="18"/>
                      <w:szCs w:val="18"/>
                      <w:lang w:eastAsia="es-PA"/>
                    </w:rPr>
                  </w:pPr>
                  <w:r w:rsidRPr="004A2C97">
                    <w:rPr>
                      <w:rFonts w:ascii="Arial" w:eastAsia="Times New Roman" w:hAnsi="Arial" w:cs="Arial"/>
                      <w:color w:val="000000"/>
                      <w:sz w:val="18"/>
                      <w:szCs w:val="18"/>
                      <w:lang w:eastAsia="es-PA"/>
                    </w:rPr>
                    <w:t>Second disbursement</w:t>
                  </w:r>
                </w:p>
              </w:tc>
              <w:tc>
                <w:tcPr>
                  <w:tcW w:w="1626" w:type="dxa"/>
                  <w:tcBorders>
                    <w:top w:val="nil"/>
                    <w:left w:val="nil"/>
                    <w:bottom w:val="single" w:sz="4" w:space="0" w:color="auto"/>
                    <w:right w:val="single" w:sz="4" w:space="0" w:color="auto"/>
                  </w:tcBorders>
                  <w:shd w:val="clear" w:color="auto" w:fill="auto"/>
                  <w:noWrap/>
                  <w:vAlign w:val="center"/>
                </w:tcPr>
                <w:p w14:paraId="1B3E109E"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c>
                <w:tcPr>
                  <w:tcW w:w="1627" w:type="dxa"/>
                  <w:tcBorders>
                    <w:top w:val="nil"/>
                    <w:left w:val="nil"/>
                    <w:bottom w:val="single" w:sz="4" w:space="0" w:color="auto"/>
                    <w:right w:val="single" w:sz="4" w:space="0" w:color="auto"/>
                  </w:tcBorders>
                  <w:shd w:val="clear" w:color="auto" w:fill="auto"/>
                  <w:noWrap/>
                  <w:vAlign w:val="center"/>
                </w:tcPr>
                <w:p w14:paraId="37103A77" w14:textId="1F22C5F4"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USD</w:t>
                  </w:r>
                  <w:r w:rsidR="001C386E" w:rsidRPr="004A2C97">
                    <w:rPr>
                      <w:rFonts w:ascii="Arial" w:hAnsi="Arial" w:cs="Arial"/>
                      <w:color w:val="000000"/>
                      <w:sz w:val="16"/>
                      <w:szCs w:val="16"/>
                    </w:rPr>
                    <w:t xml:space="preserve"> 420,000</w:t>
                  </w:r>
                  <w:r w:rsidRPr="004A2C97">
                    <w:rPr>
                      <w:rFonts w:ascii="Arial" w:hAnsi="Arial" w:cs="Arial"/>
                      <w:color w:val="000000"/>
                      <w:sz w:val="16"/>
                      <w:szCs w:val="16"/>
                    </w:rPr>
                    <w:t xml:space="preserve"> </w:t>
                  </w:r>
                </w:p>
              </w:tc>
              <w:tc>
                <w:tcPr>
                  <w:tcW w:w="1627" w:type="dxa"/>
                  <w:tcBorders>
                    <w:top w:val="nil"/>
                    <w:left w:val="nil"/>
                    <w:bottom w:val="single" w:sz="4" w:space="0" w:color="auto"/>
                    <w:right w:val="single" w:sz="4" w:space="0" w:color="auto"/>
                  </w:tcBorders>
                  <w:shd w:val="clear" w:color="auto" w:fill="auto"/>
                  <w:noWrap/>
                  <w:vAlign w:val="center"/>
                </w:tcPr>
                <w:p w14:paraId="049FC27F"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c>
                <w:tcPr>
                  <w:tcW w:w="1627" w:type="dxa"/>
                  <w:tcBorders>
                    <w:top w:val="nil"/>
                    <w:left w:val="nil"/>
                    <w:bottom w:val="single" w:sz="4" w:space="0" w:color="auto"/>
                    <w:right w:val="single" w:sz="4" w:space="0" w:color="auto"/>
                  </w:tcBorders>
                  <w:shd w:val="clear" w:color="auto" w:fill="auto"/>
                  <w:noWrap/>
                  <w:vAlign w:val="center"/>
                </w:tcPr>
                <w:p w14:paraId="7FF53EC0"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r>
            <w:tr w:rsidR="00992924" w:rsidRPr="004A2C97" w14:paraId="477E967A" w14:textId="77777777" w:rsidTr="00D417BD">
              <w:trPr>
                <w:trHeight w:val="20"/>
              </w:trPr>
              <w:tc>
                <w:tcPr>
                  <w:tcW w:w="1951" w:type="dxa"/>
                  <w:tcBorders>
                    <w:top w:val="nil"/>
                    <w:left w:val="single" w:sz="4" w:space="0" w:color="auto"/>
                    <w:bottom w:val="single" w:sz="4" w:space="0" w:color="auto"/>
                    <w:right w:val="single" w:sz="4" w:space="0" w:color="auto"/>
                  </w:tcBorders>
                  <w:shd w:val="clear" w:color="auto" w:fill="auto"/>
                  <w:vAlign w:val="bottom"/>
                  <w:hideMark/>
                </w:tcPr>
                <w:p w14:paraId="74A204CD" w14:textId="77777777" w:rsidR="00992924" w:rsidRPr="004A2C97" w:rsidRDefault="00992924" w:rsidP="00992924">
                  <w:pPr>
                    <w:spacing w:after="0" w:line="240" w:lineRule="auto"/>
                    <w:rPr>
                      <w:rFonts w:ascii="Arial" w:eastAsia="Times New Roman" w:hAnsi="Arial" w:cs="Arial"/>
                      <w:color w:val="000000"/>
                      <w:sz w:val="18"/>
                      <w:szCs w:val="18"/>
                      <w:lang w:eastAsia="es-PA"/>
                    </w:rPr>
                  </w:pPr>
                  <w:r w:rsidRPr="004A2C97">
                    <w:rPr>
                      <w:rFonts w:ascii="Arial" w:eastAsia="Times New Roman" w:hAnsi="Arial" w:cs="Arial"/>
                      <w:color w:val="000000"/>
                      <w:sz w:val="18"/>
                      <w:szCs w:val="18"/>
                      <w:lang w:eastAsia="es-PA"/>
                    </w:rPr>
                    <w:t>Third disbursement</w:t>
                  </w:r>
                </w:p>
              </w:tc>
              <w:tc>
                <w:tcPr>
                  <w:tcW w:w="1626" w:type="dxa"/>
                  <w:tcBorders>
                    <w:top w:val="nil"/>
                    <w:left w:val="nil"/>
                    <w:bottom w:val="single" w:sz="4" w:space="0" w:color="auto"/>
                    <w:right w:val="single" w:sz="4" w:space="0" w:color="auto"/>
                  </w:tcBorders>
                  <w:shd w:val="clear" w:color="auto" w:fill="auto"/>
                  <w:noWrap/>
                  <w:vAlign w:val="center"/>
                </w:tcPr>
                <w:p w14:paraId="069F287C"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c>
                <w:tcPr>
                  <w:tcW w:w="1627" w:type="dxa"/>
                  <w:tcBorders>
                    <w:top w:val="nil"/>
                    <w:left w:val="nil"/>
                    <w:bottom w:val="single" w:sz="4" w:space="0" w:color="auto"/>
                    <w:right w:val="single" w:sz="4" w:space="0" w:color="auto"/>
                  </w:tcBorders>
                  <w:shd w:val="clear" w:color="auto" w:fill="auto"/>
                  <w:noWrap/>
                  <w:vAlign w:val="center"/>
                </w:tcPr>
                <w:p w14:paraId="22E0C1D7"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c>
                <w:tcPr>
                  <w:tcW w:w="1627" w:type="dxa"/>
                  <w:tcBorders>
                    <w:top w:val="nil"/>
                    <w:left w:val="nil"/>
                    <w:bottom w:val="single" w:sz="4" w:space="0" w:color="auto"/>
                    <w:right w:val="single" w:sz="4" w:space="0" w:color="auto"/>
                  </w:tcBorders>
                  <w:shd w:val="clear" w:color="auto" w:fill="auto"/>
                  <w:noWrap/>
                  <w:vAlign w:val="center"/>
                </w:tcPr>
                <w:p w14:paraId="23790FB4" w14:textId="46581EF2"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USD</w:t>
                  </w:r>
                  <w:r w:rsidR="000F6A9A">
                    <w:rPr>
                      <w:rFonts w:ascii="Arial" w:hAnsi="Arial" w:cs="Arial"/>
                      <w:color w:val="000000"/>
                      <w:sz w:val="16"/>
                      <w:szCs w:val="16"/>
                    </w:rPr>
                    <w:t>1</w:t>
                  </w:r>
                  <w:r w:rsidR="001C386E" w:rsidRPr="004A2C97">
                    <w:rPr>
                      <w:rFonts w:ascii="Arial" w:hAnsi="Arial" w:cs="Arial"/>
                      <w:color w:val="000000"/>
                      <w:sz w:val="16"/>
                      <w:szCs w:val="16"/>
                    </w:rPr>
                    <w:t>79,</w:t>
                  </w:r>
                  <w:r w:rsidR="00435D3E">
                    <w:rPr>
                      <w:rFonts w:ascii="Arial" w:hAnsi="Arial" w:cs="Arial"/>
                      <w:color w:val="000000"/>
                      <w:sz w:val="16"/>
                      <w:szCs w:val="16"/>
                    </w:rPr>
                    <w:t>614</w:t>
                  </w:r>
                  <w:r w:rsidR="00435D3E" w:rsidRPr="004A2C97">
                    <w:rPr>
                      <w:rFonts w:ascii="Arial" w:hAnsi="Arial" w:cs="Arial"/>
                      <w:color w:val="000000"/>
                      <w:sz w:val="16"/>
                      <w:szCs w:val="16"/>
                    </w:rPr>
                    <w:t xml:space="preserve"> </w:t>
                  </w:r>
                </w:p>
              </w:tc>
              <w:tc>
                <w:tcPr>
                  <w:tcW w:w="1627" w:type="dxa"/>
                  <w:tcBorders>
                    <w:top w:val="nil"/>
                    <w:left w:val="nil"/>
                    <w:bottom w:val="single" w:sz="4" w:space="0" w:color="auto"/>
                    <w:right w:val="single" w:sz="4" w:space="0" w:color="auto"/>
                  </w:tcBorders>
                  <w:shd w:val="clear" w:color="auto" w:fill="auto"/>
                  <w:noWrap/>
                  <w:vAlign w:val="center"/>
                </w:tcPr>
                <w:p w14:paraId="765C2183"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r>
            <w:tr w:rsidR="00992924" w:rsidRPr="004A2C97" w14:paraId="6DAD28EC" w14:textId="77777777" w:rsidTr="00D417BD">
              <w:trPr>
                <w:trHeight w:val="20"/>
              </w:trPr>
              <w:tc>
                <w:tcPr>
                  <w:tcW w:w="1951" w:type="dxa"/>
                  <w:tcBorders>
                    <w:top w:val="nil"/>
                    <w:left w:val="single" w:sz="4" w:space="0" w:color="auto"/>
                    <w:bottom w:val="single" w:sz="4" w:space="0" w:color="auto"/>
                    <w:right w:val="single" w:sz="4" w:space="0" w:color="auto"/>
                  </w:tcBorders>
                  <w:shd w:val="clear" w:color="auto" w:fill="auto"/>
                  <w:vAlign w:val="bottom"/>
                  <w:hideMark/>
                </w:tcPr>
                <w:p w14:paraId="5E5F91C6" w14:textId="77777777" w:rsidR="00992924" w:rsidRPr="004A2C97" w:rsidRDefault="00992924" w:rsidP="00992924">
                  <w:pPr>
                    <w:spacing w:after="0" w:line="240" w:lineRule="auto"/>
                    <w:rPr>
                      <w:rFonts w:ascii="Arial" w:eastAsia="Times New Roman" w:hAnsi="Arial" w:cs="Arial"/>
                      <w:color w:val="000000"/>
                      <w:sz w:val="18"/>
                      <w:szCs w:val="18"/>
                      <w:lang w:eastAsia="es-PA"/>
                    </w:rPr>
                  </w:pPr>
                  <w:r w:rsidRPr="004A2C97">
                    <w:rPr>
                      <w:rFonts w:ascii="Arial" w:eastAsia="Times New Roman" w:hAnsi="Arial" w:cs="Arial"/>
                      <w:color w:val="000000"/>
                      <w:sz w:val="18"/>
                      <w:szCs w:val="18"/>
                      <w:lang w:eastAsia="es-PA"/>
                    </w:rPr>
                    <w:t>Fourth disbursement</w:t>
                  </w:r>
                </w:p>
              </w:tc>
              <w:tc>
                <w:tcPr>
                  <w:tcW w:w="1626" w:type="dxa"/>
                  <w:tcBorders>
                    <w:top w:val="nil"/>
                    <w:left w:val="nil"/>
                    <w:bottom w:val="single" w:sz="4" w:space="0" w:color="auto"/>
                    <w:right w:val="single" w:sz="4" w:space="0" w:color="auto"/>
                  </w:tcBorders>
                  <w:shd w:val="clear" w:color="auto" w:fill="auto"/>
                  <w:noWrap/>
                  <w:vAlign w:val="center"/>
                </w:tcPr>
                <w:p w14:paraId="13682F66"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c>
                <w:tcPr>
                  <w:tcW w:w="1627" w:type="dxa"/>
                  <w:tcBorders>
                    <w:top w:val="nil"/>
                    <w:left w:val="nil"/>
                    <w:bottom w:val="single" w:sz="4" w:space="0" w:color="auto"/>
                    <w:right w:val="single" w:sz="4" w:space="0" w:color="auto"/>
                  </w:tcBorders>
                  <w:shd w:val="clear" w:color="auto" w:fill="auto"/>
                  <w:noWrap/>
                  <w:vAlign w:val="center"/>
                </w:tcPr>
                <w:p w14:paraId="1EEF270F"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c>
                <w:tcPr>
                  <w:tcW w:w="1627" w:type="dxa"/>
                  <w:tcBorders>
                    <w:top w:val="nil"/>
                    <w:left w:val="nil"/>
                    <w:bottom w:val="single" w:sz="4" w:space="0" w:color="auto"/>
                    <w:right w:val="single" w:sz="4" w:space="0" w:color="auto"/>
                  </w:tcBorders>
                  <w:shd w:val="clear" w:color="auto" w:fill="auto"/>
                  <w:noWrap/>
                  <w:vAlign w:val="center"/>
                </w:tcPr>
                <w:p w14:paraId="57BA3D78" w14:textId="77777777"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 </w:t>
                  </w:r>
                </w:p>
              </w:tc>
              <w:tc>
                <w:tcPr>
                  <w:tcW w:w="1627" w:type="dxa"/>
                  <w:tcBorders>
                    <w:top w:val="nil"/>
                    <w:left w:val="nil"/>
                    <w:bottom w:val="single" w:sz="4" w:space="0" w:color="auto"/>
                    <w:right w:val="single" w:sz="4" w:space="0" w:color="auto"/>
                  </w:tcBorders>
                  <w:shd w:val="clear" w:color="auto" w:fill="auto"/>
                  <w:noWrap/>
                  <w:vAlign w:val="center"/>
                </w:tcPr>
                <w:p w14:paraId="1ED50853" w14:textId="6DF3A4A4" w:rsidR="00992924" w:rsidRPr="004A2C97" w:rsidRDefault="00992924" w:rsidP="00992924">
                  <w:pPr>
                    <w:spacing w:after="0" w:line="240" w:lineRule="auto"/>
                    <w:jc w:val="right"/>
                    <w:rPr>
                      <w:rFonts w:ascii="Arial" w:eastAsia="Times New Roman" w:hAnsi="Arial" w:cs="Arial"/>
                      <w:color w:val="000000"/>
                      <w:sz w:val="18"/>
                      <w:szCs w:val="18"/>
                      <w:lang w:eastAsia="es-PA"/>
                    </w:rPr>
                  </w:pPr>
                  <w:r w:rsidRPr="004A2C97">
                    <w:rPr>
                      <w:rFonts w:ascii="Arial" w:hAnsi="Arial" w:cs="Arial"/>
                      <w:color w:val="000000"/>
                      <w:sz w:val="16"/>
                      <w:szCs w:val="16"/>
                    </w:rPr>
                    <w:t>USD</w:t>
                  </w:r>
                  <w:r w:rsidR="002524AF" w:rsidRPr="004A2C97">
                    <w:rPr>
                      <w:rFonts w:ascii="Arial" w:hAnsi="Arial" w:cs="Arial"/>
                      <w:color w:val="000000"/>
                      <w:sz w:val="16"/>
                      <w:szCs w:val="16"/>
                    </w:rPr>
                    <w:t>0</w:t>
                  </w:r>
                  <w:r w:rsidRPr="004A2C97">
                    <w:rPr>
                      <w:rFonts w:ascii="Arial" w:hAnsi="Arial" w:cs="Arial"/>
                      <w:color w:val="000000"/>
                      <w:sz w:val="16"/>
                      <w:szCs w:val="16"/>
                    </w:rPr>
                    <w:t xml:space="preserve"> </w:t>
                  </w:r>
                </w:p>
              </w:tc>
            </w:tr>
          </w:tbl>
          <w:p w14:paraId="63CC2C5A" w14:textId="1F993A54" w:rsidR="001023A1" w:rsidRPr="004A2C97" w:rsidRDefault="000566B1" w:rsidP="002D2D51">
            <w:pPr>
              <w:suppressAutoHyphens/>
              <w:autoSpaceDN w:val="0"/>
              <w:spacing w:before="60" w:after="60" w:line="276" w:lineRule="auto"/>
              <w:ind w:left="252" w:right="-28" w:hanging="252"/>
              <w:textAlignment w:val="baseline"/>
              <w:rPr>
                <w:rFonts w:ascii="Arial" w:hAnsi="Arial" w:cs="Arial"/>
                <w:sz w:val="18"/>
                <w:szCs w:val="18"/>
                <w:lang w:eastAsia="en-GB"/>
              </w:rPr>
            </w:pPr>
            <w:sdt>
              <w:sdtPr>
                <w:rPr>
                  <w:rFonts w:ascii="Arial" w:hAnsi="Arial" w:cs="Arial"/>
                  <w:color w:val="000000"/>
                  <w:sz w:val="18"/>
                  <w:szCs w:val="18"/>
                </w:rPr>
                <w:id w:val="-1992856074"/>
                <w14:checkbox>
                  <w14:checked w14:val="0"/>
                  <w14:checkedState w14:val="2612" w14:font="MS Gothic"/>
                  <w14:uncheckedState w14:val="2610" w14:font="MS Gothic"/>
                </w14:checkbox>
              </w:sdtPr>
              <w:sdtEndPr/>
              <w:sdtContent>
                <w:r w:rsidR="001023A1" w:rsidRPr="004A2C97">
                  <w:rPr>
                    <w:rFonts w:ascii="MS Gothic" w:eastAsia="MS Gothic" w:hAnsi="MS Gothic" w:cs="Arial"/>
                    <w:color w:val="000000"/>
                    <w:sz w:val="18"/>
                    <w:szCs w:val="18"/>
                  </w:rPr>
                  <w:t>☐</w:t>
                </w:r>
              </w:sdtContent>
            </w:sdt>
            <w:r w:rsidR="001023A1" w:rsidRPr="004A2C97">
              <w:rPr>
                <w:rFonts w:ascii="Arial" w:hAnsi="Arial" w:cs="Arial"/>
                <w:sz w:val="18"/>
                <w:szCs w:val="18"/>
                <w:lang w:eastAsia="en-GB"/>
              </w:rPr>
              <w:t xml:space="preserve"> </w:t>
            </w:r>
            <w:r w:rsidR="001023A1" w:rsidRPr="004A2C97">
              <w:rPr>
                <w:rFonts w:ascii="Arial" w:hAnsi="Arial" w:cs="Arial"/>
                <w:b/>
                <w:sz w:val="18"/>
                <w:szCs w:val="18"/>
                <w:lang w:eastAsia="en-GB"/>
              </w:rPr>
              <w:t xml:space="preserve">Readiness Proposal that requires a bilateral Grant Agreement </w:t>
            </w:r>
          </w:p>
          <w:p w14:paraId="2ACE5E00" w14:textId="77777777" w:rsidR="001023A1" w:rsidRPr="004A2C97" w:rsidRDefault="001023A1" w:rsidP="002D2D51">
            <w:pPr>
              <w:pStyle w:val="Prrafodelista"/>
              <w:numPr>
                <w:ilvl w:val="0"/>
                <w:numId w:val="6"/>
              </w:numPr>
              <w:suppressAutoHyphens/>
              <w:autoSpaceDN w:val="0"/>
              <w:spacing w:before="60" w:after="60" w:line="276" w:lineRule="auto"/>
              <w:ind w:right="-28"/>
              <w:textAlignment w:val="baseline"/>
              <w:rPr>
                <w:rFonts w:ascii="Arial" w:hAnsi="Arial" w:cs="Arial"/>
                <w:color w:val="000000" w:themeColor="text1"/>
                <w:sz w:val="18"/>
                <w:szCs w:val="18"/>
                <w:lang w:eastAsia="en-GB"/>
              </w:rPr>
            </w:pPr>
            <w:r w:rsidRPr="004A2C97">
              <w:rPr>
                <w:rFonts w:ascii="Arial" w:hAnsi="Arial" w:cs="Arial"/>
                <w:color w:val="000000" w:themeColor="text1"/>
                <w:sz w:val="18"/>
                <w:szCs w:val="18"/>
                <w:lang w:eastAsia="en-GB"/>
              </w:rPr>
              <w:t>Please include an indicative disbursement table showing the expected amounts to be requested and keep to multiples of USD 5,000.</w:t>
            </w:r>
          </w:p>
          <w:p w14:paraId="6E0EC8B6" w14:textId="77777777" w:rsidR="001023A1" w:rsidRPr="004A2C97" w:rsidRDefault="001023A1" w:rsidP="002D2D51">
            <w:pPr>
              <w:pStyle w:val="Prrafodelista"/>
              <w:numPr>
                <w:ilvl w:val="0"/>
                <w:numId w:val="6"/>
              </w:numPr>
              <w:suppressAutoHyphens/>
              <w:autoSpaceDN w:val="0"/>
              <w:spacing w:before="60" w:after="60" w:line="276" w:lineRule="auto"/>
              <w:ind w:right="-28"/>
              <w:textAlignment w:val="baseline"/>
              <w:rPr>
                <w:rFonts w:ascii="Arial" w:hAnsi="Arial" w:cs="Arial"/>
                <w:sz w:val="18"/>
                <w:szCs w:val="18"/>
                <w:lang w:eastAsia="en-GB"/>
              </w:rPr>
            </w:pPr>
            <w:r w:rsidRPr="004A2C97">
              <w:rPr>
                <w:rFonts w:ascii="Arial" w:hAnsi="Arial" w:cs="Arial"/>
                <w:sz w:val="18"/>
                <w:szCs w:val="18"/>
                <w:lang w:eastAsia="en-GB"/>
              </w:rPr>
              <w:t xml:space="preserve">The first disbursement </w:t>
            </w:r>
            <w:r w:rsidRPr="004A2C97">
              <w:rPr>
                <w:rFonts w:ascii="Arial" w:hAnsi="Arial" w:cs="Arial"/>
                <w:i/>
                <w:sz w:val="18"/>
                <w:szCs w:val="18"/>
                <w:lang w:eastAsia="en-GB"/>
              </w:rPr>
              <w:t>amounting</w:t>
            </w:r>
            <w:r w:rsidRPr="004A2C97">
              <w:rPr>
                <w:rFonts w:ascii="Arial" w:hAnsi="Arial" w:cs="Arial"/>
                <w:sz w:val="18"/>
                <w:szCs w:val="18"/>
                <w:lang w:eastAsia="en-GB"/>
              </w:rPr>
              <w:t xml:space="preserve"> </w:t>
            </w:r>
            <w:sdt>
              <w:sdtPr>
                <w:rPr>
                  <w:rFonts w:ascii="Arial" w:hAnsi="Arial" w:cs="Arial"/>
                  <w:color w:val="808080" w:themeColor="background1" w:themeShade="80"/>
                  <w:sz w:val="18"/>
                  <w:szCs w:val="18"/>
                </w:rPr>
                <w:id w:val="1828325373"/>
                <w:placeholder>
                  <w:docPart w:val="A27F672F7EF34429AD6DF2C2B8D0BDAD"/>
                </w:placeholder>
                <w:dropDownList>
                  <w:listItem w:displayText="Choose Currency" w:value="Choose Currency"/>
                  <w:listItem w:displayText="USD" w:value="USD"/>
                  <w:listItem w:displayText="EUR" w:value="EUR"/>
                </w:dropDownList>
              </w:sdtPr>
              <w:sdtEndPr/>
              <w:sdtContent>
                <w:r w:rsidRPr="004A2C97">
                  <w:rPr>
                    <w:rFonts w:ascii="Arial" w:hAnsi="Arial" w:cs="Arial"/>
                    <w:i/>
                    <w:color w:val="808080" w:themeColor="background1" w:themeShade="80"/>
                    <w:sz w:val="18"/>
                    <w:szCs w:val="18"/>
                  </w:rPr>
                  <w:t>[Choose Currency]</w:t>
                </w:r>
              </w:sdtContent>
            </w:sdt>
            <w:r w:rsidRPr="004A2C97">
              <w:rPr>
                <w:rFonts w:ascii="Arial" w:hAnsi="Arial" w:cs="Arial"/>
                <w:color w:val="808080" w:themeColor="background1" w:themeShade="80"/>
                <w:sz w:val="18"/>
                <w:szCs w:val="18"/>
              </w:rPr>
              <w:t xml:space="preserve"> </w:t>
            </w:r>
            <w:sdt>
              <w:sdtPr>
                <w:rPr>
                  <w:rFonts w:ascii="Arial" w:hAnsi="Arial" w:cs="Arial"/>
                  <w:sz w:val="18"/>
                  <w:szCs w:val="18"/>
                </w:rPr>
                <w:id w:val="-859122320"/>
                <w:placeholder>
                  <w:docPart w:val="252641BB8C5040C19A60FEEBD8B2361F"/>
                </w:placeholder>
                <w:temporary/>
                <w:showingPlcHdr/>
              </w:sdtPr>
              <w:sdtEndPr/>
              <w:sdtContent>
                <w:r w:rsidRPr="004A2C97">
                  <w:rPr>
                    <w:rFonts w:ascii="Arial" w:hAnsi="Arial" w:cs="Arial"/>
                    <w:i/>
                    <w:color w:val="808080" w:themeColor="background1" w:themeShade="80"/>
                    <w:sz w:val="18"/>
                    <w:szCs w:val="18"/>
                  </w:rPr>
                  <w:t>[Type the amount]</w:t>
                </w:r>
              </w:sdtContent>
            </w:sdt>
            <w:r w:rsidRPr="004A2C97">
              <w:rPr>
                <w:rFonts w:ascii="Arial" w:hAnsi="Arial" w:cs="Arial"/>
                <w:sz w:val="18"/>
                <w:szCs w:val="18"/>
                <w:lang w:eastAsia="en-GB"/>
              </w:rPr>
              <w:t xml:space="preserve"> will be transferred upon approval of the readiness request and effectiveness of the Grant Agreement;</w:t>
            </w:r>
          </w:p>
          <w:p w14:paraId="4836CF4D" w14:textId="77777777" w:rsidR="001023A1" w:rsidRPr="004A2C97" w:rsidRDefault="001023A1" w:rsidP="002D2D51">
            <w:pPr>
              <w:pStyle w:val="Prrafodelista"/>
              <w:numPr>
                <w:ilvl w:val="0"/>
                <w:numId w:val="6"/>
              </w:numPr>
              <w:suppressAutoHyphens/>
              <w:autoSpaceDN w:val="0"/>
              <w:spacing w:before="60" w:after="60" w:line="276" w:lineRule="auto"/>
              <w:ind w:right="-28"/>
              <w:textAlignment w:val="baseline"/>
              <w:rPr>
                <w:rFonts w:ascii="Arial" w:hAnsi="Arial" w:cs="Arial"/>
                <w:sz w:val="18"/>
                <w:szCs w:val="18"/>
                <w:lang w:eastAsia="en-GB"/>
              </w:rPr>
            </w:pPr>
            <w:r w:rsidRPr="004A2C97">
              <w:rPr>
                <w:rFonts w:ascii="Arial" w:hAnsi="Arial" w:cs="Arial"/>
                <w:sz w:val="18"/>
                <w:szCs w:val="18"/>
                <w:lang w:eastAsia="en-GB"/>
              </w:rPr>
              <w:t xml:space="preserve">The second disbursement </w:t>
            </w:r>
            <w:r w:rsidRPr="004A2C97">
              <w:rPr>
                <w:rFonts w:ascii="Arial" w:hAnsi="Arial" w:cs="Arial"/>
                <w:i/>
                <w:sz w:val="18"/>
                <w:szCs w:val="18"/>
                <w:lang w:eastAsia="en-GB"/>
              </w:rPr>
              <w:t>amounting</w:t>
            </w:r>
            <w:r w:rsidRPr="004A2C97">
              <w:rPr>
                <w:rFonts w:ascii="Arial" w:hAnsi="Arial" w:cs="Arial"/>
                <w:sz w:val="18"/>
                <w:szCs w:val="18"/>
                <w:lang w:eastAsia="en-GB"/>
              </w:rPr>
              <w:t xml:space="preserve"> </w:t>
            </w:r>
            <w:sdt>
              <w:sdtPr>
                <w:rPr>
                  <w:rFonts w:ascii="Arial" w:hAnsi="Arial" w:cs="Arial"/>
                  <w:color w:val="808080" w:themeColor="background1" w:themeShade="80"/>
                  <w:sz w:val="18"/>
                  <w:szCs w:val="18"/>
                </w:rPr>
                <w:id w:val="-1093696907"/>
                <w:placeholder>
                  <w:docPart w:val="18E1AE6D3FB14DA3986F6D4136C282B0"/>
                </w:placeholder>
                <w:dropDownList>
                  <w:listItem w:displayText="Choose Currency" w:value="Choose Currency"/>
                  <w:listItem w:displayText="USD" w:value="USD"/>
                  <w:listItem w:displayText="EUR" w:value="EUR"/>
                </w:dropDownList>
              </w:sdtPr>
              <w:sdtEndPr/>
              <w:sdtContent>
                <w:r w:rsidRPr="004A2C97">
                  <w:rPr>
                    <w:rFonts w:ascii="Arial" w:hAnsi="Arial" w:cs="Arial"/>
                    <w:i/>
                    <w:color w:val="808080" w:themeColor="background1" w:themeShade="80"/>
                    <w:sz w:val="18"/>
                    <w:szCs w:val="18"/>
                  </w:rPr>
                  <w:t>[Choose Currency]</w:t>
                </w:r>
              </w:sdtContent>
            </w:sdt>
            <w:r w:rsidRPr="004A2C97">
              <w:rPr>
                <w:rFonts w:ascii="Arial" w:hAnsi="Arial" w:cs="Arial"/>
                <w:color w:val="808080" w:themeColor="background1" w:themeShade="80"/>
                <w:sz w:val="18"/>
                <w:szCs w:val="18"/>
              </w:rPr>
              <w:t xml:space="preserve"> </w:t>
            </w:r>
            <w:sdt>
              <w:sdtPr>
                <w:rPr>
                  <w:rFonts w:ascii="Arial" w:hAnsi="Arial" w:cs="Arial"/>
                  <w:sz w:val="18"/>
                  <w:szCs w:val="18"/>
                </w:rPr>
                <w:id w:val="320016436"/>
                <w:placeholder>
                  <w:docPart w:val="123491EDE3CD4395A64E5C81E0856A94"/>
                </w:placeholder>
                <w:temporary/>
                <w:showingPlcHdr/>
              </w:sdtPr>
              <w:sdtEndPr/>
              <w:sdtContent>
                <w:r w:rsidRPr="004A2C97">
                  <w:rPr>
                    <w:rFonts w:ascii="Arial" w:hAnsi="Arial" w:cs="Arial"/>
                    <w:i/>
                    <w:color w:val="808080" w:themeColor="background1" w:themeShade="80"/>
                    <w:sz w:val="18"/>
                    <w:szCs w:val="18"/>
                  </w:rPr>
                  <w:t>[Type the amount]</w:t>
                </w:r>
              </w:sdtContent>
            </w:sdt>
            <w:r w:rsidRPr="004A2C97">
              <w:rPr>
                <w:rFonts w:ascii="Arial" w:hAnsi="Arial" w:cs="Arial"/>
                <w:i/>
                <w:iCs/>
                <w:sz w:val="18"/>
                <w:szCs w:val="18"/>
                <w:lang w:eastAsia="en-GB"/>
              </w:rPr>
              <w:t xml:space="preserve"> </w:t>
            </w:r>
            <w:r w:rsidRPr="004A2C97">
              <w:rPr>
                <w:rFonts w:ascii="Arial" w:hAnsi="Arial" w:cs="Arial"/>
                <w:sz w:val="18"/>
                <w:szCs w:val="18"/>
                <w:lang w:eastAsia="en-GB"/>
              </w:rPr>
              <w:t>will be transferred upon submission of an interim progress report [and audited financial report]</w:t>
            </w:r>
            <w:r w:rsidRPr="004A2C97">
              <w:rPr>
                <w:rStyle w:val="Refdenotaalpie"/>
                <w:rFonts w:ascii="Arial" w:hAnsi="Arial" w:cs="Arial"/>
                <w:sz w:val="18"/>
                <w:szCs w:val="18"/>
                <w:lang w:eastAsia="en-GB"/>
              </w:rPr>
              <w:footnoteReference w:id="4"/>
            </w:r>
            <w:r w:rsidRPr="004A2C97">
              <w:rPr>
                <w:rFonts w:ascii="Arial" w:hAnsi="Arial" w:cs="Arial"/>
                <w:sz w:val="18"/>
                <w:szCs w:val="18"/>
                <w:lang w:eastAsia="en-GB"/>
              </w:rPr>
              <w:t xml:space="preserve">, in form and substance acceptable to the Fund, [including an audited expenditure statement]; and </w:t>
            </w:r>
          </w:p>
          <w:p w14:paraId="07E2A927" w14:textId="5CD1DF53" w:rsidR="001023A1" w:rsidRPr="004A2C97" w:rsidRDefault="001023A1" w:rsidP="00992924">
            <w:pPr>
              <w:pStyle w:val="Prrafodelista"/>
              <w:numPr>
                <w:ilvl w:val="0"/>
                <w:numId w:val="6"/>
              </w:numPr>
              <w:suppressAutoHyphens/>
              <w:autoSpaceDN w:val="0"/>
              <w:spacing w:before="60" w:after="60" w:line="276" w:lineRule="auto"/>
              <w:ind w:left="360" w:right="-28"/>
              <w:textAlignment w:val="baseline"/>
              <w:rPr>
                <w:rFonts w:ascii="Arial" w:hAnsi="Arial" w:cs="Arial"/>
                <w:sz w:val="18"/>
                <w:szCs w:val="18"/>
                <w:lang w:eastAsia="en-GB"/>
              </w:rPr>
            </w:pPr>
            <w:r w:rsidRPr="004A2C97">
              <w:rPr>
                <w:rFonts w:ascii="Arial" w:hAnsi="Arial" w:cs="Arial"/>
                <w:sz w:val="18"/>
                <w:szCs w:val="18"/>
                <w:lang w:eastAsia="en-GB"/>
              </w:rPr>
              <w:t xml:space="preserve">The third disbursement </w:t>
            </w:r>
            <w:r w:rsidRPr="004A2C97">
              <w:rPr>
                <w:rFonts w:ascii="Arial" w:hAnsi="Arial" w:cs="Arial"/>
                <w:i/>
                <w:sz w:val="18"/>
                <w:szCs w:val="18"/>
                <w:lang w:eastAsia="en-GB"/>
              </w:rPr>
              <w:t>amounting</w:t>
            </w:r>
            <w:r w:rsidRPr="004A2C97">
              <w:rPr>
                <w:rFonts w:ascii="Arial" w:hAnsi="Arial" w:cs="Arial"/>
                <w:sz w:val="18"/>
                <w:szCs w:val="18"/>
                <w:lang w:eastAsia="en-GB"/>
              </w:rPr>
              <w:t xml:space="preserve"> </w:t>
            </w:r>
            <w:sdt>
              <w:sdtPr>
                <w:rPr>
                  <w:rFonts w:ascii="Arial" w:hAnsi="Arial" w:cs="Arial"/>
                  <w:i/>
                  <w:color w:val="808080" w:themeColor="background1" w:themeShade="80"/>
                  <w:sz w:val="18"/>
                  <w:szCs w:val="18"/>
                </w:rPr>
                <w:id w:val="-1006208289"/>
                <w:placeholder>
                  <w:docPart w:val="C0A35C9383FF4EBC9BD51A45E9341346"/>
                </w:placeholder>
                <w:dropDownList>
                  <w:listItem w:displayText="Choose Currency" w:value="Choose Currency"/>
                  <w:listItem w:displayText="USD" w:value="USD"/>
                  <w:listItem w:displayText="EUR" w:value="EUR"/>
                </w:dropDownList>
              </w:sdtPr>
              <w:sdtEndPr/>
              <w:sdtContent>
                <w:r w:rsidRPr="004A2C97">
                  <w:rPr>
                    <w:rFonts w:ascii="Arial" w:hAnsi="Arial" w:cs="Arial"/>
                    <w:i/>
                    <w:color w:val="808080" w:themeColor="background1" w:themeShade="80"/>
                    <w:sz w:val="18"/>
                    <w:szCs w:val="18"/>
                  </w:rPr>
                  <w:t>[Choose Currency]</w:t>
                </w:r>
              </w:sdtContent>
            </w:sdt>
            <w:r w:rsidRPr="004A2C97">
              <w:rPr>
                <w:rFonts w:ascii="Arial" w:hAnsi="Arial" w:cs="Arial"/>
                <w:color w:val="808080" w:themeColor="background1" w:themeShade="80"/>
                <w:sz w:val="18"/>
                <w:szCs w:val="18"/>
              </w:rPr>
              <w:t xml:space="preserve"> </w:t>
            </w:r>
            <w:sdt>
              <w:sdtPr>
                <w:rPr>
                  <w:rFonts w:ascii="Arial" w:hAnsi="Arial" w:cs="Arial"/>
                  <w:sz w:val="18"/>
                  <w:szCs w:val="18"/>
                </w:rPr>
                <w:id w:val="1139074657"/>
                <w:placeholder>
                  <w:docPart w:val="0D24055177CE4D7180BFF26B6BE419D9"/>
                </w:placeholder>
                <w:temporary/>
                <w:showingPlcHdr/>
              </w:sdtPr>
              <w:sdtEndPr/>
              <w:sdtContent>
                <w:r w:rsidRPr="004A2C97">
                  <w:rPr>
                    <w:rFonts w:ascii="Arial" w:hAnsi="Arial" w:cs="Arial"/>
                    <w:i/>
                    <w:color w:val="808080" w:themeColor="background1" w:themeShade="80"/>
                    <w:sz w:val="18"/>
                    <w:szCs w:val="18"/>
                  </w:rPr>
                  <w:t>[Type the amount]</w:t>
                </w:r>
              </w:sdtContent>
            </w:sdt>
            <w:r w:rsidRPr="004A2C97">
              <w:rPr>
                <w:rFonts w:ascii="Arial" w:hAnsi="Arial" w:cs="Arial"/>
                <w:sz w:val="18"/>
                <w:szCs w:val="18"/>
                <w:lang w:eastAsia="en-GB"/>
              </w:rPr>
              <w:t xml:space="preserve"> will be made upon submission of a completion report and financial report, in form and substance acceptable to the Fund, including an audited expenditure statement.</w:t>
            </w:r>
          </w:p>
        </w:tc>
      </w:tr>
    </w:tbl>
    <w:tbl>
      <w:tblPr>
        <w:tblW w:w="9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01"/>
      </w:tblGrid>
      <w:tr w:rsidR="001023A1" w:rsidRPr="004A2C97" w14:paraId="701157F1" w14:textId="77777777" w:rsidTr="002D2D51">
        <w:trPr>
          <w:trHeight w:val="497"/>
        </w:trPr>
        <w:tc>
          <w:tcPr>
            <w:tcW w:w="9101" w:type="dxa"/>
            <w:tcBorders>
              <w:top w:val="nil"/>
              <w:left w:val="nil"/>
              <w:bottom w:val="nil"/>
              <w:right w:val="nil"/>
            </w:tcBorders>
            <w:shd w:val="clear" w:color="auto" w:fill="079F48"/>
            <w:vAlign w:val="center"/>
          </w:tcPr>
          <w:p w14:paraId="601A67EA" w14:textId="77777777" w:rsidR="001023A1" w:rsidRPr="004A2C97" w:rsidRDefault="001023A1" w:rsidP="001023A1">
            <w:pPr>
              <w:pStyle w:val="Prrafodelista"/>
              <w:keepNext/>
              <w:numPr>
                <w:ilvl w:val="0"/>
                <w:numId w:val="3"/>
              </w:numPr>
              <w:spacing w:after="0"/>
              <w:ind w:left="347" w:hanging="270"/>
              <w:rPr>
                <w:rStyle w:val="Referenciaintensa"/>
                <w:rFonts w:ascii="Arial" w:hAnsi="Arial" w:cs="Arial"/>
                <w:smallCaps w:val="0"/>
                <w:color w:val="FFFFFF" w:themeColor="background1"/>
                <w:szCs w:val="24"/>
              </w:rPr>
            </w:pPr>
            <w:r w:rsidRPr="004A2C97">
              <w:rPr>
                <w:rStyle w:val="Referenciaintensa"/>
                <w:rFonts w:ascii="Arial" w:hAnsi="Arial" w:cs="Arial"/>
                <w:color w:val="FFFFFF" w:themeColor="background1"/>
              </w:rPr>
              <w:t>IMPLEMENTATION ARRANGEMENTS AND OTHER INFORMATION</w:t>
            </w:r>
          </w:p>
        </w:tc>
      </w:tr>
    </w:tbl>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20"/>
      </w:tblGrid>
      <w:tr w:rsidR="00C618CC" w:rsidRPr="004A2C97" w14:paraId="4940523B" w14:textId="77777777" w:rsidTr="002524AF">
        <w:trPr>
          <w:trHeight w:val="3122"/>
        </w:trPr>
        <w:tc>
          <w:tcPr>
            <w:tcW w:w="9020" w:type="dxa"/>
          </w:tcPr>
          <w:p w14:paraId="2F181091" w14:textId="6BFD9841" w:rsidR="00C93716" w:rsidRPr="004A2C97" w:rsidRDefault="00C618CC" w:rsidP="00A24F0F">
            <w:pPr>
              <w:spacing w:before="120" w:after="120"/>
              <w:rPr>
                <w:rFonts w:ascii="Arial" w:hAnsi="Arial"/>
                <w:sz w:val="18"/>
              </w:rPr>
            </w:pPr>
            <w:r w:rsidRPr="004A2C97">
              <w:rPr>
                <w:rFonts w:ascii="Arial" w:hAnsi="Arial" w:cs="Arial"/>
                <w:b/>
                <w:color w:val="079F48"/>
                <w:sz w:val="18"/>
                <w:szCs w:val="18"/>
              </w:rPr>
              <w:t xml:space="preserve">6.1 Implementation </w:t>
            </w:r>
            <w:r w:rsidR="00AB1E63" w:rsidRPr="004A2C97">
              <w:rPr>
                <w:rFonts w:ascii="Arial" w:hAnsi="Arial" w:cs="Arial"/>
                <w:b/>
                <w:color w:val="079F48"/>
                <w:sz w:val="18"/>
                <w:szCs w:val="18"/>
              </w:rPr>
              <w:t>arrangement</w:t>
            </w:r>
            <w:r w:rsidR="00507053" w:rsidRPr="004A2C97">
              <w:rPr>
                <w:rFonts w:ascii="Arial" w:hAnsi="Arial" w:cs="Arial"/>
                <w:b/>
                <w:color w:val="079F48"/>
                <w:sz w:val="18"/>
                <w:szCs w:val="18"/>
              </w:rPr>
              <w:t>s</w:t>
            </w:r>
            <w:bookmarkStart w:id="8" w:name="_Hlk17150047"/>
            <w:r w:rsidR="00073646">
              <w:rPr>
                <w:rFonts w:ascii="Arial" w:hAnsi="Arial"/>
                <w:noProof/>
                <w:sz w:val="18"/>
                <w:lang w:val="es-DO" w:eastAsia="es-DO"/>
              </w:rPr>
              <w:drawing>
                <wp:inline distT="0" distB="0" distL="0" distR="0" wp14:anchorId="41130A5C" wp14:editId="694FE2C7">
                  <wp:extent cx="5416550" cy="24110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27 at 17.34.46.png"/>
                          <pic:cNvPicPr/>
                        </pic:nvPicPr>
                        <pic:blipFill rotWithShape="1">
                          <a:blip r:embed="rId32">
                            <a:extLst>
                              <a:ext uri="{28A0092B-C50C-407E-A947-70E740481C1C}">
                                <a14:useLocalDpi xmlns:a14="http://schemas.microsoft.com/office/drawing/2010/main" val="0"/>
                              </a:ext>
                            </a:extLst>
                          </a:blip>
                          <a:srcRect l="5495"/>
                          <a:stretch/>
                        </pic:blipFill>
                        <pic:spPr bwMode="auto">
                          <a:xfrm>
                            <a:off x="0" y="0"/>
                            <a:ext cx="5416550" cy="2411095"/>
                          </a:xfrm>
                          <a:prstGeom prst="rect">
                            <a:avLst/>
                          </a:prstGeom>
                          <a:ln>
                            <a:noFill/>
                          </a:ln>
                          <a:extLst>
                            <a:ext uri="{53640926-AAD7-44D8-BBD7-CCE9431645EC}">
                              <a14:shadowObscured xmlns:a14="http://schemas.microsoft.com/office/drawing/2010/main"/>
                            </a:ext>
                          </a:extLst>
                        </pic:spPr>
                      </pic:pic>
                    </a:graphicData>
                  </a:graphic>
                </wp:inline>
              </w:drawing>
            </w:r>
          </w:p>
        </w:tc>
      </w:tr>
      <w:bookmarkEnd w:id="8"/>
    </w:tbl>
    <w:p w14:paraId="33DFE999" w14:textId="77777777" w:rsidR="001C386E" w:rsidRPr="004A2C97" w:rsidRDefault="001C386E" w:rsidP="00215090">
      <w:pPr>
        <w:spacing w:before="60" w:after="60" w:line="276" w:lineRule="auto"/>
        <w:contextualSpacing/>
        <w:rPr>
          <w:rFonts w:ascii="Arial" w:hAnsi="Arial" w:cs="Arial"/>
          <w:sz w:val="18"/>
          <w:szCs w:val="18"/>
        </w:rPr>
        <w:sectPr w:rsidR="001C386E" w:rsidRPr="004A2C97" w:rsidSect="001C386E">
          <w:pgSz w:w="11906" w:h="16838" w:code="9"/>
          <w:pgMar w:top="2172" w:right="1440" w:bottom="1440" w:left="1440" w:header="720" w:footer="408" w:gutter="0"/>
          <w:cols w:space="720"/>
          <w:titlePg/>
          <w:docGrid w:linePitch="360"/>
        </w:sectPr>
      </w:pPr>
    </w:p>
    <w:p w14:paraId="26969716" w14:textId="07071F3B" w:rsidR="000E3A33" w:rsidRPr="004A2C97" w:rsidRDefault="000E3A33" w:rsidP="00A24F0F">
      <w:pPr>
        <w:spacing w:before="120" w:after="120" w:line="240" w:lineRule="auto"/>
        <w:rPr>
          <w:rFonts w:ascii="Arial" w:hAnsi="Arial" w:cs="Arial"/>
          <w:b/>
          <w:color w:val="079F48"/>
          <w:sz w:val="18"/>
          <w:szCs w:val="18"/>
        </w:rPr>
      </w:pPr>
      <w:r w:rsidRPr="004A2C97">
        <w:rPr>
          <w:rFonts w:ascii="Arial" w:hAnsi="Arial" w:cs="Arial"/>
          <w:b/>
          <w:color w:val="079F48"/>
          <w:sz w:val="18"/>
          <w:szCs w:val="18"/>
        </w:rPr>
        <w:lastRenderedPageBreak/>
        <w:t xml:space="preserve">6.2 Implementation and execution </w:t>
      </w:r>
      <w:r w:rsidR="00184547" w:rsidRPr="004A2C97">
        <w:rPr>
          <w:rFonts w:ascii="Arial" w:hAnsi="Arial" w:cs="Arial"/>
          <w:b/>
          <w:color w:val="079F48"/>
          <w:sz w:val="18"/>
          <w:szCs w:val="18"/>
        </w:rPr>
        <w:t>roles and responsibilities</w:t>
      </w:r>
    </w:p>
    <w:p w14:paraId="406F7371" w14:textId="548B5AAD" w:rsidR="000E3A33" w:rsidRPr="004A2C97" w:rsidRDefault="000E3A33" w:rsidP="00A24F0F">
      <w:pPr>
        <w:spacing w:before="120" w:after="120" w:line="240" w:lineRule="auto"/>
        <w:rPr>
          <w:rFonts w:ascii="Arial" w:hAnsi="Arial" w:cs="Arial"/>
          <w:sz w:val="18"/>
          <w:szCs w:val="18"/>
        </w:rPr>
      </w:pPr>
      <w:r w:rsidRPr="004A2C97">
        <w:rPr>
          <w:rFonts w:ascii="Arial" w:hAnsi="Arial" w:cs="Arial"/>
          <w:sz w:val="18"/>
          <w:szCs w:val="18"/>
        </w:rPr>
        <w:t>Please briefly describe how the activities will be</w:t>
      </w:r>
      <w:r w:rsidR="005A7542" w:rsidRPr="004A2C97">
        <w:rPr>
          <w:rFonts w:ascii="Arial" w:hAnsi="Arial" w:cs="Arial"/>
          <w:sz w:val="18"/>
          <w:szCs w:val="18"/>
        </w:rPr>
        <w:t xml:space="preserve"> </w:t>
      </w:r>
      <w:r w:rsidR="001C6753" w:rsidRPr="004A2C97">
        <w:rPr>
          <w:rFonts w:ascii="Arial" w:hAnsi="Arial" w:cs="Arial"/>
          <w:sz w:val="18"/>
          <w:szCs w:val="18"/>
        </w:rPr>
        <w:t xml:space="preserve">implemented </w:t>
      </w:r>
      <w:r w:rsidRPr="004A2C97">
        <w:rPr>
          <w:rFonts w:ascii="Arial" w:hAnsi="Arial" w:cs="Arial"/>
          <w:sz w:val="18"/>
          <w:szCs w:val="18"/>
        </w:rPr>
        <w:t xml:space="preserve">and outputs delivered by project staff and consultants.  </w:t>
      </w: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0E3A33" w:rsidRPr="004A2C97" w14:paraId="5A0E280C" w14:textId="77777777" w:rsidTr="009F374A">
        <w:trPr>
          <w:trHeight w:val="2447"/>
        </w:trPr>
        <w:tc>
          <w:tcPr>
            <w:tcW w:w="9016" w:type="dxa"/>
          </w:tcPr>
          <w:p w14:paraId="137D8770" w14:textId="2AB6A872" w:rsidR="00D417BD" w:rsidRPr="004A2C97" w:rsidRDefault="00D417BD" w:rsidP="001E6AC2">
            <w:pPr>
              <w:spacing w:before="120" w:after="120"/>
              <w:jc w:val="both"/>
              <w:rPr>
                <w:rStyle w:val="DefaultText"/>
              </w:rPr>
            </w:pPr>
          </w:p>
          <w:p w14:paraId="51C18763" w14:textId="5DD57FB0" w:rsidR="00D417BD" w:rsidRPr="004A2C97" w:rsidRDefault="008A3AAD" w:rsidP="00D417BD">
            <w:pPr>
              <w:spacing w:before="120" w:after="120"/>
              <w:jc w:val="both"/>
              <w:rPr>
                <w:rStyle w:val="DefaultText"/>
              </w:rPr>
            </w:pPr>
            <w:r w:rsidRPr="004A2C97">
              <w:rPr>
                <w:rStyle w:val="DefaultText"/>
              </w:rPr>
              <w:t>UNEP</w:t>
            </w:r>
            <w:r w:rsidR="00D417BD" w:rsidRPr="004A2C97">
              <w:rPr>
                <w:rStyle w:val="DefaultText"/>
              </w:rPr>
              <w:t xml:space="preserve"> will manage the funds for the activities under this readiness agreement. </w:t>
            </w:r>
            <w:r w:rsidRPr="004A2C97">
              <w:rPr>
                <w:rStyle w:val="DefaultText"/>
              </w:rPr>
              <w:t>UNEP</w:t>
            </w:r>
            <w:r w:rsidR="00D417BD" w:rsidRPr="004A2C97">
              <w:rPr>
                <w:rStyle w:val="DefaultText"/>
              </w:rPr>
              <w:t xml:space="preserve"> will agree on a plan with the National Designated Authorities (NDA) from the participating countries to monitor the implementation of the activities using the grant proceeds. However, </w:t>
            </w:r>
            <w:r w:rsidRPr="004A2C97">
              <w:rPr>
                <w:rStyle w:val="DefaultText"/>
              </w:rPr>
              <w:t>UNEP</w:t>
            </w:r>
            <w:r w:rsidR="00D417BD" w:rsidRPr="004A2C97">
              <w:rPr>
                <w:rStyle w:val="DefaultText"/>
              </w:rPr>
              <w:t xml:space="preserve"> will be responsible for the implementation of the activities under this readiness and preparatory support proposal. </w:t>
            </w:r>
          </w:p>
          <w:p w14:paraId="0873C78C" w14:textId="77777777" w:rsidR="00D417BD" w:rsidRPr="004A2C97" w:rsidRDefault="00D417BD" w:rsidP="00D417BD">
            <w:pPr>
              <w:spacing w:before="120" w:after="120"/>
              <w:jc w:val="both"/>
              <w:rPr>
                <w:rStyle w:val="DefaultText"/>
              </w:rPr>
            </w:pPr>
          </w:p>
          <w:p w14:paraId="5CBAEC85" w14:textId="5B630080" w:rsidR="00D417BD" w:rsidRPr="004A2C97" w:rsidRDefault="00D417BD" w:rsidP="00D417BD">
            <w:pPr>
              <w:spacing w:before="120" w:after="120"/>
              <w:jc w:val="both"/>
              <w:rPr>
                <w:rStyle w:val="DefaultText"/>
              </w:rPr>
            </w:pPr>
            <w:r w:rsidRPr="004A2C97">
              <w:rPr>
                <w:rStyle w:val="DefaultText"/>
              </w:rPr>
              <w:t xml:space="preserve">A </w:t>
            </w:r>
            <w:r w:rsidR="008A3AAD" w:rsidRPr="004A2C97">
              <w:rPr>
                <w:rStyle w:val="DefaultText"/>
              </w:rPr>
              <w:t>UNEP</w:t>
            </w:r>
            <w:r w:rsidRPr="004A2C97">
              <w:rPr>
                <w:rStyle w:val="DefaultText"/>
              </w:rPr>
              <w:t xml:space="preserve"> Officer (PO) will be responsible for project oversight and supervision, and to ensure consistency with GCF and </w:t>
            </w:r>
            <w:r w:rsidR="008A3AAD" w:rsidRPr="004A2C97">
              <w:rPr>
                <w:rStyle w:val="DefaultText"/>
              </w:rPr>
              <w:t>UNEP</w:t>
            </w:r>
            <w:r w:rsidRPr="004A2C97">
              <w:rPr>
                <w:rStyle w:val="DefaultText"/>
              </w:rPr>
              <w:t xml:space="preserve"> policies and procedures. The functions of the PO will include, but will not be limited to the following: i) participating in the Annual Project Board-Steering Committee (PSC) meetings; ii) facilitating the final evaluation; iii) clearing the Progress Reports and Project Implementation Reviews; and iv) undertaking the technical review of project deliverables v) providing input to periodic readiness portfolio reporting to GCF; vi)  preparing requests for disbursements etc.</w:t>
            </w:r>
          </w:p>
          <w:p w14:paraId="0A10A008" w14:textId="11E67DE8" w:rsidR="00D417BD" w:rsidRPr="004A2C97" w:rsidRDefault="008A3AAD" w:rsidP="00D417BD">
            <w:pPr>
              <w:spacing w:before="120" w:after="120"/>
              <w:jc w:val="both"/>
              <w:rPr>
                <w:rStyle w:val="DefaultText"/>
              </w:rPr>
            </w:pPr>
            <w:r w:rsidRPr="004A2C97">
              <w:rPr>
                <w:rStyle w:val="DefaultText"/>
              </w:rPr>
              <w:t>UNEP</w:t>
            </w:r>
            <w:r w:rsidR="00D417BD" w:rsidRPr="004A2C97">
              <w:rPr>
                <w:rStyle w:val="DefaultText"/>
              </w:rPr>
              <w:t xml:space="preserve"> will submit semi-annual progress reports to the GCF, in accordance with the terms of the Framework R&amp;P Support Grant Agreement between GCF and </w:t>
            </w:r>
            <w:r w:rsidRPr="004A2C97">
              <w:rPr>
                <w:rStyle w:val="DefaultText"/>
              </w:rPr>
              <w:t>UNEP</w:t>
            </w:r>
            <w:r w:rsidR="00D417BD" w:rsidRPr="004A2C97">
              <w:rPr>
                <w:rStyle w:val="DefaultText"/>
              </w:rPr>
              <w:t>.</w:t>
            </w:r>
          </w:p>
          <w:p w14:paraId="3AD81418" w14:textId="77777777" w:rsidR="00D417BD" w:rsidRPr="004A2C97" w:rsidRDefault="00D417BD" w:rsidP="00D417BD">
            <w:pPr>
              <w:spacing w:before="120" w:after="120"/>
              <w:jc w:val="both"/>
              <w:rPr>
                <w:rStyle w:val="DefaultText"/>
              </w:rPr>
            </w:pPr>
            <w:r w:rsidRPr="004A2C97">
              <w:rPr>
                <w:rStyle w:val="DefaultText"/>
              </w:rPr>
              <w:t>The projects roles are reflected below:</w:t>
            </w:r>
          </w:p>
          <w:p w14:paraId="0E87B79C" w14:textId="537C20C7" w:rsidR="00D417BD" w:rsidRPr="004A2C97" w:rsidRDefault="00D417BD" w:rsidP="00D417BD">
            <w:pPr>
              <w:spacing w:before="120" w:after="120"/>
              <w:jc w:val="both"/>
              <w:rPr>
                <w:rStyle w:val="DefaultText"/>
              </w:rPr>
            </w:pPr>
            <w:r w:rsidRPr="004A2C97">
              <w:rPr>
                <w:rStyle w:val="DefaultText"/>
              </w:rPr>
              <w:t>iii.</w:t>
            </w:r>
            <w:r w:rsidRPr="004A2C97">
              <w:rPr>
                <w:rStyle w:val="DefaultText"/>
              </w:rPr>
              <w:tab/>
              <w:t xml:space="preserve">The Project Steering Committee (PSC) will be set up to provide oversight and guidance to the project implementation. The PSC will have decision-making capacity and will primarily serve to provide guidance and advisory support, including (a) provide guidance and support project implementation, and (b) reviewing annual budget and work plans (c) ensure synergy and coordination as well as avoid any overlaps with ongoing projects including GCF readiness projects.  The PSC will meet at least twice per year – with ad hoc meetings held as and when necessary – to discuss the project's main performance indicators and provide strategic guidance. The PSC will be integrated by a representative designated by each NDA, an NDC technical focal point and a representative of the DP. The PSC will be co-chaired </w:t>
            </w:r>
            <w:proofErr w:type="gramStart"/>
            <w:r w:rsidRPr="004A2C97">
              <w:rPr>
                <w:rStyle w:val="DefaultText"/>
              </w:rPr>
              <w:t>by  UNEP</w:t>
            </w:r>
            <w:proofErr w:type="gramEnd"/>
            <w:r w:rsidRPr="004A2C97">
              <w:rPr>
                <w:rStyle w:val="DefaultText"/>
              </w:rPr>
              <w:t xml:space="preserve"> and a representative of the NDAs.  The </w:t>
            </w:r>
            <w:r w:rsidR="00266D0D">
              <w:rPr>
                <w:rStyle w:val="DefaultText"/>
              </w:rPr>
              <w:t xml:space="preserve">UNEP </w:t>
            </w:r>
            <w:r w:rsidRPr="004A2C97">
              <w:rPr>
                <w:rStyle w:val="DefaultText"/>
              </w:rPr>
              <w:t xml:space="preserve">PSC co- chair will act on a pro tempore basis for a period of </w:t>
            </w:r>
            <w:r w:rsidR="00E210ED" w:rsidRPr="004A2C97">
              <w:rPr>
                <w:rStyle w:val="DefaultText"/>
              </w:rPr>
              <w:t xml:space="preserve">6 </w:t>
            </w:r>
            <w:r w:rsidRPr="004A2C97">
              <w:rPr>
                <w:rStyle w:val="DefaultText"/>
              </w:rPr>
              <w:t>months, with the possibility of re-election.</w:t>
            </w:r>
          </w:p>
          <w:p w14:paraId="079B9BD0" w14:textId="2939A391" w:rsidR="00D417BD" w:rsidRPr="004A2C97" w:rsidRDefault="00D417BD" w:rsidP="00D417BD">
            <w:pPr>
              <w:spacing w:before="120" w:after="120"/>
              <w:jc w:val="both"/>
              <w:rPr>
                <w:rStyle w:val="DefaultText"/>
              </w:rPr>
            </w:pPr>
            <w:r w:rsidRPr="004A2C97">
              <w:rPr>
                <w:rStyle w:val="DefaultText"/>
              </w:rPr>
              <w:t>iv.</w:t>
            </w:r>
            <w:r w:rsidRPr="004A2C97">
              <w:rPr>
                <w:rStyle w:val="DefaultText"/>
              </w:rPr>
              <w:tab/>
              <w:t xml:space="preserve">A Project Coordination Unit (PCU) will be established for day to day management of the project. </w:t>
            </w:r>
            <w:r w:rsidR="008A3AAD" w:rsidRPr="004A2C97">
              <w:rPr>
                <w:rStyle w:val="DefaultText"/>
              </w:rPr>
              <w:t>UNEP</w:t>
            </w:r>
            <w:r w:rsidRPr="004A2C97">
              <w:rPr>
                <w:rStyle w:val="DefaultText"/>
              </w:rPr>
              <w:t>’s Office for Latin America and the Caribbean</w:t>
            </w:r>
            <w:r w:rsidRPr="004A2C97" w:rsidDel="005F78F8">
              <w:rPr>
                <w:rStyle w:val="DefaultText"/>
              </w:rPr>
              <w:t xml:space="preserve"> </w:t>
            </w:r>
            <w:r w:rsidRPr="004A2C97">
              <w:rPr>
                <w:rStyle w:val="DefaultText"/>
              </w:rPr>
              <w:t xml:space="preserve">will </w:t>
            </w:r>
            <w:r w:rsidR="008A3AAD" w:rsidRPr="004A2C97">
              <w:rPr>
                <w:rStyle w:val="DefaultText"/>
              </w:rPr>
              <w:t>provide</w:t>
            </w:r>
            <w:r w:rsidRPr="004A2C97">
              <w:rPr>
                <w:rStyle w:val="DefaultText"/>
              </w:rPr>
              <w:t xml:space="preserve"> the PCU. Under the supervision of the Project Steering committee, the PCU will be responsible for the overall implementation of this readiness proposal. The PCU will draw detailed terms of reference, perform procurement and human resources duties, manage funds according to the terms in the grant agreement. It will also provide technical inputs, organize events, oversee that all deliverables are provided by individual consultants or consulting firms in a timely and efficient way, and report progress to the GCF. The PCU will consist of a Project Manager and an Administration and Finance Assistant (AFA). </w:t>
            </w:r>
          </w:p>
          <w:p w14:paraId="77B5409E" w14:textId="77777777" w:rsidR="00D417BD" w:rsidRPr="004A2C97" w:rsidRDefault="00D417BD" w:rsidP="00D417BD">
            <w:pPr>
              <w:spacing w:before="120" w:after="120"/>
              <w:jc w:val="both"/>
              <w:rPr>
                <w:rStyle w:val="DefaultText"/>
              </w:rPr>
            </w:pPr>
            <w:r w:rsidRPr="004A2C97">
              <w:rPr>
                <w:rStyle w:val="DefaultText"/>
              </w:rPr>
              <w:t>v.</w:t>
            </w:r>
            <w:r w:rsidRPr="004A2C97">
              <w:rPr>
                <w:rStyle w:val="DefaultText"/>
              </w:rPr>
              <w:tab/>
              <w:t>Regional products are to be approved by the PSC.</w:t>
            </w:r>
          </w:p>
          <w:p w14:paraId="7F7CE73A" w14:textId="77777777" w:rsidR="00D417BD" w:rsidRPr="004A2C97" w:rsidRDefault="00D417BD" w:rsidP="00D417BD">
            <w:pPr>
              <w:spacing w:before="120" w:after="120"/>
              <w:jc w:val="both"/>
              <w:rPr>
                <w:rStyle w:val="DefaultText"/>
              </w:rPr>
            </w:pPr>
            <w:r w:rsidRPr="004A2C97">
              <w:rPr>
                <w:rStyle w:val="DefaultText"/>
              </w:rPr>
              <w:t>Regarding the technical staff of the project (in line with the figure above):</w:t>
            </w:r>
          </w:p>
          <w:p w14:paraId="75BFA9C2" w14:textId="2344BF01" w:rsidR="00D417BD" w:rsidRPr="004A2C97" w:rsidRDefault="00D417BD" w:rsidP="00D417BD">
            <w:pPr>
              <w:spacing w:before="120" w:after="120"/>
              <w:jc w:val="both"/>
              <w:rPr>
                <w:rStyle w:val="DefaultText"/>
              </w:rPr>
            </w:pPr>
            <w:r w:rsidRPr="004A2C97">
              <w:rPr>
                <w:rStyle w:val="DefaultText"/>
              </w:rPr>
              <w:t xml:space="preserve">vi. Working groups by component will be in charge of the technical development of deliverables and </w:t>
            </w:r>
            <w:r w:rsidR="004A2C97" w:rsidRPr="004A2C97">
              <w:rPr>
                <w:rStyle w:val="DefaultText"/>
              </w:rPr>
              <w:t>stakeholder’s</w:t>
            </w:r>
            <w:r w:rsidRPr="004A2C97">
              <w:rPr>
                <w:rStyle w:val="DefaultText"/>
              </w:rPr>
              <w:t xml:space="preserve"> engagement and consultation. </w:t>
            </w:r>
          </w:p>
          <w:p w14:paraId="1FBCF42A" w14:textId="23F0CE58" w:rsidR="002B761C" w:rsidRDefault="00D417BD" w:rsidP="00C11389">
            <w:pPr>
              <w:pStyle w:val="Prrafodelista"/>
              <w:numPr>
                <w:ilvl w:val="0"/>
                <w:numId w:val="21"/>
              </w:numPr>
              <w:spacing w:before="120" w:after="120"/>
              <w:jc w:val="both"/>
              <w:rPr>
                <w:rStyle w:val="DefaultText"/>
              </w:rPr>
            </w:pPr>
            <w:r w:rsidRPr="004A2C97">
              <w:rPr>
                <w:rStyle w:val="DefaultText"/>
              </w:rPr>
              <w:t>The technical staff of the project will be integrated by (</w:t>
            </w:r>
            <w:r w:rsidR="002B761C">
              <w:rPr>
                <w:rStyle w:val="DefaultText"/>
              </w:rPr>
              <w:t>7</w:t>
            </w:r>
            <w:r w:rsidRPr="004A2C97">
              <w:rPr>
                <w:rStyle w:val="DefaultText"/>
              </w:rPr>
              <w:t xml:space="preserve">) </w:t>
            </w:r>
            <w:r w:rsidR="002B761C">
              <w:rPr>
                <w:rStyle w:val="DefaultText"/>
              </w:rPr>
              <w:t>International</w:t>
            </w:r>
            <w:r w:rsidRPr="004A2C97">
              <w:rPr>
                <w:rStyle w:val="DefaultText"/>
              </w:rPr>
              <w:t xml:space="preserve"> Support </w:t>
            </w:r>
            <w:r w:rsidR="002B761C">
              <w:rPr>
                <w:rStyle w:val="DefaultText"/>
              </w:rPr>
              <w:t>NDC Experts</w:t>
            </w:r>
            <w:r w:rsidRPr="004A2C97">
              <w:rPr>
                <w:rStyle w:val="DefaultText"/>
              </w:rPr>
              <w:t xml:space="preserve">, (5) the </w:t>
            </w:r>
            <w:r w:rsidR="008C3E1B">
              <w:rPr>
                <w:rStyle w:val="DefaultText"/>
              </w:rPr>
              <w:t>l</w:t>
            </w:r>
            <w:r w:rsidRPr="004A2C97">
              <w:rPr>
                <w:rStyle w:val="DefaultText"/>
              </w:rPr>
              <w:t>ocal</w:t>
            </w:r>
            <w:r w:rsidR="008C3E1B">
              <w:rPr>
                <w:rStyle w:val="DefaultText"/>
              </w:rPr>
              <w:t xml:space="preserve"> support </w:t>
            </w:r>
            <w:r w:rsidRPr="004A2C97">
              <w:rPr>
                <w:rStyle w:val="DefaultText"/>
              </w:rPr>
              <w:t>Consultants,</w:t>
            </w:r>
            <w:r w:rsidR="002B761C">
              <w:rPr>
                <w:rStyle w:val="DefaultText"/>
              </w:rPr>
              <w:t xml:space="preserve"> full</w:t>
            </w:r>
            <w:r w:rsidR="00367CF9">
              <w:rPr>
                <w:rStyle w:val="DefaultText"/>
              </w:rPr>
              <w:t>-</w:t>
            </w:r>
            <w:r w:rsidR="002B761C">
              <w:rPr>
                <w:rStyle w:val="DefaultText"/>
              </w:rPr>
              <w:t>time for one year.</w:t>
            </w:r>
          </w:p>
          <w:p w14:paraId="7D60843D" w14:textId="2539C0EA" w:rsidR="00367CF9" w:rsidRDefault="00367CF9" w:rsidP="00367CF9">
            <w:pPr>
              <w:pStyle w:val="Prrafodelista"/>
              <w:numPr>
                <w:ilvl w:val="0"/>
                <w:numId w:val="21"/>
              </w:numPr>
              <w:spacing w:before="120" w:after="120"/>
              <w:jc w:val="both"/>
              <w:rPr>
                <w:rStyle w:val="DefaultText"/>
              </w:rPr>
            </w:pPr>
            <w:r w:rsidRPr="004A2C97">
              <w:rPr>
                <w:rStyle w:val="DefaultText"/>
              </w:rPr>
              <w:t>(</w:t>
            </w:r>
            <w:r>
              <w:rPr>
                <w:rStyle w:val="DefaultText"/>
              </w:rPr>
              <w:t>7</w:t>
            </w:r>
            <w:r w:rsidRPr="004A2C97">
              <w:rPr>
                <w:rStyle w:val="DefaultText"/>
              </w:rPr>
              <w:t xml:space="preserve">) </w:t>
            </w:r>
            <w:r w:rsidRPr="00367CF9">
              <w:rPr>
                <w:rStyle w:val="DefaultText"/>
              </w:rPr>
              <w:t>International Support NDC Expert</w:t>
            </w:r>
            <w:r>
              <w:rPr>
                <w:rStyle w:val="DefaultText"/>
              </w:rPr>
              <w:t xml:space="preserve">s </w:t>
            </w:r>
            <w:r w:rsidRPr="00367CF9">
              <w:rPr>
                <w:rStyle w:val="DefaultText"/>
              </w:rPr>
              <w:t>will be hired for the implementation of activities in outcome</w:t>
            </w:r>
            <w:r>
              <w:rPr>
                <w:rStyle w:val="DefaultText"/>
              </w:rPr>
              <w:t>s</w:t>
            </w:r>
            <w:r w:rsidRPr="00367CF9">
              <w:rPr>
                <w:rStyle w:val="DefaultText"/>
              </w:rPr>
              <w:t xml:space="preserve"> </w:t>
            </w:r>
            <w:r>
              <w:rPr>
                <w:rStyle w:val="DefaultText"/>
              </w:rPr>
              <w:t>1.1.-</w:t>
            </w:r>
            <w:r w:rsidRPr="00367CF9">
              <w:rPr>
                <w:rStyle w:val="DefaultText"/>
              </w:rPr>
              <w:t>1.3</w:t>
            </w:r>
            <w:r>
              <w:rPr>
                <w:rStyle w:val="DefaultText"/>
              </w:rPr>
              <w:t>-2.2-2.4-3.1-3.3-3.4</w:t>
            </w:r>
            <w:r w:rsidRPr="00367CF9">
              <w:rPr>
                <w:rStyle w:val="DefaultText"/>
              </w:rPr>
              <w:t xml:space="preserve"> full-time for one year.</w:t>
            </w:r>
          </w:p>
          <w:p w14:paraId="33AAA9A6" w14:textId="3DA80FF8" w:rsidR="00367CF9" w:rsidRDefault="00936B19" w:rsidP="00367CF9">
            <w:pPr>
              <w:pStyle w:val="Prrafodelista"/>
              <w:numPr>
                <w:ilvl w:val="0"/>
                <w:numId w:val="21"/>
              </w:numPr>
              <w:spacing w:before="120" w:after="120"/>
              <w:jc w:val="both"/>
              <w:rPr>
                <w:rStyle w:val="DefaultText"/>
              </w:rPr>
            </w:pPr>
            <w:r>
              <w:rPr>
                <w:rStyle w:val="DefaultText"/>
              </w:rPr>
              <w:t>(</w:t>
            </w:r>
            <w:r w:rsidR="00367CF9">
              <w:rPr>
                <w:rStyle w:val="DefaultText"/>
              </w:rPr>
              <w:t>5</w:t>
            </w:r>
            <w:r>
              <w:rPr>
                <w:rStyle w:val="DefaultText"/>
              </w:rPr>
              <w:t>)</w:t>
            </w:r>
            <w:r w:rsidR="00367CF9">
              <w:rPr>
                <w:rStyle w:val="DefaultText"/>
              </w:rPr>
              <w:t xml:space="preserve"> </w:t>
            </w:r>
            <w:r w:rsidR="00E60D80">
              <w:rPr>
                <w:rStyle w:val="DefaultText"/>
              </w:rPr>
              <w:t>virtual consultation workshops</w:t>
            </w:r>
            <w:r w:rsidR="00367CF9">
              <w:rPr>
                <w:rStyle w:val="DefaultText"/>
              </w:rPr>
              <w:t xml:space="preserve"> and international travels are included as </w:t>
            </w:r>
            <w:r>
              <w:rPr>
                <w:rStyle w:val="DefaultText"/>
              </w:rPr>
              <w:t>part</w:t>
            </w:r>
            <w:r w:rsidR="00367CF9">
              <w:rPr>
                <w:rStyle w:val="DefaultText"/>
              </w:rPr>
              <w:t xml:space="preserve"> of the implementation activities of </w:t>
            </w:r>
            <w:r>
              <w:rPr>
                <w:rStyle w:val="DefaultText"/>
              </w:rPr>
              <w:t xml:space="preserve">each </w:t>
            </w:r>
            <w:r w:rsidR="00367CF9">
              <w:rPr>
                <w:rStyle w:val="DefaultText"/>
              </w:rPr>
              <w:t>outcome 1.1-2.4</w:t>
            </w:r>
            <w:r>
              <w:rPr>
                <w:rStyle w:val="DefaultText"/>
              </w:rPr>
              <w:t>-3.1-3.3-3.4</w:t>
            </w:r>
          </w:p>
          <w:p w14:paraId="5579ABAA" w14:textId="3A27B588" w:rsidR="002E7CC2" w:rsidRDefault="002E7CC2" w:rsidP="00367CF9">
            <w:pPr>
              <w:pStyle w:val="Prrafodelista"/>
              <w:numPr>
                <w:ilvl w:val="0"/>
                <w:numId w:val="21"/>
              </w:numPr>
              <w:spacing w:before="120" w:after="120"/>
              <w:jc w:val="both"/>
              <w:rPr>
                <w:rStyle w:val="DefaultText"/>
              </w:rPr>
            </w:pPr>
            <w:r w:rsidRPr="002E7CC2">
              <w:rPr>
                <w:rStyle w:val="DefaultText"/>
              </w:rPr>
              <w:t xml:space="preserve">(5) audiovisual and printing support </w:t>
            </w:r>
            <w:r>
              <w:rPr>
                <w:rStyle w:val="DefaultText"/>
              </w:rPr>
              <w:t xml:space="preserve">for each country </w:t>
            </w:r>
            <w:r w:rsidRPr="002E7CC2">
              <w:rPr>
                <w:rStyle w:val="DefaultText"/>
              </w:rPr>
              <w:t xml:space="preserve">is required for </w:t>
            </w:r>
            <w:r>
              <w:rPr>
                <w:rStyle w:val="DefaultText"/>
              </w:rPr>
              <w:t xml:space="preserve">the implementation of </w:t>
            </w:r>
            <w:r w:rsidRPr="002E7CC2">
              <w:rPr>
                <w:rStyle w:val="DefaultText"/>
              </w:rPr>
              <w:t>activities in outcome 1.3</w:t>
            </w:r>
            <w:r>
              <w:rPr>
                <w:rStyle w:val="DefaultText"/>
              </w:rPr>
              <w:t>. P</w:t>
            </w:r>
            <w:r w:rsidRPr="002E7CC2">
              <w:rPr>
                <w:rStyle w:val="DefaultText"/>
              </w:rPr>
              <w:t>ublishing and communication of activities in this outcome</w:t>
            </w:r>
            <w:r>
              <w:rPr>
                <w:rStyle w:val="DefaultText"/>
              </w:rPr>
              <w:t xml:space="preserve"> are required.</w:t>
            </w:r>
          </w:p>
          <w:p w14:paraId="206BFCC6" w14:textId="1B33738C" w:rsidR="00CB27CB" w:rsidRDefault="00CB27CB" w:rsidP="00367CF9">
            <w:pPr>
              <w:pStyle w:val="Prrafodelista"/>
              <w:numPr>
                <w:ilvl w:val="0"/>
                <w:numId w:val="21"/>
              </w:numPr>
              <w:spacing w:before="120" w:after="120"/>
              <w:jc w:val="both"/>
              <w:rPr>
                <w:rStyle w:val="DefaultText"/>
              </w:rPr>
            </w:pPr>
            <w:r w:rsidRPr="00CB27CB">
              <w:rPr>
                <w:rStyle w:val="DefaultText"/>
              </w:rPr>
              <w:t xml:space="preserve">(1) </w:t>
            </w:r>
            <w:proofErr w:type="gramStart"/>
            <w:r w:rsidRPr="00CB27CB">
              <w:rPr>
                <w:rStyle w:val="DefaultText"/>
              </w:rPr>
              <w:t>one</w:t>
            </w:r>
            <w:proofErr w:type="gramEnd"/>
            <w:r w:rsidRPr="00CB27CB">
              <w:rPr>
                <w:rStyle w:val="DefaultText"/>
              </w:rPr>
              <w:t xml:space="preserve"> project manager will be hired part time during 18 months.</w:t>
            </w:r>
          </w:p>
          <w:p w14:paraId="358C5FA4" w14:textId="0DF7CD1E" w:rsidR="004B71A0" w:rsidRDefault="004B71A0" w:rsidP="00C11389">
            <w:pPr>
              <w:pStyle w:val="Prrafodelista"/>
              <w:numPr>
                <w:ilvl w:val="0"/>
                <w:numId w:val="21"/>
              </w:numPr>
              <w:spacing w:before="120" w:after="120"/>
              <w:jc w:val="both"/>
              <w:rPr>
                <w:rStyle w:val="DefaultText"/>
              </w:rPr>
            </w:pPr>
            <w:r w:rsidRPr="004B71A0">
              <w:rPr>
                <w:rStyle w:val="DefaultText"/>
              </w:rPr>
              <w:t xml:space="preserve">(1) </w:t>
            </w:r>
            <w:proofErr w:type="gramStart"/>
            <w:r w:rsidRPr="004B71A0">
              <w:rPr>
                <w:rStyle w:val="DefaultText"/>
              </w:rPr>
              <w:t>administration</w:t>
            </w:r>
            <w:proofErr w:type="gramEnd"/>
            <w:r w:rsidRPr="004B71A0">
              <w:rPr>
                <w:rStyle w:val="DefaultText"/>
              </w:rPr>
              <w:t xml:space="preserve"> and </w:t>
            </w:r>
            <w:proofErr w:type="spellStart"/>
            <w:r w:rsidRPr="004B71A0">
              <w:rPr>
                <w:rStyle w:val="DefaultText"/>
              </w:rPr>
              <w:t>finacne</w:t>
            </w:r>
            <w:proofErr w:type="spellEnd"/>
            <w:r w:rsidRPr="004B71A0">
              <w:rPr>
                <w:rStyle w:val="DefaultText"/>
              </w:rPr>
              <w:t xml:space="preserve"> assistant will be hired part time</w:t>
            </w:r>
            <w:r>
              <w:rPr>
                <w:rStyle w:val="DefaultText"/>
              </w:rPr>
              <w:t xml:space="preserve"> during 18 months. This position will</w:t>
            </w:r>
            <w:r w:rsidRPr="004B71A0">
              <w:rPr>
                <w:rStyle w:val="DefaultText"/>
              </w:rPr>
              <w:t xml:space="preserve"> support the Project </w:t>
            </w:r>
            <w:r w:rsidR="00CB27CB" w:rsidRPr="004B71A0">
              <w:rPr>
                <w:rStyle w:val="DefaultText"/>
              </w:rPr>
              <w:t>Management</w:t>
            </w:r>
            <w:r w:rsidRPr="004B71A0">
              <w:rPr>
                <w:rStyle w:val="DefaultText"/>
              </w:rPr>
              <w:t xml:space="preserve"> functions.</w:t>
            </w:r>
          </w:p>
          <w:p w14:paraId="54E063E6" w14:textId="40E9FFF4" w:rsidR="00D417BD" w:rsidRPr="004A2C97" w:rsidRDefault="002B761C" w:rsidP="00D417BD">
            <w:pPr>
              <w:spacing w:before="120" w:after="120"/>
              <w:jc w:val="both"/>
              <w:rPr>
                <w:rStyle w:val="DefaultText"/>
              </w:rPr>
            </w:pPr>
            <w:r>
              <w:rPr>
                <w:rStyle w:val="DefaultText"/>
              </w:rPr>
              <w:t xml:space="preserve">ii. </w:t>
            </w:r>
            <w:r w:rsidR="00D417BD" w:rsidRPr="004A2C97">
              <w:rPr>
                <w:rStyle w:val="DefaultText"/>
              </w:rPr>
              <w:t>(</w:t>
            </w:r>
            <w:r w:rsidR="00367CF9">
              <w:rPr>
                <w:rStyle w:val="DefaultText"/>
              </w:rPr>
              <w:t>1</w:t>
            </w:r>
            <w:r w:rsidR="00D417BD" w:rsidRPr="004A2C97">
              <w:rPr>
                <w:rStyle w:val="DefaultText"/>
              </w:rPr>
              <w:t>) the International Technical Implementing Partner</w:t>
            </w:r>
            <w:r w:rsidR="00367CF9">
              <w:rPr>
                <w:rStyle w:val="DefaultText"/>
              </w:rPr>
              <w:t xml:space="preserve"> will be included as part of the implementation of activities in outcome 1.3</w:t>
            </w:r>
            <w:r w:rsidR="002E7CC2">
              <w:rPr>
                <w:rStyle w:val="DefaultText"/>
              </w:rPr>
              <w:t xml:space="preserve"> </w:t>
            </w:r>
            <w:r w:rsidR="002E7CC2" w:rsidRPr="002E7CC2">
              <w:rPr>
                <w:rStyle w:val="DefaultText"/>
              </w:rPr>
              <w:t>(</w:t>
            </w:r>
            <w:proofErr w:type="spellStart"/>
            <w:r w:rsidR="002E7CC2" w:rsidRPr="002E7CC2">
              <w:rPr>
                <w:rStyle w:val="DefaultText"/>
              </w:rPr>
              <w:t>Fim</w:t>
            </w:r>
            <w:proofErr w:type="spellEnd"/>
            <w:r w:rsidR="002E7CC2" w:rsidRPr="002E7CC2">
              <w:rPr>
                <w:rStyle w:val="DefaultText"/>
              </w:rPr>
              <w:t xml:space="preserve"> and documentary</w:t>
            </w:r>
            <w:r w:rsidR="002E7CC2">
              <w:rPr>
                <w:rStyle w:val="DefaultText"/>
              </w:rPr>
              <w:t>)</w:t>
            </w:r>
            <w:r w:rsidR="00367CF9">
              <w:rPr>
                <w:rStyle w:val="DefaultText"/>
              </w:rPr>
              <w:t>.</w:t>
            </w:r>
            <w:r w:rsidR="00D417BD" w:rsidRPr="004A2C97">
              <w:rPr>
                <w:rStyle w:val="DefaultText"/>
              </w:rPr>
              <w:t xml:space="preserve"> The technical staff will report to the PCU.</w:t>
            </w:r>
          </w:p>
          <w:p w14:paraId="3F65421A" w14:textId="6C0D0BD4" w:rsidR="00D417BD" w:rsidRPr="004A2C97" w:rsidRDefault="00D417BD" w:rsidP="00D417BD">
            <w:pPr>
              <w:spacing w:before="120" w:after="120"/>
              <w:jc w:val="both"/>
              <w:rPr>
                <w:rStyle w:val="DefaultText"/>
              </w:rPr>
            </w:pPr>
            <w:r w:rsidRPr="004A2C97">
              <w:rPr>
                <w:rStyle w:val="DefaultText"/>
              </w:rPr>
              <w:lastRenderedPageBreak/>
              <w:t>ii.</w:t>
            </w:r>
            <w:r w:rsidRPr="004A2C97">
              <w:rPr>
                <w:rStyle w:val="DefaultText"/>
              </w:rPr>
              <w:tab/>
              <w:t xml:space="preserve">The Regional Project Support Consultants will support to all outcomes and working groups. In addition, he/she will have the task to oversee implementation, guide and assist the Local Consultants and the International Technical Implementing Partner. The Regional Project Support Consultant will work closely with the PCU and will be based in </w:t>
            </w:r>
            <w:r w:rsidR="008A3AAD" w:rsidRPr="004A2C97">
              <w:rPr>
                <w:rStyle w:val="DefaultText"/>
              </w:rPr>
              <w:t>UNEP</w:t>
            </w:r>
            <w:r w:rsidRPr="004A2C97">
              <w:rPr>
                <w:rStyle w:val="DefaultText"/>
              </w:rPr>
              <w:t>’s Office for Latin America and the Caribbean.</w:t>
            </w:r>
          </w:p>
          <w:p w14:paraId="2AA5A73A" w14:textId="18BCD748" w:rsidR="00D417BD" w:rsidRPr="004A2C97" w:rsidRDefault="00D417BD" w:rsidP="00D417BD">
            <w:pPr>
              <w:spacing w:before="120" w:after="120"/>
              <w:jc w:val="both"/>
              <w:rPr>
                <w:rStyle w:val="DefaultText"/>
              </w:rPr>
            </w:pPr>
            <w:r w:rsidRPr="004A2C97">
              <w:rPr>
                <w:rStyle w:val="DefaultText"/>
              </w:rPr>
              <w:t>iii.</w:t>
            </w:r>
            <w:r w:rsidRPr="004A2C97">
              <w:rPr>
                <w:rStyle w:val="DefaultText"/>
              </w:rPr>
              <w:tab/>
              <w:t>T</w:t>
            </w:r>
            <w:r w:rsidR="00C70892" w:rsidRPr="004A2C97">
              <w:rPr>
                <w:rStyle w:val="DefaultText"/>
              </w:rPr>
              <w:t>he</w:t>
            </w:r>
            <w:r w:rsidRPr="004A2C97">
              <w:rPr>
                <w:rStyle w:val="DefaultText"/>
              </w:rPr>
              <w:t xml:space="preserve"> (5) Local </w:t>
            </w:r>
            <w:r w:rsidR="008C3E1B">
              <w:rPr>
                <w:rStyle w:val="DefaultText"/>
              </w:rPr>
              <w:t xml:space="preserve">support </w:t>
            </w:r>
            <w:r w:rsidRPr="004A2C97">
              <w:rPr>
                <w:rStyle w:val="DefaultText"/>
              </w:rPr>
              <w:t>consultants, one for each participating country, will be hired to assist the implementation of activities</w:t>
            </w:r>
            <w:r w:rsidR="008C3E1B">
              <w:rPr>
                <w:rStyle w:val="DefaultText"/>
              </w:rPr>
              <w:t xml:space="preserve"> of outcome 1.1</w:t>
            </w:r>
            <w:r w:rsidRPr="004A2C97">
              <w:rPr>
                <w:rStyle w:val="DefaultText"/>
              </w:rPr>
              <w:t>. The DP will select local consultants with approval from the corresponding NDA. The NDA will previously define the location of the local consultants. The NDA of the participating country will also supervise each Local Consultant.</w:t>
            </w:r>
          </w:p>
          <w:p w14:paraId="05EB3C8B" w14:textId="77777777" w:rsidR="00D417BD" w:rsidRPr="004A2C97" w:rsidRDefault="00D417BD" w:rsidP="00D417BD">
            <w:pPr>
              <w:spacing w:before="120" w:after="120"/>
              <w:jc w:val="both"/>
              <w:rPr>
                <w:rStyle w:val="DefaultText"/>
              </w:rPr>
            </w:pPr>
            <w:r w:rsidRPr="004A2C97">
              <w:rPr>
                <w:rStyle w:val="DefaultText"/>
              </w:rPr>
              <w:t>Regarding procurement:</w:t>
            </w:r>
          </w:p>
          <w:p w14:paraId="5D331D22" w14:textId="5A95A6E9" w:rsidR="00D417BD" w:rsidRPr="004A2C97" w:rsidRDefault="00D417BD" w:rsidP="00D417BD">
            <w:pPr>
              <w:spacing w:before="120" w:after="120"/>
              <w:jc w:val="both"/>
              <w:rPr>
                <w:rStyle w:val="DefaultText"/>
              </w:rPr>
            </w:pPr>
            <w:r w:rsidRPr="004A2C97">
              <w:rPr>
                <w:rStyle w:val="DefaultText"/>
              </w:rPr>
              <w:t xml:space="preserve">Overall financial management and procurement of goods and services under this readiness and preparatory support proposal will be guided by </w:t>
            </w:r>
            <w:r w:rsidR="008A3AAD" w:rsidRPr="004A2C97">
              <w:rPr>
                <w:rStyle w:val="DefaultText"/>
              </w:rPr>
              <w:t>UNEP</w:t>
            </w:r>
            <w:r w:rsidRPr="004A2C97">
              <w:rPr>
                <w:rStyle w:val="DefaultText"/>
              </w:rPr>
              <w:t xml:space="preserve">’s regulations, rules, policies and procedures, as well as its </w:t>
            </w:r>
            <w:proofErr w:type="spellStart"/>
            <w:r w:rsidRPr="004A2C97">
              <w:rPr>
                <w:rStyle w:val="DefaultText"/>
              </w:rPr>
              <w:t>programme</w:t>
            </w:r>
            <w:proofErr w:type="spellEnd"/>
            <w:r w:rsidRPr="004A2C97">
              <w:rPr>
                <w:rStyle w:val="DefaultText"/>
              </w:rPr>
              <w:t xml:space="preserve"> manual. Further, the procurement of goods and services will follow the general principles stated under clause 7 of Framework Readiness and Preparatory Support Grant Agreement (Framework Agreement) between Green Climate Fund (GCF) and </w:t>
            </w:r>
            <w:r w:rsidR="008A3AAD" w:rsidRPr="004A2C97">
              <w:rPr>
                <w:rStyle w:val="DefaultText"/>
              </w:rPr>
              <w:t>UNEP</w:t>
            </w:r>
            <w:r w:rsidRPr="004A2C97">
              <w:rPr>
                <w:rStyle w:val="DefaultText"/>
              </w:rPr>
              <w:t>. .</w:t>
            </w:r>
          </w:p>
          <w:p w14:paraId="61F2DD3D" w14:textId="77777777" w:rsidR="00F5068D" w:rsidRDefault="00D417BD" w:rsidP="00D417BD">
            <w:pPr>
              <w:spacing w:before="120" w:after="120"/>
              <w:jc w:val="both"/>
              <w:rPr>
                <w:rFonts w:ascii="Arial" w:hAnsi="Arial"/>
                <w:sz w:val="18"/>
              </w:rPr>
            </w:pPr>
            <w:r w:rsidRPr="004A2C97">
              <w:rPr>
                <w:rFonts w:ascii="Arial" w:hAnsi="Arial"/>
                <w:sz w:val="18"/>
              </w:rPr>
              <w:t xml:space="preserve">The integration System for Central America could be considered as a potential </w:t>
            </w:r>
            <w:r w:rsidR="000721CD" w:rsidRPr="004A2C97">
              <w:rPr>
                <w:rFonts w:ascii="Arial" w:hAnsi="Arial"/>
                <w:sz w:val="18"/>
              </w:rPr>
              <w:t>t</w:t>
            </w:r>
            <w:r w:rsidR="000721CD" w:rsidRPr="004A2C97">
              <w:t>echnical</w:t>
            </w:r>
            <w:r w:rsidR="000721CD" w:rsidRPr="004A2C97">
              <w:rPr>
                <w:rFonts w:ascii="Arial" w:hAnsi="Arial"/>
                <w:sz w:val="18"/>
              </w:rPr>
              <w:t xml:space="preserve"> </w:t>
            </w:r>
            <w:r w:rsidRPr="004A2C97">
              <w:rPr>
                <w:rFonts w:ascii="Arial" w:hAnsi="Arial"/>
                <w:sz w:val="18"/>
              </w:rPr>
              <w:t xml:space="preserve">partner due to its responsibilities in the region and technical capacities. </w:t>
            </w:r>
            <w:r w:rsidR="00F5068D" w:rsidRPr="004A2C97">
              <w:rPr>
                <w:rFonts w:ascii="Arial" w:hAnsi="Arial"/>
                <w:sz w:val="18"/>
              </w:rPr>
              <w:t xml:space="preserve"> </w:t>
            </w:r>
          </w:p>
          <w:p w14:paraId="1319A651" w14:textId="3D1E5131" w:rsidR="00CE1247" w:rsidRPr="004A2C97" w:rsidRDefault="00CE1247" w:rsidP="00D417BD">
            <w:pPr>
              <w:spacing w:before="120" w:after="120"/>
              <w:jc w:val="both"/>
              <w:rPr>
                <w:rFonts w:ascii="Arial" w:hAnsi="Arial"/>
                <w:sz w:val="18"/>
              </w:rPr>
            </w:pPr>
            <w:r w:rsidRPr="0060106A">
              <w:rPr>
                <w:rFonts w:ascii="Arial" w:hAnsi="Arial"/>
                <w:sz w:val="18"/>
              </w:rPr>
              <w:t xml:space="preserve">To avoid any possible conflicts of interest deriving from the role of Accredited Entity, the </w:t>
            </w:r>
            <w:proofErr w:type="spellStart"/>
            <w:r w:rsidRPr="0060106A">
              <w:rPr>
                <w:rFonts w:ascii="Arial" w:hAnsi="Arial"/>
                <w:sz w:val="18"/>
              </w:rPr>
              <w:t>prioritisation</w:t>
            </w:r>
            <w:proofErr w:type="spellEnd"/>
            <w:r w:rsidRPr="0060106A">
              <w:rPr>
                <w:rFonts w:ascii="Arial" w:hAnsi="Arial"/>
                <w:sz w:val="18"/>
              </w:rPr>
              <w:t xml:space="preserve"> of investments and projects in the context of this readiness grant will be made through a broad consultation process with relevant stakeholders, including other potential implementing entities. The final validation of these priorities will be carried out through the country’s own relevant coordination mechanism and institutional arrangements with the participation of other government agencies, as well as with representatives from civil society and private sector as the NDA</w:t>
            </w:r>
            <w:r>
              <w:rPr>
                <w:rFonts w:ascii="Arial" w:hAnsi="Arial"/>
                <w:sz w:val="18"/>
              </w:rPr>
              <w:t>s</w:t>
            </w:r>
            <w:r w:rsidRPr="0060106A">
              <w:rPr>
                <w:rFonts w:ascii="Arial" w:hAnsi="Arial"/>
                <w:sz w:val="18"/>
              </w:rPr>
              <w:t xml:space="preserve"> deem relevant, to ensure chosen priorities are fully aligned with national plans and strategies and adequately include inputs from consulted stakeholders.</w:t>
            </w:r>
          </w:p>
        </w:tc>
      </w:tr>
    </w:tbl>
    <w:p w14:paraId="7C57679E" w14:textId="5694624C" w:rsidR="000E3A33" w:rsidRPr="004A2C97" w:rsidRDefault="000E3A33" w:rsidP="00215090">
      <w:pPr>
        <w:spacing w:before="60" w:after="60" w:line="276" w:lineRule="auto"/>
        <w:contextualSpacing/>
        <w:rPr>
          <w:rFonts w:ascii="Arial" w:hAnsi="Arial" w:cs="Arial"/>
          <w:b/>
          <w:color w:val="24634F"/>
          <w:sz w:val="18"/>
          <w:szCs w:val="18"/>
        </w:rPr>
      </w:pPr>
    </w:p>
    <w:p w14:paraId="7705E0B3" w14:textId="14DA45DA" w:rsidR="00C618CC" w:rsidRPr="004A2C97" w:rsidRDefault="00C618CC" w:rsidP="00100914">
      <w:pPr>
        <w:spacing w:before="120" w:after="120" w:line="240" w:lineRule="auto"/>
        <w:rPr>
          <w:rFonts w:ascii="Arial" w:hAnsi="Arial" w:cs="Arial"/>
          <w:b/>
          <w:color w:val="079F48"/>
          <w:sz w:val="18"/>
          <w:szCs w:val="18"/>
        </w:rPr>
      </w:pPr>
      <w:r w:rsidRPr="004A2C97">
        <w:rPr>
          <w:rFonts w:ascii="Arial" w:hAnsi="Arial" w:cs="Arial"/>
          <w:b/>
          <w:color w:val="079F48"/>
          <w:sz w:val="18"/>
          <w:szCs w:val="18"/>
        </w:rPr>
        <w:t>6.</w:t>
      </w:r>
      <w:r w:rsidR="000E3A33" w:rsidRPr="004A2C97">
        <w:rPr>
          <w:rFonts w:ascii="Arial" w:hAnsi="Arial" w:cs="Arial"/>
          <w:b/>
          <w:color w:val="079F48"/>
          <w:sz w:val="18"/>
          <w:szCs w:val="18"/>
        </w:rPr>
        <w:t>3</w:t>
      </w:r>
      <w:r w:rsidRPr="004A2C97">
        <w:rPr>
          <w:rFonts w:ascii="Arial" w:hAnsi="Arial" w:cs="Arial"/>
          <w:b/>
          <w:color w:val="079F48"/>
          <w:sz w:val="18"/>
          <w:szCs w:val="18"/>
        </w:rPr>
        <w:t xml:space="preserve"> Risks</w:t>
      </w:r>
      <w:r w:rsidR="00757BA9" w:rsidRPr="004A2C97">
        <w:rPr>
          <w:rFonts w:ascii="Arial" w:hAnsi="Arial" w:cs="Arial"/>
          <w:b/>
          <w:color w:val="079F48"/>
          <w:sz w:val="18"/>
          <w:szCs w:val="18"/>
        </w:rPr>
        <w:t xml:space="preserve"> and mitigation measures</w:t>
      </w:r>
    </w:p>
    <w:p w14:paraId="21B4E1E7" w14:textId="7BA83B14" w:rsidR="00215090" w:rsidRPr="004A2C97" w:rsidRDefault="00100914" w:rsidP="00100914">
      <w:pPr>
        <w:spacing w:before="120" w:after="120" w:line="240" w:lineRule="auto"/>
        <w:rPr>
          <w:rFonts w:ascii="Arial" w:hAnsi="Arial" w:cs="Arial"/>
          <w:sz w:val="18"/>
          <w:szCs w:val="18"/>
        </w:rPr>
      </w:pPr>
      <w:r w:rsidRPr="004A2C97">
        <w:rPr>
          <w:rFonts w:ascii="Arial" w:hAnsi="Arial" w:cs="Arial"/>
          <w:sz w:val="18"/>
          <w:szCs w:val="18"/>
        </w:rPr>
        <w:t>Please include a set of identified risks and mitigation actions for each. Please utilize the risk table below that identifies the probability of a given risk occurring and the entity that will manage the risk. Please refer to Part III Section 6.3 of the Readiness Guidebook for further information on how to complete this section.</w:t>
      </w: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91"/>
        <w:gridCol w:w="1420"/>
        <w:gridCol w:w="1375"/>
        <w:gridCol w:w="1284"/>
        <w:gridCol w:w="1559"/>
        <w:gridCol w:w="1391"/>
      </w:tblGrid>
      <w:tr w:rsidR="00E543B2" w:rsidRPr="004A2C97" w14:paraId="6C03C8CE" w14:textId="77777777" w:rsidTr="00645334">
        <w:trPr>
          <w:trHeight w:val="806"/>
          <w:tblHeader/>
        </w:trPr>
        <w:tc>
          <w:tcPr>
            <w:tcW w:w="1991" w:type="dxa"/>
            <w:shd w:val="clear" w:color="auto" w:fill="F2F2F2" w:themeFill="background1" w:themeFillShade="F2"/>
            <w:vAlign w:val="center"/>
          </w:tcPr>
          <w:p w14:paraId="1C4047DE" w14:textId="77777777" w:rsidR="00100914" w:rsidRPr="004A2C97" w:rsidRDefault="00100914" w:rsidP="00100914">
            <w:pPr>
              <w:spacing w:before="120" w:after="120"/>
              <w:ind w:right="-29"/>
              <w:jc w:val="center"/>
              <w:rPr>
                <w:rFonts w:ascii="Arial" w:hAnsi="Arial" w:cs="Arial"/>
                <w:b/>
                <w:bCs/>
                <w:color w:val="079F48"/>
                <w:sz w:val="18"/>
                <w:szCs w:val="18"/>
              </w:rPr>
            </w:pPr>
            <w:r w:rsidRPr="004A2C97">
              <w:rPr>
                <w:rFonts w:ascii="Arial" w:hAnsi="Arial" w:cs="Arial"/>
                <w:b/>
                <w:bCs/>
                <w:color w:val="079F48"/>
                <w:sz w:val="18"/>
                <w:szCs w:val="18"/>
              </w:rPr>
              <w:t>Risk category</w:t>
            </w:r>
          </w:p>
        </w:tc>
        <w:tc>
          <w:tcPr>
            <w:tcW w:w="1420" w:type="dxa"/>
            <w:shd w:val="clear" w:color="auto" w:fill="F2F2F2" w:themeFill="background1" w:themeFillShade="F2"/>
            <w:vAlign w:val="center"/>
          </w:tcPr>
          <w:p w14:paraId="6911D21C" w14:textId="77777777" w:rsidR="00100914" w:rsidRPr="004A2C97" w:rsidRDefault="00100914" w:rsidP="00100914">
            <w:pPr>
              <w:spacing w:before="120" w:after="120"/>
              <w:ind w:right="-29"/>
              <w:jc w:val="center"/>
              <w:rPr>
                <w:rFonts w:ascii="Arial" w:hAnsi="Arial" w:cs="Arial"/>
                <w:b/>
                <w:bCs/>
                <w:color w:val="079F48"/>
                <w:sz w:val="18"/>
                <w:szCs w:val="18"/>
              </w:rPr>
            </w:pPr>
            <w:r w:rsidRPr="004A2C97">
              <w:rPr>
                <w:rFonts w:ascii="Arial" w:hAnsi="Arial" w:cs="Arial"/>
                <w:b/>
                <w:bCs/>
                <w:color w:val="079F48"/>
                <w:sz w:val="18"/>
                <w:szCs w:val="18"/>
              </w:rPr>
              <w:t>Specific risk(s) / Risk(s) description</w:t>
            </w:r>
          </w:p>
        </w:tc>
        <w:tc>
          <w:tcPr>
            <w:tcW w:w="1375" w:type="dxa"/>
            <w:shd w:val="clear" w:color="auto" w:fill="F2F2F2" w:themeFill="background1" w:themeFillShade="F2"/>
            <w:vAlign w:val="center"/>
          </w:tcPr>
          <w:p w14:paraId="6BB65A6E" w14:textId="77777777" w:rsidR="00100914" w:rsidRPr="004A2C97" w:rsidRDefault="00100914" w:rsidP="00100914">
            <w:pPr>
              <w:spacing w:before="120" w:after="120"/>
              <w:ind w:right="-29"/>
              <w:jc w:val="center"/>
              <w:rPr>
                <w:rFonts w:ascii="Arial" w:hAnsi="Arial" w:cs="Arial"/>
                <w:b/>
                <w:bCs/>
                <w:color w:val="079F48"/>
                <w:sz w:val="18"/>
                <w:szCs w:val="18"/>
              </w:rPr>
            </w:pPr>
            <w:r w:rsidRPr="004A2C97">
              <w:rPr>
                <w:rFonts w:ascii="Arial" w:hAnsi="Arial" w:cs="Arial"/>
                <w:b/>
                <w:bCs/>
                <w:color w:val="079F48"/>
                <w:sz w:val="18"/>
                <w:szCs w:val="18"/>
              </w:rPr>
              <w:t>Probability of occurrence (low, medium, high)</w:t>
            </w:r>
          </w:p>
        </w:tc>
        <w:tc>
          <w:tcPr>
            <w:tcW w:w="1284" w:type="dxa"/>
            <w:shd w:val="clear" w:color="auto" w:fill="F2F2F2" w:themeFill="background1" w:themeFillShade="F2"/>
            <w:vAlign w:val="center"/>
          </w:tcPr>
          <w:p w14:paraId="4DB81B22" w14:textId="77777777" w:rsidR="00100914" w:rsidRPr="004A2C97" w:rsidRDefault="00100914" w:rsidP="00100914">
            <w:pPr>
              <w:spacing w:before="120" w:after="120"/>
              <w:ind w:right="-29"/>
              <w:jc w:val="center"/>
              <w:rPr>
                <w:rFonts w:ascii="Arial" w:hAnsi="Arial" w:cs="Arial"/>
                <w:b/>
                <w:bCs/>
                <w:color w:val="079F48"/>
                <w:sz w:val="18"/>
                <w:szCs w:val="18"/>
              </w:rPr>
            </w:pPr>
            <w:r w:rsidRPr="004A2C97">
              <w:rPr>
                <w:rFonts w:ascii="Arial" w:hAnsi="Arial" w:cs="Arial"/>
                <w:b/>
                <w:bCs/>
                <w:color w:val="079F48"/>
                <w:sz w:val="18"/>
                <w:szCs w:val="18"/>
              </w:rPr>
              <w:t>Impact level (low, medium, high)</w:t>
            </w:r>
          </w:p>
        </w:tc>
        <w:tc>
          <w:tcPr>
            <w:tcW w:w="1559" w:type="dxa"/>
            <w:shd w:val="clear" w:color="auto" w:fill="F2F2F2" w:themeFill="background1" w:themeFillShade="F2"/>
            <w:vAlign w:val="center"/>
          </w:tcPr>
          <w:p w14:paraId="2AF5B3DB" w14:textId="77777777" w:rsidR="00100914" w:rsidRPr="004A2C97" w:rsidRDefault="00100914" w:rsidP="00100914">
            <w:pPr>
              <w:spacing w:before="120" w:after="120"/>
              <w:ind w:right="-29"/>
              <w:jc w:val="center"/>
              <w:rPr>
                <w:rFonts w:ascii="Arial" w:hAnsi="Arial" w:cs="Arial"/>
                <w:b/>
                <w:bCs/>
                <w:color w:val="079F48"/>
                <w:sz w:val="18"/>
                <w:szCs w:val="18"/>
              </w:rPr>
            </w:pPr>
            <w:r w:rsidRPr="004A2C97">
              <w:rPr>
                <w:rFonts w:ascii="Arial" w:hAnsi="Arial" w:cs="Arial"/>
                <w:b/>
                <w:bCs/>
                <w:color w:val="079F48"/>
                <w:sz w:val="18"/>
                <w:szCs w:val="18"/>
              </w:rPr>
              <w:t>Mitigation action(s)</w:t>
            </w:r>
          </w:p>
        </w:tc>
        <w:tc>
          <w:tcPr>
            <w:tcW w:w="1391" w:type="dxa"/>
            <w:shd w:val="clear" w:color="auto" w:fill="F2F2F2" w:themeFill="background1" w:themeFillShade="F2"/>
            <w:vAlign w:val="center"/>
          </w:tcPr>
          <w:p w14:paraId="2F019D7E" w14:textId="77777777" w:rsidR="00100914" w:rsidRPr="004A2C97" w:rsidRDefault="00100914" w:rsidP="00100914">
            <w:pPr>
              <w:spacing w:before="120" w:after="120"/>
              <w:ind w:right="-29"/>
              <w:jc w:val="center"/>
              <w:rPr>
                <w:rFonts w:ascii="Arial" w:hAnsi="Arial" w:cs="Arial"/>
                <w:b/>
                <w:bCs/>
                <w:color w:val="079F48"/>
                <w:sz w:val="18"/>
                <w:szCs w:val="18"/>
              </w:rPr>
            </w:pPr>
            <w:r w:rsidRPr="004A2C97">
              <w:rPr>
                <w:rFonts w:ascii="Arial" w:hAnsi="Arial" w:cs="Arial"/>
                <w:b/>
                <w:bCs/>
                <w:color w:val="079F48"/>
                <w:sz w:val="18"/>
                <w:szCs w:val="18"/>
              </w:rPr>
              <w:t>Entity(</w:t>
            </w:r>
            <w:proofErr w:type="spellStart"/>
            <w:r w:rsidRPr="004A2C97">
              <w:rPr>
                <w:rFonts w:ascii="Arial" w:hAnsi="Arial" w:cs="Arial"/>
                <w:b/>
                <w:bCs/>
                <w:color w:val="079F48"/>
                <w:sz w:val="18"/>
                <w:szCs w:val="18"/>
              </w:rPr>
              <w:t>ies</w:t>
            </w:r>
            <w:proofErr w:type="spellEnd"/>
            <w:r w:rsidRPr="004A2C97">
              <w:rPr>
                <w:rFonts w:ascii="Arial" w:hAnsi="Arial" w:cs="Arial"/>
                <w:b/>
                <w:bCs/>
                <w:color w:val="079F48"/>
                <w:sz w:val="18"/>
                <w:szCs w:val="18"/>
              </w:rPr>
              <w:t>) responsible to manage the risk(s)</w:t>
            </w:r>
          </w:p>
        </w:tc>
      </w:tr>
      <w:tr w:rsidR="00D417BD" w:rsidRPr="004A2C97" w14:paraId="4FA61ADE" w14:textId="77777777" w:rsidTr="00645334">
        <w:trPr>
          <w:trHeight w:val="557"/>
        </w:trPr>
        <w:tc>
          <w:tcPr>
            <w:tcW w:w="1991" w:type="dxa"/>
          </w:tcPr>
          <w:p w14:paraId="683B8576" w14:textId="2EB321FC"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t xml:space="preserve">Technical </w:t>
            </w:r>
          </w:p>
        </w:tc>
        <w:tc>
          <w:tcPr>
            <w:tcW w:w="1420" w:type="dxa"/>
          </w:tcPr>
          <w:p w14:paraId="4E7BFF2B" w14:textId="292B7E37" w:rsidR="00D417BD" w:rsidRPr="004A2C97" w:rsidRDefault="00D417BD" w:rsidP="00D417BD">
            <w:pPr>
              <w:spacing w:before="120" w:after="120"/>
              <w:ind w:right="-29"/>
              <w:jc w:val="both"/>
              <w:rPr>
                <w:rFonts w:ascii="Arial" w:hAnsi="Arial" w:cs="Arial"/>
                <w:sz w:val="16"/>
                <w:szCs w:val="16"/>
              </w:rPr>
            </w:pPr>
            <w:r w:rsidRPr="004A2C97">
              <w:rPr>
                <w:rFonts w:ascii="Arial" w:hAnsi="Arial" w:cs="Arial"/>
                <w:sz w:val="16"/>
                <w:szCs w:val="16"/>
              </w:rPr>
              <w:t>Limited knowledge about long term planning and NDC updating, particularly of protocols and methods, could potentially represent a</w:t>
            </w:r>
            <w:r w:rsidRPr="004A2C97">
              <w:rPr>
                <w:rFonts w:cs="Arial"/>
                <w:sz w:val="16"/>
                <w:szCs w:val="16"/>
              </w:rPr>
              <w:t xml:space="preserve"> </w:t>
            </w:r>
            <w:r w:rsidRPr="004A2C97">
              <w:rPr>
                <w:rFonts w:ascii="Arial" w:hAnsi="Arial" w:cs="Arial"/>
                <w:sz w:val="16"/>
                <w:szCs w:val="16"/>
              </w:rPr>
              <w:t xml:space="preserve">conflict with users that might not understand the need for transitioning to a comparable and consistent approach.  </w:t>
            </w:r>
          </w:p>
        </w:tc>
        <w:tc>
          <w:tcPr>
            <w:tcW w:w="1375" w:type="dxa"/>
          </w:tcPr>
          <w:p w14:paraId="05F905C4" w14:textId="0495CA44"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High</w:t>
            </w:r>
          </w:p>
        </w:tc>
        <w:tc>
          <w:tcPr>
            <w:tcW w:w="1284" w:type="dxa"/>
          </w:tcPr>
          <w:p w14:paraId="3D5EEE52" w14:textId="1C6C73FB" w:rsidR="00D417BD" w:rsidRPr="004A2C97" w:rsidRDefault="00F15E36" w:rsidP="00D417BD">
            <w:pPr>
              <w:spacing w:before="120" w:after="120"/>
              <w:ind w:right="-29"/>
              <w:rPr>
                <w:rFonts w:ascii="Arial" w:hAnsi="Arial" w:cs="Arial"/>
                <w:sz w:val="16"/>
                <w:szCs w:val="16"/>
              </w:rPr>
            </w:pPr>
            <w:r w:rsidRPr="004A2C97">
              <w:rPr>
                <w:rFonts w:ascii="Arial" w:hAnsi="Arial" w:cs="Arial"/>
                <w:sz w:val="16"/>
                <w:szCs w:val="16"/>
              </w:rPr>
              <w:t>High</w:t>
            </w:r>
          </w:p>
        </w:tc>
        <w:tc>
          <w:tcPr>
            <w:tcW w:w="1559" w:type="dxa"/>
          </w:tcPr>
          <w:p w14:paraId="6839BFFD" w14:textId="77777777"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Capacity-building actions on NDC updating and long-term planning; raising awareness about the importance of understanding the global trends.</w:t>
            </w:r>
          </w:p>
          <w:p w14:paraId="7DE98984" w14:textId="60D068C5" w:rsidR="00F15E36" w:rsidRPr="004A2C97" w:rsidRDefault="00F15E36" w:rsidP="00D417BD">
            <w:pPr>
              <w:spacing w:before="120" w:after="120"/>
              <w:ind w:right="-29"/>
              <w:rPr>
                <w:rFonts w:ascii="Arial" w:hAnsi="Arial" w:cs="Arial"/>
                <w:sz w:val="16"/>
                <w:szCs w:val="16"/>
              </w:rPr>
            </w:pPr>
            <w:r w:rsidRPr="004A2C97">
              <w:rPr>
                <w:rFonts w:ascii="Arial" w:hAnsi="Arial" w:cs="Arial"/>
                <w:sz w:val="16"/>
                <w:szCs w:val="16"/>
              </w:rPr>
              <w:t xml:space="preserve">UNEP is leading the implementation of NAP, CBIT, CAEP projects in the region this expertise will reduce the risk of not achieving sufficient coordination among different NDC initiative. </w:t>
            </w:r>
          </w:p>
        </w:tc>
        <w:tc>
          <w:tcPr>
            <w:tcW w:w="1391" w:type="dxa"/>
          </w:tcPr>
          <w:p w14:paraId="034D82F8" w14:textId="51AEDBC8"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t>Delivery partner</w:t>
            </w:r>
            <w:r w:rsidRPr="004A2C97">
              <w:rPr>
                <w:sz w:val="18"/>
                <w:szCs w:val="18"/>
              </w:rPr>
              <w:t xml:space="preserve"> </w:t>
            </w:r>
          </w:p>
        </w:tc>
      </w:tr>
      <w:tr w:rsidR="00D417BD" w:rsidRPr="004A2C97" w14:paraId="40734FF3" w14:textId="77777777" w:rsidTr="00645334">
        <w:trPr>
          <w:trHeight w:val="557"/>
        </w:trPr>
        <w:tc>
          <w:tcPr>
            <w:tcW w:w="1991" w:type="dxa"/>
          </w:tcPr>
          <w:p w14:paraId="65DFE8BD" w14:textId="3C325D4D"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 xml:space="preserve">Political </w:t>
            </w:r>
          </w:p>
        </w:tc>
        <w:tc>
          <w:tcPr>
            <w:tcW w:w="1420" w:type="dxa"/>
          </w:tcPr>
          <w:p w14:paraId="59F088E1" w14:textId="73321E0C" w:rsidR="00D417BD" w:rsidRPr="004A2C97" w:rsidRDefault="00D417BD" w:rsidP="00D417BD">
            <w:pPr>
              <w:spacing w:before="120" w:after="120"/>
              <w:ind w:right="-29"/>
              <w:jc w:val="both"/>
              <w:rPr>
                <w:rFonts w:ascii="Arial" w:hAnsi="Arial" w:cs="Arial"/>
                <w:sz w:val="16"/>
                <w:szCs w:val="16"/>
              </w:rPr>
            </w:pPr>
            <w:r w:rsidRPr="004A2C97">
              <w:rPr>
                <w:rFonts w:ascii="Arial" w:hAnsi="Arial" w:cs="Arial"/>
                <w:sz w:val="16"/>
                <w:szCs w:val="16"/>
              </w:rPr>
              <w:t xml:space="preserve">Country institutions with NDCs </w:t>
            </w:r>
            <w:r w:rsidRPr="004A2C97">
              <w:rPr>
                <w:rFonts w:ascii="Arial" w:hAnsi="Arial" w:cs="Arial"/>
                <w:sz w:val="16"/>
                <w:szCs w:val="16"/>
              </w:rPr>
              <w:lastRenderedPageBreak/>
              <w:t>responsibilities do not prioritize the project activities</w:t>
            </w:r>
          </w:p>
        </w:tc>
        <w:tc>
          <w:tcPr>
            <w:tcW w:w="1375" w:type="dxa"/>
          </w:tcPr>
          <w:p w14:paraId="7BC000FE" w14:textId="64B7B2B6"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lastRenderedPageBreak/>
              <w:t>Medium</w:t>
            </w:r>
          </w:p>
        </w:tc>
        <w:tc>
          <w:tcPr>
            <w:tcW w:w="1284" w:type="dxa"/>
          </w:tcPr>
          <w:p w14:paraId="0FF307A3" w14:textId="764FCFCC"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Medium</w:t>
            </w:r>
          </w:p>
        </w:tc>
        <w:tc>
          <w:tcPr>
            <w:tcW w:w="1559" w:type="dxa"/>
          </w:tcPr>
          <w:p w14:paraId="7978B953" w14:textId="6EE3C396"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 xml:space="preserve">Strengthening a bottom-up approach so that </w:t>
            </w:r>
            <w:r w:rsidRPr="004A2C97">
              <w:rPr>
                <w:rFonts w:ascii="Arial" w:hAnsi="Arial" w:cs="Arial"/>
                <w:sz w:val="16"/>
                <w:szCs w:val="16"/>
              </w:rPr>
              <w:lastRenderedPageBreak/>
              <w:t>local governments and organizations push towards project implementation</w:t>
            </w:r>
          </w:p>
        </w:tc>
        <w:tc>
          <w:tcPr>
            <w:tcW w:w="1391" w:type="dxa"/>
          </w:tcPr>
          <w:p w14:paraId="276A9F70" w14:textId="32D342B6"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lastRenderedPageBreak/>
              <w:t>Delivery partner</w:t>
            </w:r>
          </w:p>
        </w:tc>
      </w:tr>
      <w:tr w:rsidR="00D417BD" w:rsidRPr="004A2C97" w14:paraId="071C1CF5" w14:textId="77777777" w:rsidTr="00645334">
        <w:trPr>
          <w:trHeight w:val="557"/>
        </w:trPr>
        <w:tc>
          <w:tcPr>
            <w:tcW w:w="1991" w:type="dxa"/>
          </w:tcPr>
          <w:p w14:paraId="3099A0A1" w14:textId="6DB30546"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lastRenderedPageBreak/>
              <w:t>Political</w:t>
            </w:r>
          </w:p>
        </w:tc>
        <w:tc>
          <w:tcPr>
            <w:tcW w:w="1420" w:type="dxa"/>
          </w:tcPr>
          <w:p w14:paraId="10B4008E" w14:textId="07DE4160" w:rsidR="00D417BD" w:rsidRPr="004A2C97" w:rsidRDefault="00D417BD" w:rsidP="00D417BD">
            <w:pPr>
              <w:spacing w:before="120" w:after="120"/>
              <w:ind w:right="-29"/>
              <w:jc w:val="both"/>
              <w:rPr>
                <w:rFonts w:ascii="Arial" w:hAnsi="Arial" w:cs="Arial"/>
                <w:sz w:val="16"/>
                <w:szCs w:val="16"/>
              </w:rPr>
            </w:pPr>
            <w:r w:rsidRPr="004A2C97">
              <w:rPr>
                <w:rFonts w:ascii="Arial" w:hAnsi="Arial" w:cs="Arial"/>
                <w:sz w:val="16"/>
                <w:szCs w:val="16"/>
              </w:rPr>
              <w:t>Political upheaval in the region could undermine the policy and the knowledge management and learning outcomes of the Project.</w:t>
            </w:r>
          </w:p>
        </w:tc>
        <w:tc>
          <w:tcPr>
            <w:tcW w:w="1375" w:type="dxa"/>
          </w:tcPr>
          <w:p w14:paraId="648606AC" w14:textId="747EA590"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Low</w:t>
            </w:r>
          </w:p>
        </w:tc>
        <w:tc>
          <w:tcPr>
            <w:tcW w:w="1284" w:type="dxa"/>
          </w:tcPr>
          <w:p w14:paraId="04BAF271" w14:textId="39A26D2A"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Low</w:t>
            </w:r>
          </w:p>
        </w:tc>
        <w:tc>
          <w:tcPr>
            <w:tcW w:w="1559" w:type="dxa"/>
          </w:tcPr>
          <w:p w14:paraId="12F3997E" w14:textId="2742B4CF"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The Project relies on the capacity of the NDAs for building consensus among the member countries and maintaining permanent communication about the results obtained by the project in the short term.</w:t>
            </w:r>
          </w:p>
        </w:tc>
        <w:tc>
          <w:tcPr>
            <w:tcW w:w="1391" w:type="dxa"/>
          </w:tcPr>
          <w:p w14:paraId="26543258" w14:textId="451F26CA"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t xml:space="preserve">NDAs </w:t>
            </w:r>
          </w:p>
        </w:tc>
      </w:tr>
      <w:tr w:rsidR="00D417BD" w:rsidRPr="004A2C97" w14:paraId="76053107" w14:textId="77777777" w:rsidTr="00645334">
        <w:trPr>
          <w:trHeight w:val="557"/>
        </w:trPr>
        <w:tc>
          <w:tcPr>
            <w:tcW w:w="1991" w:type="dxa"/>
          </w:tcPr>
          <w:p w14:paraId="1F3AE0AA" w14:textId="571FF90F"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t xml:space="preserve">Administrative </w:t>
            </w:r>
          </w:p>
        </w:tc>
        <w:tc>
          <w:tcPr>
            <w:tcW w:w="1420" w:type="dxa"/>
          </w:tcPr>
          <w:p w14:paraId="30C991A8" w14:textId="00A2A0F3" w:rsidR="00D417BD" w:rsidRPr="004A2C97" w:rsidRDefault="00D417BD" w:rsidP="00D417BD">
            <w:pPr>
              <w:spacing w:before="120" w:after="120"/>
              <w:ind w:right="-29"/>
              <w:jc w:val="both"/>
              <w:rPr>
                <w:rFonts w:ascii="Arial" w:hAnsi="Arial" w:cs="Arial"/>
                <w:sz w:val="16"/>
                <w:szCs w:val="16"/>
              </w:rPr>
            </w:pPr>
            <w:r w:rsidRPr="004A2C97">
              <w:rPr>
                <w:rFonts w:ascii="Arial" w:hAnsi="Arial" w:cs="Arial"/>
                <w:sz w:val="16"/>
                <w:szCs w:val="16"/>
              </w:rPr>
              <w:t>Changing administrations during the implementation of the project could undermine project implementation and lack of human and financial resources</w:t>
            </w:r>
          </w:p>
        </w:tc>
        <w:tc>
          <w:tcPr>
            <w:tcW w:w="1375" w:type="dxa"/>
          </w:tcPr>
          <w:p w14:paraId="3FE5A0D7" w14:textId="7A053E59"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Medium</w:t>
            </w:r>
          </w:p>
        </w:tc>
        <w:tc>
          <w:tcPr>
            <w:tcW w:w="1284" w:type="dxa"/>
          </w:tcPr>
          <w:p w14:paraId="67582488" w14:textId="3635E5C1"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Medium</w:t>
            </w:r>
          </w:p>
        </w:tc>
        <w:tc>
          <w:tcPr>
            <w:tcW w:w="1559" w:type="dxa"/>
          </w:tcPr>
          <w:p w14:paraId="3B7E59BC" w14:textId="4CBBE113"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NDAs intervention both at the political and technical level supporting project implementation, ensuri</w:t>
            </w:r>
            <w:r w:rsidRPr="004A2C97">
              <w:rPr>
                <w:rFonts w:cs="Arial"/>
                <w:sz w:val="16"/>
                <w:szCs w:val="16"/>
              </w:rPr>
              <w:t>ng</w:t>
            </w:r>
            <w:r w:rsidRPr="004A2C97">
              <w:rPr>
                <w:rFonts w:ascii="Arial" w:hAnsi="Arial" w:cs="Arial"/>
                <w:sz w:val="16"/>
                <w:szCs w:val="16"/>
              </w:rPr>
              <w:t xml:space="preserve"> continuity and country ownership across the project cycle</w:t>
            </w:r>
          </w:p>
        </w:tc>
        <w:tc>
          <w:tcPr>
            <w:tcW w:w="1391" w:type="dxa"/>
          </w:tcPr>
          <w:p w14:paraId="79456373" w14:textId="5EB66613" w:rsidR="00D417BD" w:rsidRPr="004A2C97" w:rsidRDefault="00D417BD" w:rsidP="00D417BD">
            <w:pPr>
              <w:spacing w:before="120" w:after="120"/>
              <w:ind w:right="-29"/>
              <w:rPr>
                <w:rFonts w:ascii="Arial" w:hAnsi="Arial" w:cs="Arial"/>
                <w:sz w:val="18"/>
                <w:szCs w:val="18"/>
              </w:rPr>
            </w:pPr>
            <w:r w:rsidRPr="004A2C97">
              <w:rPr>
                <w:rFonts w:ascii="Arial" w:hAnsi="Arial" w:cs="Arial"/>
                <w:sz w:val="18"/>
                <w:szCs w:val="18"/>
              </w:rPr>
              <w:t>NDAs</w:t>
            </w:r>
          </w:p>
        </w:tc>
      </w:tr>
      <w:tr w:rsidR="00D417BD" w:rsidRPr="004A2C97" w14:paraId="777C440E" w14:textId="77777777" w:rsidTr="00645334">
        <w:trPr>
          <w:trHeight w:val="557"/>
        </w:trPr>
        <w:tc>
          <w:tcPr>
            <w:tcW w:w="1991" w:type="dxa"/>
          </w:tcPr>
          <w:p w14:paraId="4036DC4B" w14:textId="1676CE62"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t xml:space="preserve">Timeframes  </w:t>
            </w:r>
          </w:p>
        </w:tc>
        <w:tc>
          <w:tcPr>
            <w:tcW w:w="1420" w:type="dxa"/>
          </w:tcPr>
          <w:p w14:paraId="13AE01BD" w14:textId="66D83328" w:rsidR="00D417BD" w:rsidRPr="004A2C97" w:rsidRDefault="00D417BD" w:rsidP="00D417BD">
            <w:pPr>
              <w:spacing w:before="120" w:after="120"/>
              <w:ind w:right="-29"/>
              <w:jc w:val="both"/>
              <w:rPr>
                <w:rFonts w:ascii="Arial" w:hAnsi="Arial" w:cs="Arial"/>
                <w:sz w:val="16"/>
                <w:szCs w:val="16"/>
              </w:rPr>
            </w:pPr>
            <w:r w:rsidRPr="004A2C97">
              <w:rPr>
                <w:rFonts w:ascii="Arial" w:hAnsi="Arial" w:cs="Arial"/>
                <w:sz w:val="16"/>
                <w:szCs w:val="16"/>
              </w:rPr>
              <w:t>Delays in implementation due to t</w:t>
            </w:r>
            <w:r w:rsidRPr="004A2C97">
              <w:rPr>
                <w:rFonts w:cs="Arial"/>
                <w:sz w:val="16"/>
                <w:szCs w:val="16"/>
              </w:rPr>
              <w:t xml:space="preserve">he </w:t>
            </w:r>
            <w:r w:rsidRPr="004A2C97">
              <w:rPr>
                <w:rFonts w:ascii="Arial" w:hAnsi="Arial" w:cs="Arial"/>
                <w:sz w:val="16"/>
                <w:szCs w:val="16"/>
              </w:rPr>
              <w:t>procurement of consultants</w:t>
            </w:r>
          </w:p>
        </w:tc>
        <w:tc>
          <w:tcPr>
            <w:tcW w:w="1375" w:type="dxa"/>
          </w:tcPr>
          <w:p w14:paraId="158576FF" w14:textId="0F2F7028"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Low</w:t>
            </w:r>
          </w:p>
        </w:tc>
        <w:tc>
          <w:tcPr>
            <w:tcW w:w="1284" w:type="dxa"/>
          </w:tcPr>
          <w:p w14:paraId="3C32C51E" w14:textId="29EE7437"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High</w:t>
            </w:r>
          </w:p>
        </w:tc>
        <w:tc>
          <w:tcPr>
            <w:tcW w:w="1559" w:type="dxa"/>
          </w:tcPr>
          <w:p w14:paraId="3BED38F9" w14:textId="19D133F8" w:rsidR="00D417BD" w:rsidRPr="004A2C97" w:rsidRDefault="008A3AAD" w:rsidP="00D417BD">
            <w:pPr>
              <w:spacing w:before="120" w:after="120"/>
              <w:ind w:right="-29"/>
              <w:rPr>
                <w:rFonts w:ascii="Arial" w:hAnsi="Arial" w:cs="Arial"/>
                <w:sz w:val="16"/>
                <w:szCs w:val="16"/>
              </w:rPr>
            </w:pPr>
            <w:r w:rsidRPr="004A2C97">
              <w:rPr>
                <w:rFonts w:ascii="Arial" w:hAnsi="Arial" w:cs="Arial"/>
                <w:sz w:val="16"/>
                <w:szCs w:val="16"/>
              </w:rPr>
              <w:t>UNEP</w:t>
            </w:r>
            <w:r w:rsidR="00D417BD" w:rsidRPr="004A2C97">
              <w:rPr>
                <w:rFonts w:ascii="Arial" w:hAnsi="Arial" w:cs="Arial"/>
                <w:sz w:val="16"/>
                <w:szCs w:val="16"/>
              </w:rPr>
              <w:t xml:space="preserve"> will utilize its existing networks and partnerships as well as its consultants’ roster to procure the relevant consultants. </w:t>
            </w:r>
          </w:p>
          <w:p w14:paraId="02C0D762" w14:textId="09C3768E" w:rsidR="00D417BD" w:rsidRPr="004A2C97" w:rsidRDefault="008A3AAD" w:rsidP="00D417BD">
            <w:pPr>
              <w:spacing w:before="120" w:after="120"/>
              <w:ind w:right="-29"/>
              <w:rPr>
                <w:rFonts w:ascii="Arial" w:hAnsi="Arial" w:cs="Arial"/>
                <w:sz w:val="16"/>
                <w:szCs w:val="16"/>
              </w:rPr>
            </w:pPr>
            <w:r w:rsidRPr="004A2C97">
              <w:rPr>
                <w:rFonts w:ascii="Arial" w:hAnsi="Arial" w:cs="Arial"/>
                <w:sz w:val="16"/>
                <w:szCs w:val="16"/>
              </w:rPr>
              <w:t>UNEP</w:t>
            </w:r>
            <w:r w:rsidR="00D417BD" w:rsidRPr="004A2C97">
              <w:rPr>
                <w:rFonts w:ascii="Arial" w:hAnsi="Arial" w:cs="Arial"/>
                <w:sz w:val="16"/>
                <w:szCs w:val="16"/>
              </w:rPr>
              <w:t xml:space="preserve"> has a track record working with GCF. Lessons learned from past, or ongoing GCF projects will be taken into consideration to improve project implementation.</w:t>
            </w:r>
          </w:p>
        </w:tc>
        <w:tc>
          <w:tcPr>
            <w:tcW w:w="1391" w:type="dxa"/>
          </w:tcPr>
          <w:p w14:paraId="3B138904" w14:textId="657CD6E9"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t>Delivery partner</w:t>
            </w:r>
          </w:p>
        </w:tc>
      </w:tr>
      <w:tr w:rsidR="00D417BD" w:rsidRPr="004A2C97" w14:paraId="62391A49" w14:textId="77777777" w:rsidTr="00645334">
        <w:trPr>
          <w:trHeight w:val="557"/>
        </w:trPr>
        <w:tc>
          <w:tcPr>
            <w:tcW w:w="1991" w:type="dxa"/>
          </w:tcPr>
          <w:p w14:paraId="754BC99D" w14:textId="014D8F00"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t>Timeframes</w:t>
            </w:r>
          </w:p>
        </w:tc>
        <w:tc>
          <w:tcPr>
            <w:tcW w:w="1420" w:type="dxa"/>
          </w:tcPr>
          <w:p w14:paraId="7782880A" w14:textId="1773AB20" w:rsidR="00D417BD" w:rsidRPr="004A2C97" w:rsidRDefault="00D417BD" w:rsidP="00D417BD">
            <w:pPr>
              <w:spacing w:before="120" w:after="120"/>
              <w:ind w:right="-29"/>
              <w:jc w:val="both"/>
              <w:rPr>
                <w:rFonts w:ascii="Arial" w:hAnsi="Arial" w:cs="Arial"/>
                <w:sz w:val="16"/>
                <w:szCs w:val="16"/>
              </w:rPr>
            </w:pPr>
            <w:r w:rsidRPr="004A2C97">
              <w:rPr>
                <w:rFonts w:ascii="Arial" w:hAnsi="Arial" w:cs="Arial"/>
                <w:sz w:val="16"/>
                <w:szCs w:val="16"/>
              </w:rPr>
              <w:t>Delays due to lack of government support or participation</w:t>
            </w:r>
          </w:p>
        </w:tc>
        <w:tc>
          <w:tcPr>
            <w:tcW w:w="1375" w:type="dxa"/>
          </w:tcPr>
          <w:p w14:paraId="65A9D926" w14:textId="4B789FFA"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Medium</w:t>
            </w:r>
          </w:p>
        </w:tc>
        <w:tc>
          <w:tcPr>
            <w:tcW w:w="1284" w:type="dxa"/>
          </w:tcPr>
          <w:p w14:paraId="3FFC67D6" w14:textId="6D9E0562"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Medium</w:t>
            </w:r>
          </w:p>
        </w:tc>
        <w:tc>
          <w:tcPr>
            <w:tcW w:w="1559" w:type="dxa"/>
          </w:tcPr>
          <w:p w14:paraId="51285F32" w14:textId="624174BD"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t xml:space="preserve">The proposal and particularly its implementation arrangements have been designed in close coordination with the relevant national counterparts to </w:t>
            </w:r>
            <w:r w:rsidRPr="004A2C97">
              <w:rPr>
                <w:rFonts w:ascii="Arial" w:hAnsi="Arial" w:cs="Arial"/>
                <w:sz w:val="16"/>
                <w:szCs w:val="16"/>
              </w:rPr>
              <w:lastRenderedPageBreak/>
              <w:t>ensure there is strong support and participation at a national level.</w:t>
            </w:r>
          </w:p>
        </w:tc>
        <w:tc>
          <w:tcPr>
            <w:tcW w:w="1391" w:type="dxa"/>
          </w:tcPr>
          <w:p w14:paraId="0428657C" w14:textId="77777777" w:rsidR="00D417BD" w:rsidRPr="004A2C97" w:rsidRDefault="00D417BD" w:rsidP="00D417BD">
            <w:pPr>
              <w:spacing w:before="120" w:after="120"/>
              <w:ind w:right="-29"/>
              <w:rPr>
                <w:rFonts w:ascii="Arial" w:hAnsi="Arial" w:cs="Arial"/>
                <w:sz w:val="16"/>
                <w:szCs w:val="16"/>
              </w:rPr>
            </w:pPr>
            <w:r w:rsidRPr="004A2C97">
              <w:rPr>
                <w:rFonts w:ascii="Arial" w:hAnsi="Arial" w:cs="Arial"/>
                <w:sz w:val="16"/>
                <w:szCs w:val="16"/>
              </w:rPr>
              <w:lastRenderedPageBreak/>
              <w:t>Delivery partner</w:t>
            </w:r>
          </w:p>
          <w:p w14:paraId="14D8F4EE" w14:textId="1CC9EBF7" w:rsidR="00D417BD" w:rsidRPr="004A2C97" w:rsidRDefault="00D417BD" w:rsidP="00D417BD">
            <w:pPr>
              <w:spacing w:before="120" w:after="120"/>
              <w:ind w:right="-29"/>
              <w:rPr>
                <w:rFonts w:ascii="Arial" w:hAnsi="Arial" w:cs="Arial"/>
                <w:sz w:val="18"/>
                <w:szCs w:val="18"/>
              </w:rPr>
            </w:pPr>
            <w:r w:rsidRPr="004A2C97">
              <w:rPr>
                <w:rFonts w:ascii="Arial" w:hAnsi="Arial" w:cs="Arial"/>
                <w:sz w:val="16"/>
                <w:szCs w:val="16"/>
              </w:rPr>
              <w:t xml:space="preserve">NDAs </w:t>
            </w:r>
          </w:p>
        </w:tc>
      </w:tr>
      <w:tr w:rsidR="00E34181" w:rsidRPr="004A2C97" w14:paraId="77DF3626" w14:textId="77777777" w:rsidTr="00645334">
        <w:trPr>
          <w:trHeight w:val="557"/>
        </w:trPr>
        <w:tc>
          <w:tcPr>
            <w:tcW w:w="1991" w:type="dxa"/>
          </w:tcPr>
          <w:p w14:paraId="599ACBAD" w14:textId="6A4F0F4D" w:rsidR="00E34181" w:rsidRPr="004A2C97" w:rsidRDefault="00E34181" w:rsidP="00E34181">
            <w:pPr>
              <w:spacing w:before="120" w:after="120"/>
              <w:ind w:right="-29"/>
              <w:rPr>
                <w:rFonts w:ascii="Arial" w:hAnsi="Arial" w:cs="Arial"/>
                <w:sz w:val="16"/>
                <w:szCs w:val="16"/>
              </w:rPr>
            </w:pPr>
            <w:r w:rsidRPr="004A2C97">
              <w:rPr>
                <w:rFonts w:ascii="Arial" w:hAnsi="Arial" w:cs="Arial"/>
                <w:sz w:val="16"/>
                <w:szCs w:val="16"/>
              </w:rPr>
              <w:lastRenderedPageBreak/>
              <w:t>Timeframes</w:t>
            </w:r>
          </w:p>
        </w:tc>
        <w:tc>
          <w:tcPr>
            <w:tcW w:w="1420" w:type="dxa"/>
          </w:tcPr>
          <w:p w14:paraId="22848251" w14:textId="419F9328" w:rsidR="00E34181" w:rsidRPr="004A2C97" w:rsidRDefault="00E34181" w:rsidP="00E34181">
            <w:pPr>
              <w:spacing w:before="120" w:after="120"/>
              <w:ind w:right="-29"/>
              <w:jc w:val="both"/>
              <w:rPr>
                <w:rFonts w:ascii="Arial" w:hAnsi="Arial" w:cs="Arial"/>
                <w:sz w:val="16"/>
                <w:szCs w:val="16"/>
              </w:rPr>
            </w:pPr>
            <w:r w:rsidRPr="004A2C97">
              <w:rPr>
                <w:rFonts w:ascii="Arial" w:hAnsi="Arial" w:cs="Arial"/>
                <w:sz w:val="16"/>
                <w:szCs w:val="16"/>
              </w:rPr>
              <w:t>Delays in implementation due to t</w:t>
            </w:r>
            <w:r w:rsidRPr="004A2C97">
              <w:rPr>
                <w:rFonts w:cs="Arial"/>
                <w:sz w:val="16"/>
                <w:szCs w:val="16"/>
              </w:rPr>
              <w:t xml:space="preserve">he </w:t>
            </w:r>
            <w:r w:rsidRPr="004A2C97">
              <w:rPr>
                <w:rFonts w:ascii="Arial" w:hAnsi="Arial" w:cs="Arial"/>
                <w:sz w:val="16"/>
                <w:szCs w:val="16"/>
              </w:rPr>
              <w:t xml:space="preserve">actual COVID-19 global emergency. </w:t>
            </w:r>
          </w:p>
        </w:tc>
        <w:tc>
          <w:tcPr>
            <w:tcW w:w="1375" w:type="dxa"/>
          </w:tcPr>
          <w:p w14:paraId="5088286E" w14:textId="256BE690" w:rsidR="00E34181" w:rsidRPr="004A2C97" w:rsidRDefault="00E34181" w:rsidP="00E34181">
            <w:pPr>
              <w:spacing w:before="120" w:after="120"/>
              <w:ind w:right="-29"/>
              <w:rPr>
                <w:rFonts w:ascii="Arial" w:hAnsi="Arial" w:cs="Arial"/>
                <w:sz w:val="16"/>
                <w:szCs w:val="16"/>
              </w:rPr>
            </w:pPr>
            <w:r w:rsidRPr="004A2C97">
              <w:rPr>
                <w:rFonts w:ascii="Arial" w:hAnsi="Arial" w:cs="Arial"/>
                <w:sz w:val="16"/>
                <w:szCs w:val="16"/>
              </w:rPr>
              <w:t>High</w:t>
            </w:r>
          </w:p>
        </w:tc>
        <w:tc>
          <w:tcPr>
            <w:tcW w:w="1284" w:type="dxa"/>
          </w:tcPr>
          <w:p w14:paraId="1283D6FC" w14:textId="3778DD22" w:rsidR="00E34181" w:rsidRPr="004A2C97" w:rsidRDefault="00E34181" w:rsidP="00E34181">
            <w:pPr>
              <w:spacing w:before="120" w:after="120"/>
              <w:ind w:right="-29"/>
              <w:rPr>
                <w:rFonts w:ascii="Arial" w:hAnsi="Arial" w:cs="Arial"/>
                <w:sz w:val="16"/>
                <w:szCs w:val="16"/>
              </w:rPr>
            </w:pPr>
            <w:r w:rsidRPr="004A2C97">
              <w:rPr>
                <w:rFonts w:ascii="Arial" w:hAnsi="Arial" w:cs="Arial"/>
                <w:sz w:val="16"/>
                <w:szCs w:val="16"/>
              </w:rPr>
              <w:t>High</w:t>
            </w:r>
          </w:p>
        </w:tc>
        <w:tc>
          <w:tcPr>
            <w:tcW w:w="1559" w:type="dxa"/>
          </w:tcPr>
          <w:p w14:paraId="66DB3EE9" w14:textId="387CEDC4" w:rsidR="00E34181" w:rsidRPr="004A2C97" w:rsidRDefault="00E34181" w:rsidP="00E34181">
            <w:pPr>
              <w:spacing w:before="120" w:after="120"/>
              <w:ind w:right="-29"/>
              <w:rPr>
                <w:rFonts w:ascii="Arial" w:hAnsi="Arial" w:cs="Arial"/>
                <w:sz w:val="16"/>
                <w:szCs w:val="16"/>
              </w:rPr>
            </w:pPr>
            <w:r w:rsidRPr="004A2C97">
              <w:rPr>
                <w:rFonts w:ascii="Arial" w:hAnsi="Arial" w:cs="Arial"/>
                <w:sz w:val="16"/>
                <w:szCs w:val="16"/>
              </w:rPr>
              <w:t xml:space="preserve">The national and global situation need to be followed and incorporated in project decisions. Virtual meetings and electronic platforms will be used to avoid travels and personal meetings. </w:t>
            </w:r>
          </w:p>
        </w:tc>
        <w:tc>
          <w:tcPr>
            <w:tcW w:w="1391" w:type="dxa"/>
          </w:tcPr>
          <w:p w14:paraId="040967C9" w14:textId="7880C271" w:rsidR="00E34181" w:rsidRPr="004A2C97" w:rsidRDefault="00E34181" w:rsidP="00E34181">
            <w:pPr>
              <w:spacing w:before="120" w:after="120"/>
              <w:ind w:right="-29"/>
              <w:rPr>
                <w:rFonts w:ascii="Arial" w:hAnsi="Arial" w:cs="Arial"/>
                <w:sz w:val="16"/>
                <w:szCs w:val="16"/>
              </w:rPr>
            </w:pPr>
            <w:r w:rsidRPr="004A2C97">
              <w:rPr>
                <w:rFonts w:ascii="Arial" w:hAnsi="Arial" w:cs="Arial"/>
                <w:sz w:val="16"/>
                <w:szCs w:val="16"/>
              </w:rPr>
              <w:t>Delivery partner</w:t>
            </w:r>
          </w:p>
        </w:tc>
      </w:tr>
      <w:tr w:rsidR="00CE1247" w:rsidRPr="004A2C97" w14:paraId="6DDA27F9" w14:textId="77777777" w:rsidTr="00645334">
        <w:trPr>
          <w:trHeight w:val="557"/>
        </w:trPr>
        <w:tc>
          <w:tcPr>
            <w:tcW w:w="1991" w:type="dxa"/>
          </w:tcPr>
          <w:p w14:paraId="2E288698" w14:textId="6566BD0A" w:rsidR="00CE1247" w:rsidRPr="004A2C97" w:rsidRDefault="00CE1247" w:rsidP="00CE1247">
            <w:pPr>
              <w:rPr>
                <w:rFonts w:ascii="Arial" w:hAnsi="Arial" w:cs="Arial"/>
                <w:sz w:val="16"/>
                <w:szCs w:val="16"/>
              </w:rPr>
            </w:pPr>
            <w:r>
              <w:rPr>
                <w:rFonts w:ascii="Arial" w:hAnsi="Arial" w:cs="Arial"/>
                <w:sz w:val="16"/>
                <w:szCs w:val="16"/>
              </w:rPr>
              <w:t>Fiduciary</w:t>
            </w:r>
          </w:p>
        </w:tc>
        <w:tc>
          <w:tcPr>
            <w:tcW w:w="1420" w:type="dxa"/>
          </w:tcPr>
          <w:p w14:paraId="63C032F5" w14:textId="102DEF0A" w:rsidR="00CE1247" w:rsidRPr="004A2C97" w:rsidRDefault="00CE1247" w:rsidP="00CE1247">
            <w:pPr>
              <w:spacing w:before="120" w:after="120"/>
              <w:ind w:right="-29"/>
              <w:jc w:val="both"/>
              <w:rPr>
                <w:rFonts w:ascii="Arial" w:hAnsi="Arial" w:cs="Arial"/>
                <w:sz w:val="16"/>
                <w:szCs w:val="16"/>
              </w:rPr>
            </w:pPr>
            <w:r w:rsidRPr="005E1727">
              <w:rPr>
                <w:rFonts w:ascii="Arial" w:hAnsi="Arial" w:cs="Arial"/>
                <w:sz w:val="16"/>
                <w:szCs w:val="16"/>
                <w:lang w:val="en-GB"/>
              </w:rPr>
              <w:t>Prohibited Practices money laundering or terrorist financing</w:t>
            </w:r>
          </w:p>
        </w:tc>
        <w:tc>
          <w:tcPr>
            <w:tcW w:w="1375" w:type="dxa"/>
          </w:tcPr>
          <w:p w14:paraId="5F6FD49E" w14:textId="4D3805F5" w:rsidR="00CE1247" w:rsidRPr="004A2C97" w:rsidRDefault="00CE1247" w:rsidP="00CE1247">
            <w:pPr>
              <w:spacing w:before="120" w:after="120"/>
              <w:ind w:right="-29"/>
              <w:rPr>
                <w:rFonts w:ascii="Arial" w:hAnsi="Arial" w:cs="Arial"/>
                <w:sz w:val="16"/>
                <w:szCs w:val="16"/>
              </w:rPr>
            </w:pPr>
            <w:r>
              <w:rPr>
                <w:rFonts w:ascii="Arial" w:hAnsi="Arial" w:cs="Arial"/>
                <w:sz w:val="16"/>
                <w:szCs w:val="16"/>
              </w:rPr>
              <w:t>Medium</w:t>
            </w:r>
          </w:p>
        </w:tc>
        <w:tc>
          <w:tcPr>
            <w:tcW w:w="1284" w:type="dxa"/>
          </w:tcPr>
          <w:p w14:paraId="603C95A7" w14:textId="79497219" w:rsidR="00CE1247" w:rsidRPr="004A2C97" w:rsidRDefault="00CE1247" w:rsidP="00CE1247">
            <w:pPr>
              <w:spacing w:before="120" w:after="120"/>
              <w:ind w:right="-29"/>
              <w:rPr>
                <w:rFonts w:ascii="Arial" w:hAnsi="Arial" w:cs="Arial"/>
                <w:sz w:val="16"/>
                <w:szCs w:val="16"/>
              </w:rPr>
            </w:pPr>
            <w:r>
              <w:rPr>
                <w:rFonts w:ascii="Arial" w:hAnsi="Arial" w:cs="Arial"/>
                <w:sz w:val="16"/>
                <w:szCs w:val="16"/>
              </w:rPr>
              <w:t>Medium</w:t>
            </w:r>
          </w:p>
        </w:tc>
        <w:tc>
          <w:tcPr>
            <w:tcW w:w="1559" w:type="dxa"/>
          </w:tcPr>
          <w:p w14:paraId="16B37889" w14:textId="77777777" w:rsidR="00CE1247" w:rsidRPr="005E1727" w:rsidRDefault="00CE1247" w:rsidP="00CE1247">
            <w:pPr>
              <w:spacing w:before="120" w:after="120"/>
              <w:ind w:right="-29"/>
              <w:rPr>
                <w:rFonts w:ascii="Arial" w:hAnsi="Arial" w:cs="Arial"/>
                <w:sz w:val="16"/>
                <w:szCs w:val="16"/>
              </w:rPr>
            </w:pPr>
            <w:r w:rsidRPr="005E1727">
              <w:rPr>
                <w:rFonts w:ascii="Arial" w:hAnsi="Arial" w:cs="Arial"/>
                <w:sz w:val="16"/>
                <w:szCs w:val="16"/>
              </w:rPr>
              <w:t xml:space="preserve">The Project will be implemented in accordance with UN regulations, rules and policies including the Anti-Fraud and Anti-Corruption Framework of the United Nations Secretariat. The financial management and procurement in project will be guided by UN Financial Regulations, Rules and practices, as well as UN Environment’s operations manual. </w:t>
            </w:r>
          </w:p>
          <w:p w14:paraId="0F4602DC" w14:textId="6F8699D0" w:rsidR="00CE1247" w:rsidRPr="004A2C97" w:rsidRDefault="00CE1247" w:rsidP="00CE1247">
            <w:pPr>
              <w:rPr>
                <w:rFonts w:ascii="Arial" w:hAnsi="Arial" w:cs="Arial"/>
                <w:sz w:val="16"/>
                <w:szCs w:val="16"/>
              </w:rPr>
            </w:pPr>
            <w:r w:rsidRPr="005E1727">
              <w:rPr>
                <w:rFonts w:ascii="Arial" w:hAnsi="Arial" w:cs="Arial"/>
                <w:sz w:val="16"/>
                <w:szCs w:val="16"/>
              </w:rPr>
              <w:t xml:space="preserve">The risk of GCF proceeds being </w:t>
            </w:r>
            <w:proofErr w:type="spellStart"/>
            <w:r w:rsidRPr="005E1727">
              <w:rPr>
                <w:rFonts w:ascii="Arial" w:hAnsi="Arial" w:cs="Arial"/>
                <w:sz w:val="16"/>
                <w:szCs w:val="16"/>
              </w:rPr>
              <w:t>utilised</w:t>
            </w:r>
            <w:proofErr w:type="spellEnd"/>
            <w:r w:rsidRPr="005E1727">
              <w:rPr>
                <w:rFonts w:ascii="Arial" w:hAnsi="Arial" w:cs="Arial"/>
                <w:sz w:val="16"/>
                <w:szCs w:val="16"/>
              </w:rPr>
              <w:t xml:space="preserve"> towards Prohibited Practices, money laundering or terrorist financing is low, and will be mitigated through appropriate legal instruments which will include warranties and caveats by the Executing Entities to inter alia ensure compliance with the Anti-Fraud and Anti-Corruption Framework of the United Nations Secretariat, as well as the Green </w:t>
            </w:r>
            <w:r w:rsidRPr="005E1727">
              <w:rPr>
                <w:rFonts w:ascii="Arial" w:hAnsi="Arial" w:cs="Arial"/>
                <w:sz w:val="16"/>
                <w:szCs w:val="16"/>
              </w:rPr>
              <w:lastRenderedPageBreak/>
              <w:t>Climate Fund Policy on Prohibited Practice</w:t>
            </w:r>
          </w:p>
        </w:tc>
        <w:tc>
          <w:tcPr>
            <w:tcW w:w="1391" w:type="dxa"/>
          </w:tcPr>
          <w:p w14:paraId="061B68E1" w14:textId="77777777" w:rsidR="00CE1247" w:rsidRDefault="00CE1247" w:rsidP="00CE1247">
            <w:pPr>
              <w:spacing w:before="120" w:after="120"/>
              <w:ind w:right="-29"/>
              <w:rPr>
                <w:rFonts w:ascii="Arial" w:hAnsi="Arial" w:cs="Arial"/>
                <w:sz w:val="16"/>
                <w:szCs w:val="16"/>
              </w:rPr>
            </w:pPr>
            <w:r w:rsidRPr="00DD570B">
              <w:rPr>
                <w:rFonts w:ascii="Arial" w:hAnsi="Arial" w:cs="Arial"/>
                <w:sz w:val="16"/>
                <w:szCs w:val="16"/>
              </w:rPr>
              <w:lastRenderedPageBreak/>
              <w:t>Delivery partner</w:t>
            </w:r>
          </w:p>
          <w:p w14:paraId="0BE86793" w14:textId="19C7C0B1" w:rsidR="00CE1247" w:rsidRPr="004A2C97" w:rsidRDefault="00CE1247" w:rsidP="00CE1247">
            <w:pPr>
              <w:spacing w:before="120" w:after="120"/>
              <w:ind w:right="-29"/>
              <w:rPr>
                <w:rFonts w:ascii="Arial" w:hAnsi="Arial" w:cs="Arial"/>
                <w:sz w:val="16"/>
                <w:szCs w:val="16"/>
              </w:rPr>
            </w:pPr>
            <w:r>
              <w:rPr>
                <w:rFonts w:ascii="Arial" w:hAnsi="Arial" w:cs="Arial"/>
                <w:sz w:val="16"/>
                <w:szCs w:val="16"/>
              </w:rPr>
              <w:t>NDAs</w:t>
            </w:r>
          </w:p>
        </w:tc>
      </w:tr>
    </w:tbl>
    <w:p w14:paraId="5EB7BEDF" w14:textId="77777777" w:rsidR="00C01346" w:rsidRPr="004A2C97" w:rsidRDefault="00C01346" w:rsidP="00E543B2">
      <w:pPr>
        <w:spacing w:before="120" w:after="120" w:line="240" w:lineRule="auto"/>
        <w:rPr>
          <w:rFonts w:ascii="Arial" w:hAnsi="Arial" w:cs="Arial"/>
          <w:sz w:val="18"/>
          <w:szCs w:val="18"/>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C01346" w:rsidRPr="004A2C97" w14:paraId="4E37903F" w14:textId="77777777" w:rsidTr="009F374A">
        <w:trPr>
          <w:trHeight w:val="2600"/>
        </w:trPr>
        <w:tc>
          <w:tcPr>
            <w:tcW w:w="9016" w:type="dxa"/>
          </w:tcPr>
          <w:p w14:paraId="0DFABDFF" w14:textId="37729387" w:rsidR="00C01346" w:rsidRPr="004A2C97" w:rsidRDefault="00BE2FE5" w:rsidP="00827060">
            <w:pPr>
              <w:pStyle w:val="Prrafodelista"/>
              <w:numPr>
                <w:ilvl w:val="1"/>
                <w:numId w:val="3"/>
              </w:numPr>
              <w:spacing w:before="120" w:after="120"/>
              <w:rPr>
                <w:rStyle w:val="DefaultText"/>
              </w:rPr>
            </w:pPr>
            <w:r w:rsidRPr="004A2C97">
              <w:rPr>
                <w:rFonts w:ascii="Arial" w:hAnsi="Arial" w:cs="Arial"/>
                <w:b/>
                <w:color w:val="079F48"/>
                <w:sz w:val="18"/>
                <w:szCs w:val="18"/>
              </w:rPr>
              <w:t xml:space="preserve">Monitoring </w:t>
            </w:r>
          </w:p>
          <w:p w14:paraId="323FF696" w14:textId="2AA7E7AD" w:rsidR="00827060" w:rsidRPr="004A2C97" w:rsidRDefault="00827060" w:rsidP="00D417BD">
            <w:pPr>
              <w:pStyle w:val="Prrafodelista"/>
              <w:spacing w:before="120" w:after="120"/>
              <w:rPr>
                <w:rFonts w:ascii="Arial" w:hAnsi="Arial"/>
                <w:sz w:val="18"/>
              </w:rPr>
            </w:pPr>
            <w:r w:rsidRPr="004A2C97">
              <w:rPr>
                <w:rFonts w:ascii="Arial" w:hAnsi="Arial"/>
                <w:sz w:val="18"/>
              </w:rPr>
              <w:t xml:space="preserve">An indicators system will be developed </w:t>
            </w:r>
            <w:r w:rsidR="00D417BD" w:rsidRPr="004A2C97">
              <w:rPr>
                <w:rFonts w:ascii="Arial" w:hAnsi="Arial"/>
                <w:sz w:val="18"/>
              </w:rPr>
              <w:t xml:space="preserve">by </w:t>
            </w:r>
            <w:r w:rsidR="008A3AAD" w:rsidRPr="004A2C97">
              <w:rPr>
                <w:rFonts w:ascii="Arial" w:hAnsi="Arial"/>
                <w:sz w:val="18"/>
              </w:rPr>
              <w:t>UNEP</w:t>
            </w:r>
            <w:r w:rsidR="00D417BD" w:rsidRPr="004A2C97">
              <w:rPr>
                <w:rFonts w:ascii="Arial" w:hAnsi="Arial"/>
                <w:sz w:val="18"/>
              </w:rPr>
              <w:t xml:space="preserve"> </w:t>
            </w:r>
            <w:r w:rsidRPr="004A2C97">
              <w:rPr>
                <w:rFonts w:ascii="Arial" w:hAnsi="Arial"/>
                <w:sz w:val="18"/>
              </w:rPr>
              <w:t>to track every outcome of the project</w:t>
            </w:r>
            <w:r w:rsidR="00D417BD" w:rsidRPr="004A2C97">
              <w:rPr>
                <w:rFonts w:ascii="Arial" w:hAnsi="Arial"/>
                <w:sz w:val="18"/>
              </w:rPr>
              <w:t xml:space="preserve"> every month</w:t>
            </w:r>
            <w:r w:rsidRPr="004A2C97">
              <w:rPr>
                <w:rFonts w:ascii="Arial" w:hAnsi="Arial"/>
                <w:sz w:val="18"/>
              </w:rPr>
              <w:t xml:space="preserve">. The indicators need to reflect the results obtained in: </w:t>
            </w:r>
          </w:p>
          <w:p w14:paraId="1E60BDC3" w14:textId="77777777" w:rsidR="00827060" w:rsidRPr="004A2C97" w:rsidRDefault="00827060" w:rsidP="00827060">
            <w:pPr>
              <w:pStyle w:val="Prrafodelista"/>
              <w:numPr>
                <w:ilvl w:val="2"/>
                <w:numId w:val="11"/>
              </w:numPr>
              <w:spacing w:before="120" w:after="120"/>
              <w:rPr>
                <w:rFonts w:ascii="Arial" w:hAnsi="Arial"/>
                <w:sz w:val="18"/>
              </w:rPr>
            </w:pPr>
            <w:r w:rsidRPr="004A2C97">
              <w:rPr>
                <w:rFonts w:ascii="Arial" w:hAnsi="Arial"/>
                <w:sz w:val="18"/>
              </w:rPr>
              <w:t xml:space="preserve">NDC ambition measured in number of policies, actions, emissions reduction and/or people and ecosystems covered by adaptation actions. </w:t>
            </w:r>
          </w:p>
          <w:p w14:paraId="32AD9B5B" w14:textId="6AFC8947" w:rsidR="00827060" w:rsidRPr="004A2C97" w:rsidRDefault="00827060" w:rsidP="00827060">
            <w:pPr>
              <w:pStyle w:val="Prrafodelista"/>
              <w:numPr>
                <w:ilvl w:val="2"/>
                <w:numId w:val="11"/>
              </w:numPr>
              <w:spacing w:before="120" w:after="120"/>
              <w:rPr>
                <w:rFonts w:ascii="Arial" w:hAnsi="Arial"/>
                <w:sz w:val="18"/>
              </w:rPr>
            </w:pPr>
            <w:r w:rsidRPr="004A2C97">
              <w:rPr>
                <w:rFonts w:ascii="Arial" w:hAnsi="Arial"/>
                <w:sz w:val="18"/>
              </w:rPr>
              <w:t xml:space="preserve">Voluntary regional agreement between </w:t>
            </w:r>
            <w:r w:rsidR="00D417BD" w:rsidRPr="004A2C97">
              <w:rPr>
                <w:rFonts w:ascii="Arial" w:hAnsi="Arial"/>
                <w:sz w:val="18"/>
              </w:rPr>
              <w:t>governments</w:t>
            </w:r>
            <w:r w:rsidRPr="004A2C97">
              <w:rPr>
                <w:rFonts w:ascii="Arial" w:hAnsi="Arial"/>
                <w:sz w:val="18"/>
              </w:rPr>
              <w:t xml:space="preserve"> and private sectors. </w:t>
            </w:r>
          </w:p>
          <w:p w14:paraId="4A5D0322" w14:textId="77777777" w:rsidR="00827060" w:rsidRPr="004A2C97" w:rsidRDefault="00827060" w:rsidP="00827060">
            <w:pPr>
              <w:pStyle w:val="Prrafodelista"/>
              <w:numPr>
                <w:ilvl w:val="2"/>
                <w:numId w:val="11"/>
              </w:numPr>
              <w:spacing w:before="120" w:after="120"/>
              <w:rPr>
                <w:rFonts w:ascii="Arial" w:hAnsi="Arial"/>
                <w:sz w:val="18"/>
              </w:rPr>
            </w:pPr>
            <w:r w:rsidRPr="004A2C97">
              <w:rPr>
                <w:rFonts w:ascii="Arial" w:hAnsi="Arial"/>
                <w:sz w:val="18"/>
              </w:rPr>
              <w:t xml:space="preserve">Participation platform in place </w:t>
            </w:r>
            <w:r w:rsidR="00D417BD" w:rsidRPr="004A2C97">
              <w:rPr>
                <w:rFonts w:ascii="Arial" w:hAnsi="Arial"/>
                <w:sz w:val="18"/>
              </w:rPr>
              <w:t xml:space="preserve">including a piloting for actions report and tracking. </w:t>
            </w:r>
          </w:p>
          <w:p w14:paraId="5861A2DE" w14:textId="77777777" w:rsidR="00D417BD" w:rsidRPr="004A2C97" w:rsidRDefault="00D417BD" w:rsidP="00827060">
            <w:pPr>
              <w:pStyle w:val="Prrafodelista"/>
              <w:numPr>
                <w:ilvl w:val="2"/>
                <w:numId w:val="11"/>
              </w:numPr>
              <w:spacing w:before="120" w:after="120"/>
              <w:rPr>
                <w:rFonts w:ascii="Arial" w:hAnsi="Arial"/>
                <w:sz w:val="18"/>
              </w:rPr>
            </w:pPr>
            <w:r w:rsidRPr="004A2C97">
              <w:rPr>
                <w:rFonts w:ascii="Arial" w:hAnsi="Arial"/>
                <w:sz w:val="18"/>
              </w:rPr>
              <w:t xml:space="preserve">The final outcome of the project will be the pipeline of projects, the concept notes and the NDC implementation portfolio. </w:t>
            </w:r>
          </w:p>
          <w:p w14:paraId="43C17AB7" w14:textId="77777777" w:rsidR="00D417BD" w:rsidRPr="004A2C97" w:rsidRDefault="00D417BD" w:rsidP="00827060">
            <w:pPr>
              <w:pStyle w:val="Prrafodelista"/>
              <w:numPr>
                <w:ilvl w:val="2"/>
                <w:numId w:val="11"/>
              </w:numPr>
              <w:spacing w:before="120" w:after="120"/>
              <w:rPr>
                <w:rFonts w:ascii="Arial" w:hAnsi="Arial"/>
                <w:sz w:val="18"/>
              </w:rPr>
            </w:pPr>
            <w:r w:rsidRPr="004A2C97">
              <w:rPr>
                <w:rFonts w:ascii="Arial" w:hAnsi="Arial"/>
                <w:sz w:val="18"/>
              </w:rPr>
              <w:t xml:space="preserve">The results obtained by this monitoring system will be fed back by every working </w:t>
            </w:r>
            <w:r w:rsidR="008D0E0C" w:rsidRPr="004A2C97">
              <w:rPr>
                <w:rFonts w:ascii="Arial" w:hAnsi="Arial"/>
                <w:sz w:val="18"/>
              </w:rPr>
              <w:t>group. The</w:t>
            </w:r>
            <w:r w:rsidRPr="004A2C97">
              <w:rPr>
                <w:rFonts w:ascii="Arial" w:hAnsi="Arial"/>
                <w:sz w:val="18"/>
              </w:rPr>
              <w:t xml:space="preserve"> coordination unit will </w:t>
            </w:r>
            <w:r w:rsidR="008D0E0C" w:rsidRPr="004A2C97">
              <w:rPr>
                <w:rFonts w:ascii="Arial" w:hAnsi="Arial"/>
                <w:sz w:val="18"/>
              </w:rPr>
              <w:t xml:space="preserve">take measures to ensure continuous improvement and reporting to the Steering Committee. </w:t>
            </w:r>
          </w:p>
          <w:p w14:paraId="23048DFD" w14:textId="77777777" w:rsidR="000721CD" w:rsidRPr="004A2C97" w:rsidRDefault="000721CD" w:rsidP="000721CD">
            <w:pPr>
              <w:spacing w:before="120" w:after="120"/>
              <w:rPr>
                <w:rFonts w:ascii="Arial" w:hAnsi="Arial"/>
                <w:b/>
                <w:sz w:val="18"/>
              </w:rPr>
            </w:pPr>
            <w:r w:rsidRPr="000721CD">
              <w:rPr>
                <w:rFonts w:ascii="Arial" w:hAnsi="Arial"/>
                <w:b/>
                <w:sz w:val="18"/>
              </w:rPr>
              <w:t>Reporting on the project implementation</w:t>
            </w:r>
          </w:p>
          <w:p w14:paraId="0F33ADCA" w14:textId="3CEC5CF0" w:rsidR="000721CD" w:rsidRPr="004A2C97" w:rsidRDefault="000721CD" w:rsidP="000721CD">
            <w:pPr>
              <w:spacing w:before="120" w:after="120"/>
              <w:rPr>
                <w:rFonts w:ascii="Arial" w:hAnsi="Arial"/>
                <w:sz w:val="18"/>
              </w:rPr>
            </w:pPr>
            <w:r w:rsidRPr="004A2C97">
              <w:rPr>
                <w:rFonts w:ascii="Arial" w:hAnsi="Arial"/>
                <w:b/>
                <w:sz w:val="18"/>
              </w:rPr>
              <w:t xml:space="preserve">- </w:t>
            </w:r>
            <w:r w:rsidRPr="000721CD">
              <w:rPr>
                <w:rFonts w:ascii="Arial" w:hAnsi="Arial"/>
                <w:sz w:val="18"/>
              </w:rPr>
              <w:t xml:space="preserve">Quarterly and half yearly reports will be produced. </w:t>
            </w:r>
          </w:p>
          <w:p w14:paraId="0660FA04" w14:textId="23547290" w:rsidR="000721CD" w:rsidRPr="00C11389" w:rsidRDefault="000721CD" w:rsidP="000721CD">
            <w:pPr>
              <w:spacing w:before="120" w:after="120"/>
              <w:rPr>
                <w:rFonts w:ascii="Arial" w:hAnsi="Arial"/>
                <w:b/>
                <w:sz w:val="18"/>
              </w:rPr>
            </w:pPr>
            <w:r w:rsidRPr="004A2C97">
              <w:rPr>
                <w:rFonts w:ascii="Arial" w:hAnsi="Arial"/>
                <w:sz w:val="18"/>
              </w:rPr>
              <w:t xml:space="preserve">- </w:t>
            </w:r>
            <w:r w:rsidRPr="000721CD">
              <w:rPr>
                <w:rFonts w:ascii="Arial" w:hAnsi="Arial"/>
                <w:sz w:val="18"/>
              </w:rPr>
              <w:t>Portfolio report: UNEP will submit a half-yearly progress report UNEP in line with the reporting requirements in the Framework Readiness and Preparatory Support Grant Agreement between UNEP and GCF;</w:t>
            </w:r>
          </w:p>
          <w:p w14:paraId="282929DB" w14:textId="7D8072CF" w:rsidR="000721CD" w:rsidRPr="00C11389" w:rsidRDefault="000721CD" w:rsidP="00C11389">
            <w:pPr>
              <w:spacing w:before="120" w:after="120"/>
              <w:rPr>
                <w:rFonts w:ascii="Arial" w:hAnsi="Arial"/>
                <w:sz w:val="18"/>
              </w:rPr>
            </w:pPr>
          </w:p>
        </w:tc>
      </w:tr>
    </w:tbl>
    <w:p w14:paraId="226A4A2D" w14:textId="77777777" w:rsidR="00C01346" w:rsidRPr="004A2C97" w:rsidRDefault="00C01346" w:rsidP="00E543B2">
      <w:pPr>
        <w:spacing w:before="120" w:after="120" w:line="240" w:lineRule="auto"/>
        <w:rPr>
          <w:rFonts w:ascii="Arial" w:hAnsi="Arial" w:cs="Arial"/>
          <w:b/>
          <w:color w:val="079F48"/>
          <w:sz w:val="18"/>
          <w:szCs w:val="18"/>
        </w:rPr>
      </w:pPr>
    </w:p>
    <w:p w14:paraId="24C6669A" w14:textId="567E4889" w:rsidR="00444389" w:rsidRPr="004A2C97" w:rsidRDefault="00444389" w:rsidP="00A24F0F">
      <w:pPr>
        <w:spacing w:before="120" w:after="120" w:line="240" w:lineRule="auto"/>
        <w:rPr>
          <w:rFonts w:ascii="Arial" w:hAnsi="Arial" w:cs="Arial"/>
          <w:b/>
          <w:color w:val="079F48"/>
          <w:sz w:val="18"/>
          <w:szCs w:val="18"/>
        </w:rPr>
      </w:pPr>
      <w:r w:rsidRPr="004A2C97">
        <w:rPr>
          <w:rFonts w:ascii="Arial" w:hAnsi="Arial" w:cs="Arial"/>
          <w:b/>
          <w:color w:val="079F48"/>
          <w:sz w:val="18"/>
          <w:szCs w:val="18"/>
        </w:rPr>
        <w:t>6.</w:t>
      </w:r>
      <w:r w:rsidR="004C2D50" w:rsidRPr="004A2C97">
        <w:rPr>
          <w:rFonts w:ascii="Arial" w:hAnsi="Arial" w:cs="Arial"/>
          <w:b/>
          <w:color w:val="079F48"/>
          <w:sz w:val="18"/>
          <w:szCs w:val="18"/>
        </w:rPr>
        <w:t>5</w:t>
      </w:r>
      <w:r w:rsidRPr="004A2C97">
        <w:rPr>
          <w:rFonts w:ascii="Arial" w:hAnsi="Arial" w:cs="Arial"/>
          <w:b/>
          <w:color w:val="079F48"/>
          <w:sz w:val="18"/>
          <w:szCs w:val="18"/>
        </w:rPr>
        <w:t xml:space="preserve"> </w:t>
      </w:r>
      <w:r w:rsidR="00CD46A5" w:rsidRPr="004A2C97">
        <w:rPr>
          <w:rFonts w:ascii="Arial" w:hAnsi="Arial" w:cs="Arial"/>
          <w:b/>
          <w:color w:val="079F48"/>
          <w:sz w:val="18"/>
          <w:szCs w:val="18"/>
        </w:rPr>
        <w:t>Other Relevant Information</w:t>
      </w: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444389" w:rsidRPr="004A2C97" w14:paraId="4FC63691" w14:textId="77777777" w:rsidTr="009F374A">
        <w:trPr>
          <w:trHeight w:val="2600"/>
        </w:trPr>
        <w:tc>
          <w:tcPr>
            <w:tcW w:w="9016" w:type="dxa"/>
          </w:tcPr>
          <w:sdt>
            <w:sdtPr>
              <w:rPr>
                <w:rStyle w:val="DefaultText"/>
              </w:rPr>
              <w:id w:val="-160783658"/>
              <w:placeholder>
                <w:docPart w:val="512896D5FA8F494790524151A0C8BAF7"/>
              </w:placeholder>
              <w:temporary/>
              <w:showingPlcHdr/>
            </w:sdtPr>
            <w:sdtEndPr>
              <w:rPr>
                <w:rStyle w:val="Fuentedeprrafopredeter"/>
                <w:rFonts w:asciiTheme="minorHAnsi" w:hAnsiTheme="minorHAnsi" w:cs="Arial"/>
                <w:sz w:val="22"/>
              </w:rPr>
            </w:sdtEndPr>
            <w:sdtContent>
              <w:p w14:paraId="759DED01" w14:textId="77777777" w:rsidR="00221F83" w:rsidRPr="004A2C97" w:rsidRDefault="00221F83" w:rsidP="00A24F0F">
                <w:pPr>
                  <w:spacing w:before="120" w:after="120"/>
                  <w:rPr>
                    <w:rFonts w:ascii="Arial" w:hAnsi="Arial" w:cs="Arial"/>
                    <w:color w:val="808080" w:themeColor="background1" w:themeShade="80"/>
                    <w:sz w:val="18"/>
                    <w:szCs w:val="18"/>
                  </w:rPr>
                </w:pPr>
                <w:r w:rsidRPr="004A2C97">
                  <w:rPr>
                    <w:rFonts w:ascii="Arial" w:hAnsi="Arial" w:cs="Arial"/>
                    <w:color w:val="808080" w:themeColor="background1" w:themeShade="80"/>
                    <w:sz w:val="18"/>
                    <w:szCs w:val="18"/>
                  </w:rPr>
                  <w:t>Please provide supplementary information regarding the sustainability of the proposed activities. Please explain how the impact of the project will be ensured in the long-term, after the expiration of the support from GCF. Please describe efforts to be made with respect to capturing lessons learned, best practices, and ensuring appropriate knowledge management. Similarly, please ensure that any information regarding capacity building and skills transfer to the NDA is captured here.</w:t>
                </w:r>
              </w:p>
              <w:p w14:paraId="3B2D3139" w14:textId="224DE9FF" w:rsidR="00444389" w:rsidRPr="004A2C97" w:rsidRDefault="00221F83" w:rsidP="00A24F0F">
                <w:pPr>
                  <w:spacing w:before="120" w:after="120"/>
                  <w:rPr>
                    <w:rFonts w:ascii="Arial" w:hAnsi="Arial"/>
                    <w:sz w:val="18"/>
                  </w:rPr>
                </w:pPr>
                <w:r w:rsidRPr="004A2C97">
                  <w:rPr>
                    <w:rFonts w:ascii="Arial" w:hAnsi="Arial" w:cs="Arial"/>
                    <w:color w:val="808080" w:themeColor="background1" w:themeShade="80"/>
                    <w:sz w:val="18"/>
                    <w:szCs w:val="18"/>
                  </w:rPr>
                  <w:t xml:space="preserve">Please refer to </w:t>
                </w:r>
                <w:r w:rsidRPr="004A2C97">
                  <w:rPr>
                    <w:rFonts w:ascii="Arial" w:hAnsi="Arial" w:cs="Arial"/>
                    <w:b/>
                    <w:bCs/>
                    <w:color w:val="808080" w:themeColor="background1" w:themeShade="80"/>
                    <w:sz w:val="18"/>
                    <w:szCs w:val="18"/>
                  </w:rPr>
                  <w:t>Part III Section 6.5 of the Readiness Guidebook</w:t>
                </w:r>
                <w:r w:rsidRPr="004A2C97">
                  <w:rPr>
                    <w:rFonts w:ascii="Arial" w:hAnsi="Arial" w:cs="Arial"/>
                    <w:color w:val="808080" w:themeColor="background1" w:themeShade="80"/>
                    <w:sz w:val="18"/>
                    <w:szCs w:val="18"/>
                  </w:rPr>
                  <w:t xml:space="preserve"> for further information on how to complete this section.</w:t>
                </w:r>
              </w:p>
            </w:sdtContent>
          </w:sdt>
        </w:tc>
      </w:tr>
    </w:tbl>
    <w:p w14:paraId="022830DF" w14:textId="77777777" w:rsidR="00444389" w:rsidRPr="004A2C97" w:rsidRDefault="00444389" w:rsidP="00444389">
      <w:pPr>
        <w:spacing w:before="60" w:after="60" w:line="276" w:lineRule="auto"/>
        <w:contextualSpacing/>
        <w:rPr>
          <w:rFonts w:ascii="Arial" w:hAnsi="Arial" w:cs="Arial"/>
          <w:sz w:val="18"/>
          <w:szCs w:val="18"/>
        </w:rPr>
      </w:pPr>
    </w:p>
    <w:p w14:paraId="3F41639C" w14:textId="77777777" w:rsidR="00444389" w:rsidRPr="004A2C97" w:rsidRDefault="00444389" w:rsidP="00215090">
      <w:pPr>
        <w:spacing w:before="60" w:after="60" w:line="276" w:lineRule="auto"/>
        <w:contextualSpacing/>
        <w:rPr>
          <w:rFonts w:ascii="Arial" w:hAnsi="Arial" w:cs="Arial"/>
          <w:sz w:val="18"/>
          <w:szCs w:val="18"/>
        </w:rPr>
      </w:pPr>
    </w:p>
    <w:sectPr w:rsidR="00444389" w:rsidRPr="004A2C97" w:rsidSect="001C386E">
      <w:pgSz w:w="11906" w:h="16838" w:code="9"/>
      <w:pgMar w:top="2172" w:right="1440" w:bottom="1440" w:left="1440" w:header="720" w:footer="4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8D111" w14:textId="77777777" w:rsidR="000566B1" w:rsidRDefault="000566B1" w:rsidP="008C6C83">
      <w:pPr>
        <w:spacing w:after="0" w:line="240" w:lineRule="auto"/>
      </w:pPr>
      <w:r>
        <w:separator/>
      </w:r>
    </w:p>
  </w:endnote>
  <w:endnote w:type="continuationSeparator" w:id="0">
    <w:p w14:paraId="6BB200F0" w14:textId="77777777" w:rsidR="000566B1" w:rsidRDefault="000566B1" w:rsidP="008C6C83">
      <w:pPr>
        <w:spacing w:after="0" w:line="240" w:lineRule="auto"/>
      </w:pPr>
      <w:r>
        <w:continuationSeparator/>
      </w:r>
    </w:p>
  </w:endnote>
  <w:endnote w:type="continuationNotice" w:id="1">
    <w:p w14:paraId="3899915A" w14:textId="77777777" w:rsidR="000566B1" w:rsidRDefault="000566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CCE82" w14:textId="77777777" w:rsidR="000566B1" w:rsidRDefault="000566B1" w:rsidP="008C6C83">
      <w:pPr>
        <w:spacing w:after="0" w:line="240" w:lineRule="auto"/>
      </w:pPr>
      <w:r>
        <w:separator/>
      </w:r>
    </w:p>
  </w:footnote>
  <w:footnote w:type="continuationSeparator" w:id="0">
    <w:p w14:paraId="5BCD0C6C" w14:textId="77777777" w:rsidR="000566B1" w:rsidRDefault="000566B1" w:rsidP="008C6C83">
      <w:pPr>
        <w:spacing w:after="0" w:line="240" w:lineRule="auto"/>
      </w:pPr>
      <w:r>
        <w:continuationSeparator/>
      </w:r>
    </w:p>
  </w:footnote>
  <w:footnote w:type="continuationNotice" w:id="1">
    <w:p w14:paraId="2FCC048E" w14:textId="77777777" w:rsidR="000566B1" w:rsidRDefault="000566B1">
      <w:pPr>
        <w:spacing w:after="0" w:line="240" w:lineRule="auto"/>
      </w:pPr>
    </w:p>
  </w:footnote>
  <w:footnote w:id="2">
    <w:p w14:paraId="7B289B59" w14:textId="77777777" w:rsidR="00A41D44" w:rsidRPr="00373369" w:rsidRDefault="00A41D44" w:rsidP="00582677">
      <w:pPr>
        <w:pStyle w:val="Textonotapie"/>
        <w:spacing w:after="60"/>
        <w:rPr>
          <w:rFonts w:ascii="Arial" w:eastAsiaTheme="minorEastAsia" w:hAnsi="Arial" w:cs="Arial"/>
          <w:sz w:val="14"/>
          <w:szCs w:val="14"/>
        </w:rPr>
      </w:pPr>
      <w:r w:rsidRPr="00373369">
        <w:rPr>
          <w:rStyle w:val="Refdenotaalpie"/>
          <w:rFonts w:ascii="Arial" w:hAnsi="Arial" w:cs="Arial"/>
          <w:sz w:val="14"/>
          <w:szCs w:val="14"/>
        </w:rPr>
        <w:footnoteRef/>
      </w:r>
      <w:r w:rsidRPr="00373369">
        <w:rPr>
          <w:rFonts w:ascii="Arial" w:hAnsi="Arial" w:cs="Arial"/>
          <w:sz w:val="14"/>
          <w:szCs w:val="14"/>
        </w:rPr>
        <w:t xml:space="preserve"> </w:t>
      </w:r>
      <w:r>
        <w:rPr>
          <w:rFonts w:ascii="Arial" w:hAnsi="Arial" w:cs="Arial"/>
          <w:sz w:val="14"/>
          <w:szCs w:val="14"/>
        </w:rPr>
        <w:t>P</w:t>
      </w:r>
      <w:r w:rsidRPr="00373369">
        <w:rPr>
          <w:rFonts w:ascii="Arial" w:hAnsi="Arial" w:cs="Arial"/>
          <w:sz w:val="14"/>
          <w:szCs w:val="14"/>
        </w:rPr>
        <w:t xml:space="preserve">lease </w:t>
      </w:r>
      <w:r>
        <w:rPr>
          <w:rFonts w:ascii="Arial" w:hAnsi="Arial" w:cs="Arial"/>
          <w:sz w:val="14"/>
          <w:szCs w:val="14"/>
        </w:rPr>
        <w:t>briefly</w:t>
      </w:r>
      <w:r w:rsidRPr="00373369">
        <w:rPr>
          <w:rFonts w:ascii="Arial" w:hAnsi="Arial" w:cs="Arial"/>
          <w:sz w:val="14"/>
          <w:szCs w:val="14"/>
        </w:rPr>
        <w:t xml:space="preserve"> elaborate on current baselines on which the proposed activities can be built on, processes that are in place that the current </w:t>
      </w:r>
      <w:r>
        <w:rPr>
          <w:rFonts w:ascii="Arial" w:hAnsi="Arial" w:cs="Arial"/>
          <w:sz w:val="14"/>
          <w:szCs w:val="14"/>
        </w:rPr>
        <w:t>R</w:t>
      </w:r>
      <w:r w:rsidRPr="00373369">
        <w:rPr>
          <w:rFonts w:ascii="Arial" w:hAnsi="Arial" w:cs="Arial"/>
          <w:sz w:val="14"/>
          <w:szCs w:val="14"/>
        </w:rPr>
        <w:t xml:space="preserve">eadiness proposal can strengthen, or any gaps that the proposed activities would fill in. If more space is needed, please elaborate this in Section </w:t>
      </w:r>
      <w:r>
        <w:rPr>
          <w:rFonts w:ascii="Arial" w:hAnsi="Arial" w:cs="Arial"/>
          <w:sz w:val="14"/>
          <w:szCs w:val="14"/>
        </w:rPr>
        <w:t>4</w:t>
      </w:r>
      <w:r w:rsidRPr="00373369">
        <w:rPr>
          <w:rFonts w:ascii="Arial" w:hAnsi="Arial" w:cs="Arial"/>
          <w:sz w:val="14"/>
          <w:szCs w:val="14"/>
        </w:rPr>
        <w:t xml:space="preserve">. </w:t>
      </w:r>
    </w:p>
  </w:footnote>
  <w:footnote w:id="3">
    <w:p w14:paraId="5FDC9E6A" w14:textId="77777777" w:rsidR="00A41D44" w:rsidRPr="005A4C22" w:rsidRDefault="00A41D44" w:rsidP="00582677">
      <w:pPr>
        <w:pStyle w:val="Textonotapie"/>
        <w:spacing w:after="60"/>
        <w:rPr>
          <w:rFonts w:ascii="Arial" w:hAnsi="Arial" w:cs="Arial"/>
          <w:sz w:val="14"/>
          <w:szCs w:val="14"/>
        </w:rPr>
      </w:pPr>
      <w:r w:rsidRPr="005A4C22">
        <w:rPr>
          <w:rStyle w:val="Refdenotaalpie"/>
          <w:rFonts w:ascii="Arial" w:hAnsi="Arial" w:cs="Arial"/>
          <w:sz w:val="14"/>
          <w:szCs w:val="14"/>
        </w:rPr>
        <w:footnoteRef/>
      </w:r>
      <w:r w:rsidRPr="005A4C22">
        <w:rPr>
          <w:rFonts w:ascii="Arial" w:hAnsi="Arial" w:cs="Arial"/>
          <w:sz w:val="14"/>
          <w:szCs w:val="14"/>
        </w:rPr>
        <w:t xml:space="preserve"> Please include tangible and specific deliverables for each activity proposed, Please note that during implementation all deliverables should be included within the implementation reports for GCF consideration.</w:t>
      </w:r>
    </w:p>
  </w:footnote>
  <w:footnote w:id="4">
    <w:p w14:paraId="40447137" w14:textId="77777777" w:rsidR="00A41D44" w:rsidRPr="00373369" w:rsidRDefault="00A41D44" w:rsidP="001023A1">
      <w:pPr>
        <w:pStyle w:val="Textonotapie"/>
        <w:rPr>
          <w:rFonts w:ascii="Arial" w:hAnsi="Arial" w:cs="Arial"/>
          <w:i/>
          <w:sz w:val="14"/>
          <w:szCs w:val="14"/>
          <w:lang w:val="en-AU"/>
        </w:rPr>
      </w:pPr>
      <w:r w:rsidRPr="00373369">
        <w:rPr>
          <w:rStyle w:val="Refdenotaalpie"/>
          <w:rFonts w:ascii="Arial" w:hAnsi="Arial" w:cs="Arial"/>
          <w:i/>
          <w:sz w:val="14"/>
          <w:szCs w:val="14"/>
        </w:rPr>
        <w:footnoteRef/>
      </w:r>
      <w:r w:rsidRPr="00373369">
        <w:rPr>
          <w:rFonts w:ascii="Arial" w:hAnsi="Arial" w:cs="Arial"/>
          <w:i/>
          <w:sz w:val="14"/>
          <w:szCs w:val="14"/>
        </w:rPr>
        <w:t xml:space="preserve"> </w:t>
      </w:r>
      <w:r w:rsidRPr="00373369">
        <w:rPr>
          <w:rFonts w:ascii="Arial" w:hAnsi="Arial" w:cs="Arial"/>
          <w:sz w:val="14"/>
          <w:szCs w:val="14"/>
        </w:rPr>
        <w:t>For second disbursement, audited financial report and audited expenditure statement are only required for readiness and preparatory support proposals expected to last over 12 months.</w:t>
      </w:r>
      <w:r w:rsidRPr="00373369">
        <w:rPr>
          <w:rFonts w:ascii="Arial" w:hAnsi="Arial" w:cs="Arial"/>
          <w:i/>
          <w:sz w:val="14"/>
          <w:szCs w:val="14"/>
          <w:lang w:eastAsia="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FE906" w14:textId="77777777" w:rsidR="00A41D44" w:rsidRDefault="00A41D44" w:rsidP="00AD7442">
    <w:pPr>
      <w:pStyle w:val="Encabezado"/>
      <w:ind w:right="54"/>
      <w:jc w:val="right"/>
      <w:rPr>
        <w:rFonts w:ascii="Arial" w:hAnsi="Arial" w:cs="Arial"/>
        <w:sz w:val="16"/>
        <w:szCs w:val="16"/>
      </w:rPr>
    </w:pPr>
    <w:r>
      <w:rPr>
        <w:rFonts w:ascii="Arial" w:hAnsi="Arial" w:cs="Arial"/>
        <w:noProof/>
        <w:lang w:val="es-DO" w:eastAsia="es-DO"/>
      </w:rPr>
      <w:drawing>
        <wp:anchor distT="0" distB="0" distL="114300" distR="114300" simplePos="0" relativeHeight="251660289" behindDoc="1" locked="0" layoutInCell="1" allowOverlap="1" wp14:anchorId="3CA92004" wp14:editId="38690F0F">
          <wp:simplePos x="0" y="0"/>
          <wp:positionH relativeFrom="page">
            <wp:align>right</wp:align>
          </wp:positionH>
          <wp:positionV relativeFrom="paragraph">
            <wp:posOffset>-447675</wp:posOffset>
          </wp:positionV>
          <wp:extent cx="7550068" cy="1067754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068" cy="10677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B3979" w14:textId="77777777" w:rsidR="00A41D44" w:rsidRDefault="00A41D44" w:rsidP="00AD7442">
    <w:pPr>
      <w:pStyle w:val="Encabezado"/>
      <w:ind w:right="54"/>
      <w:jc w:val="right"/>
      <w:rPr>
        <w:rFonts w:ascii="Arial" w:hAnsi="Arial" w:cs="Arial"/>
        <w:sz w:val="16"/>
        <w:szCs w:val="16"/>
      </w:rPr>
    </w:pPr>
  </w:p>
  <w:p w14:paraId="22843907" w14:textId="158F36BA" w:rsidR="00A41D44" w:rsidRPr="002D37F0" w:rsidRDefault="00A41D44" w:rsidP="002D37F0">
    <w:pPr>
      <w:pStyle w:val="Encabezado"/>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2</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41</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F34E" w14:textId="7697EF9A" w:rsidR="00A41D44" w:rsidRDefault="00A41D44">
    <w:pPr>
      <w:pStyle w:val="Encabezado"/>
    </w:pPr>
    <w:r>
      <w:rPr>
        <w:noProof/>
        <w:lang w:val="es-DO" w:eastAsia="es-DO"/>
      </w:rPr>
      <w:drawing>
        <wp:anchor distT="0" distB="0" distL="114300" distR="114300" simplePos="0" relativeHeight="251659265" behindDoc="1" locked="0" layoutInCell="1" allowOverlap="1" wp14:anchorId="2F4A15FA" wp14:editId="5DA8E269">
          <wp:simplePos x="0" y="0"/>
          <wp:positionH relativeFrom="page">
            <wp:align>left</wp:align>
          </wp:positionH>
          <wp:positionV relativeFrom="paragraph">
            <wp:posOffset>-438150</wp:posOffset>
          </wp:positionV>
          <wp:extent cx="7572375" cy="10704470"/>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127" cy="10714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87C91" w14:textId="121CDE73" w:rsidR="00A41D44" w:rsidRDefault="00A41D44" w:rsidP="00AD7442">
    <w:pPr>
      <w:pStyle w:val="Encabezado"/>
      <w:ind w:right="54"/>
      <w:jc w:val="right"/>
      <w:rPr>
        <w:rFonts w:ascii="Arial" w:hAnsi="Arial" w:cs="Arial"/>
        <w:sz w:val="16"/>
        <w:szCs w:val="16"/>
      </w:rPr>
    </w:pPr>
    <w:r>
      <w:rPr>
        <w:noProof/>
        <w:lang w:val="es-DO" w:eastAsia="es-DO"/>
      </w:rPr>
      <w:drawing>
        <wp:anchor distT="0" distB="0" distL="114300" distR="114300" simplePos="0" relativeHeight="251664385" behindDoc="1" locked="0" layoutInCell="1" allowOverlap="1" wp14:anchorId="694144D6" wp14:editId="581F8225">
          <wp:simplePos x="0" y="0"/>
          <wp:positionH relativeFrom="page">
            <wp:posOffset>0</wp:posOffset>
          </wp:positionH>
          <wp:positionV relativeFrom="paragraph">
            <wp:posOffset>-457200</wp:posOffset>
          </wp:positionV>
          <wp:extent cx="7575550" cy="1071372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F71C3" w14:textId="77777777" w:rsidR="00A41D44" w:rsidRDefault="00A41D44" w:rsidP="00AD7442">
    <w:pPr>
      <w:pStyle w:val="Encabezado"/>
      <w:ind w:right="54"/>
      <w:jc w:val="right"/>
      <w:rPr>
        <w:rFonts w:ascii="Arial" w:hAnsi="Arial" w:cs="Arial"/>
        <w:sz w:val="16"/>
        <w:szCs w:val="16"/>
      </w:rPr>
    </w:pPr>
  </w:p>
  <w:p w14:paraId="18FC0A54" w14:textId="44BF455B" w:rsidR="00A41D44" w:rsidRPr="002D37F0" w:rsidRDefault="00A41D44" w:rsidP="002D37F0">
    <w:pPr>
      <w:pStyle w:val="Encabezado"/>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15</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17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BF27B" w14:textId="3A957100" w:rsidR="00A41D44" w:rsidRDefault="00A41D44" w:rsidP="00F434E4">
    <w:pPr>
      <w:pStyle w:val="Encabezado"/>
      <w:spacing w:before="40"/>
      <w:ind w:right="-424"/>
      <w:jc w:val="right"/>
      <w:rPr>
        <w:rFonts w:ascii="Arial" w:hAnsi="Arial" w:cs="Arial"/>
        <w:color w:val="808080" w:themeColor="background1" w:themeShade="80"/>
        <w:sz w:val="16"/>
        <w:szCs w:val="16"/>
      </w:rPr>
    </w:pPr>
    <w:r>
      <w:rPr>
        <w:noProof/>
        <w:lang w:val="es-DO" w:eastAsia="es-DO"/>
      </w:rPr>
      <w:drawing>
        <wp:anchor distT="0" distB="0" distL="114300" distR="114300" simplePos="0" relativeHeight="251662337" behindDoc="1" locked="0" layoutInCell="1" allowOverlap="1" wp14:anchorId="6E3ADAC8" wp14:editId="4E4EF201">
          <wp:simplePos x="0" y="0"/>
          <wp:positionH relativeFrom="page">
            <wp:posOffset>0</wp:posOffset>
          </wp:positionH>
          <wp:positionV relativeFrom="paragraph">
            <wp:posOffset>-487045</wp:posOffset>
          </wp:positionV>
          <wp:extent cx="7575859" cy="10714015"/>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859" cy="1071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BE27D" w14:textId="6C34EB91" w:rsidR="00A41D44" w:rsidRPr="002D37F0" w:rsidRDefault="00A41D44" w:rsidP="00F434E4">
    <w:pPr>
      <w:pStyle w:val="Encabezado"/>
      <w:spacing w:before="120"/>
      <w:ind w:right="-418"/>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4</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4</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p w14:paraId="5635EFBC" w14:textId="455704C0" w:rsidR="00A41D44" w:rsidRDefault="00A41D4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684A5" w14:textId="576B1A4A" w:rsidR="00A41D44" w:rsidRDefault="00A41D44" w:rsidP="00AD7442">
    <w:pPr>
      <w:pStyle w:val="Encabezado"/>
      <w:ind w:right="54"/>
      <w:jc w:val="right"/>
      <w:rPr>
        <w:rFonts w:ascii="Arial" w:hAnsi="Arial" w:cs="Arial"/>
        <w:sz w:val="16"/>
        <w:szCs w:val="16"/>
      </w:rPr>
    </w:pPr>
    <w:r>
      <w:rPr>
        <w:rFonts w:ascii="Arial" w:hAnsi="Arial" w:cs="Arial"/>
        <w:noProof/>
        <w:sz w:val="16"/>
        <w:szCs w:val="16"/>
        <w:lang w:val="es-DO" w:eastAsia="es-DO"/>
      </w:rPr>
      <w:drawing>
        <wp:anchor distT="0" distB="0" distL="114300" distR="114300" simplePos="0" relativeHeight="251669505" behindDoc="1" locked="0" layoutInCell="1" allowOverlap="1" wp14:anchorId="34013EC9" wp14:editId="74D1DFDF">
          <wp:simplePos x="0" y="0"/>
          <wp:positionH relativeFrom="page">
            <wp:posOffset>0</wp:posOffset>
          </wp:positionH>
          <wp:positionV relativeFrom="paragraph">
            <wp:posOffset>-452755</wp:posOffset>
          </wp:positionV>
          <wp:extent cx="10668000" cy="75453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0" cy="75453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B738D" w14:textId="77777777" w:rsidR="00A41D44" w:rsidRDefault="00A41D44" w:rsidP="00AD7442">
    <w:pPr>
      <w:pStyle w:val="Encabezado"/>
      <w:ind w:right="54"/>
      <w:jc w:val="right"/>
      <w:rPr>
        <w:rFonts w:ascii="Arial" w:hAnsi="Arial" w:cs="Arial"/>
        <w:sz w:val="16"/>
        <w:szCs w:val="16"/>
      </w:rPr>
    </w:pPr>
  </w:p>
  <w:p w14:paraId="1D6CB840" w14:textId="27F0F0B7" w:rsidR="00A41D44" w:rsidRPr="002D37F0" w:rsidRDefault="00A41D44" w:rsidP="002D37F0">
    <w:pPr>
      <w:pStyle w:val="Encabezado"/>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23</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23</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2D4E8" w14:textId="337C927E" w:rsidR="00A41D44" w:rsidRPr="00945EA6" w:rsidRDefault="00A41D44" w:rsidP="009131A1">
    <w:pPr>
      <w:pStyle w:val="Encabezado"/>
      <w:spacing w:before="440"/>
      <w:ind w:right="-979"/>
      <w:jc w:val="right"/>
      <w:rPr>
        <w:rFonts w:ascii="Arial" w:hAnsi="Arial" w:cs="Arial"/>
        <w:b/>
        <w:bCs/>
        <w:sz w:val="16"/>
        <w:szCs w:val="16"/>
      </w:rPr>
    </w:pPr>
    <w:r>
      <w:rPr>
        <w:rFonts w:ascii="Arial" w:hAnsi="Arial" w:cs="Arial"/>
        <w:noProof/>
        <w:sz w:val="16"/>
        <w:szCs w:val="16"/>
        <w:lang w:val="es-DO" w:eastAsia="es-DO"/>
      </w:rPr>
      <w:drawing>
        <wp:anchor distT="0" distB="0" distL="114300" distR="114300" simplePos="0" relativeHeight="251665409" behindDoc="1" locked="0" layoutInCell="1" allowOverlap="1" wp14:anchorId="0C0536E8" wp14:editId="02DF9CD8">
          <wp:simplePos x="0" y="0"/>
          <wp:positionH relativeFrom="page">
            <wp:align>left</wp:align>
          </wp:positionH>
          <wp:positionV relativeFrom="paragraph">
            <wp:posOffset>-447675</wp:posOffset>
          </wp:positionV>
          <wp:extent cx="10668000" cy="754533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0809" cy="75543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EA6">
      <w:rPr>
        <w:rFonts w:ascii="Arial" w:hAnsi="Arial" w:cs="Arial"/>
        <w:sz w:val="16"/>
        <w:szCs w:val="16"/>
      </w:rPr>
      <w:t xml:space="preserve">Page </w:t>
    </w:r>
    <w:r w:rsidRPr="00945EA6">
      <w:rPr>
        <w:rFonts w:ascii="Arial" w:hAnsi="Arial" w:cs="Arial"/>
        <w:b/>
        <w:sz w:val="16"/>
        <w:szCs w:val="16"/>
      </w:rPr>
      <w:fldChar w:fldCharType="begin"/>
    </w:r>
    <w:r w:rsidRPr="00945EA6">
      <w:rPr>
        <w:rFonts w:ascii="Arial" w:hAnsi="Arial" w:cs="Arial"/>
        <w:b/>
        <w:bCs/>
        <w:sz w:val="16"/>
        <w:szCs w:val="16"/>
      </w:rPr>
      <w:instrText xml:space="preserve"> PAGE </w:instrText>
    </w:r>
    <w:r w:rsidRPr="00945EA6">
      <w:rPr>
        <w:rFonts w:ascii="Arial" w:hAnsi="Arial" w:cs="Arial"/>
        <w:b/>
        <w:bCs/>
        <w:sz w:val="16"/>
        <w:szCs w:val="16"/>
      </w:rPr>
      <w:fldChar w:fldCharType="separate"/>
    </w:r>
    <w:r w:rsidR="00034AD7">
      <w:rPr>
        <w:rFonts w:ascii="Arial" w:hAnsi="Arial" w:cs="Arial"/>
        <w:b/>
        <w:bCs/>
        <w:noProof/>
        <w:sz w:val="16"/>
        <w:szCs w:val="16"/>
      </w:rPr>
      <w:t>17</w:t>
    </w:r>
    <w:r w:rsidRPr="00945EA6">
      <w:rPr>
        <w:rFonts w:ascii="Arial" w:hAnsi="Arial" w:cs="Arial"/>
        <w:b/>
        <w:sz w:val="16"/>
        <w:szCs w:val="16"/>
      </w:rPr>
      <w:fldChar w:fldCharType="end"/>
    </w:r>
    <w:r w:rsidRPr="00945EA6">
      <w:rPr>
        <w:rFonts w:ascii="Arial" w:hAnsi="Arial" w:cs="Arial"/>
        <w:sz w:val="16"/>
        <w:szCs w:val="16"/>
      </w:rPr>
      <w:t xml:space="preserve"> of </w:t>
    </w:r>
    <w:r w:rsidRPr="00945EA6">
      <w:rPr>
        <w:rFonts w:ascii="Arial" w:hAnsi="Arial" w:cs="Arial"/>
        <w:b/>
        <w:sz w:val="16"/>
        <w:szCs w:val="16"/>
      </w:rPr>
      <w:fldChar w:fldCharType="begin"/>
    </w:r>
    <w:r w:rsidRPr="00945EA6">
      <w:rPr>
        <w:rFonts w:ascii="Arial" w:hAnsi="Arial" w:cs="Arial"/>
        <w:b/>
        <w:bCs/>
        <w:sz w:val="16"/>
        <w:szCs w:val="16"/>
      </w:rPr>
      <w:instrText xml:space="preserve"> NUMPAGES  </w:instrText>
    </w:r>
    <w:r w:rsidRPr="00945EA6">
      <w:rPr>
        <w:rFonts w:ascii="Arial" w:hAnsi="Arial" w:cs="Arial"/>
        <w:b/>
        <w:bCs/>
        <w:sz w:val="16"/>
        <w:szCs w:val="16"/>
      </w:rPr>
      <w:fldChar w:fldCharType="separate"/>
    </w:r>
    <w:r w:rsidR="00034AD7">
      <w:rPr>
        <w:rFonts w:ascii="Arial" w:hAnsi="Arial" w:cs="Arial"/>
        <w:b/>
        <w:bCs/>
        <w:noProof/>
        <w:sz w:val="16"/>
        <w:szCs w:val="16"/>
      </w:rPr>
      <w:t>17</w:t>
    </w:r>
    <w:r w:rsidRPr="00945EA6">
      <w:rPr>
        <w:rFonts w:ascii="Arial" w:hAnsi="Arial" w:cs="Arial"/>
        <w:b/>
        <w:sz w:val="16"/>
        <w:szCs w:val="16"/>
      </w:rPr>
      <w:fldChar w:fldCharType="end"/>
    </w:r>
    <w:r w:rsidRPr="00945EA6">
      <w:rPr>
        <w:rFonts w:ascii="Arial" w:hAnsi="Arial" w:cs="Arial"/>
        <w:noProof/>
      </w:rPr>
      <w:t xml:space="preserve"> </w:t>
    </w:r>
  </w:p>
  <w:p w14:paraId="69463F6B" w14:textId="3ED7AEC5" w:rsidR="00A41D44" w:rsidRPr="00945EA6" w:rsidRDefault="00A41D44">
    <w:pPr>
      <w:pStyle w:val="Encabezado"/>
      <w:rPr>
        <w:rFonts w:ascii="Arial" w:hAnsi="Arial"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E833E" w14:textId="490BB99F" w:rsidR="00A41D44" w:rsidRDefault="00A41D44" w:rsidP="00AD7442">
    <w:pPr>
      <w:pStyle w:val="Encabezado"/>
      <w:ind w:right="54"/>
      <w:jc w:val="right"/>
      <w:rPr>
        <w:rFonts w:ascii="Arial" w:hAnsi="Arial" w:cs="Arial"/>
        <w:sz w:val="16"/>
        <w:szCs w:val="16"/>
      </w:rPr>
    </w:pPr>
    <w:r>
      <w:rPr>
        <w:noProof/>
        <w:lang w:val="es-DO" w:eastAsia="es-DO"/>
      </w:rPr>
      <w:drawing>
        <wp:anchor distT="0" distB="0" distL="114300" distR="114300" simplePos="0" relativeHeight="251673601" behindDoc="1" locked="0" layoutInCell="1" allowOverlap="1" wp14:anchorId="61DCF2B5" wp14:editId="61923224">
          <wp:simplePos x="0" y="0"/>
          <wp:positionH relativeFrom="page">
            <wp:align>right</wp:align>
          </wp:positionH>
          <wp:positionV relativeFrom="paragraph">
            <wp:posOffset>-457200</wp:posOffset>
          </wp:positionV>
          <wp:extent cx="7575550" cy="1071372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D89D5" w14:textId="77777777" w:rsidR="00A41D44" w:rsidRDefault="00A41D44" w:rsidP="00AD7442">
    <w:pPr>
      <w:pStyle w:val="Encabezado"/>
      <w:ind w:right="54"/>
      <w:jc w:val="right"/>
      <w:rPr>
        <w:rFonts w:ascii="Arial" w:hAnsi="Arial" w:cs="Arial"/>
        <w:sz w:val="16"/>
        <w:szCs w:val="16"/>
      </w:rPr>
    </w:pPr>
  </w:p>
  <w:p w14:paraId="5CFDA5F1" w14:textId="77777777" w:rsidR="00A41D44" w:rsidRPr="002D37F0" w:rsidRDefault="00A41D44" w:rsidP="002D37F0">
    <w:pPr>
      <w:pStyle w:val="Encabezado"/>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Pr="002D37F0">
      <w:rPr>
        <w:rFonts w:ascii="Arial" w:hAnsi="Arial" w:cs="Arial"/>
        <w:b/>
        <w:bCs/>
        <w:noProof/>
        <w:color w:val="808080" w:themeColor="background1" w:themeShade="80"/>
        <w:sz w:val="16"/>
        <w:szCs w:val="16"/>
      </w:rPr>
      <w:t>2</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Pr="002D37F0">
      <w:rPr>
        <w:rFonts w:ascii="Arial" w:hAnsi="Arial" w:cs="Arial"/>
        <w:b/>
        <w:bCs/>
        <w:noProof/>
        <w:color w:val="808080" w:themeColor="background1" w:themeShade="80"/>
        <w:sz w:val="16"/>
        <w:szCs w:val="16"/>
      </w:rPr>
      <w:t>8</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1C810" w14:textId="0B1BFF2E" w:rsidR="00A41D44" w:rsidRPr="00945EA6" w:rsidRDefault="00A41D44" w:rsidP="009131A1">
    <w:pPr>
      <w:pStyle w:val="Encabezado"/>
      <w:spacing w:before="440"/>
      <w:ind w:right="-979"/>
      <w:jc w:val="right"/>
      <w:rPr>
        <w:rFonts w:ascii="Arial" w:hAnsi="Arial" w:cs="Arial"/>
        <w:b/>
        <w:bCs/>
        <w:sz w:val="16"/>
        <w:szCs w:val="16"/>
      </w:rPr>
    </w:pPr>
    <w:r>
      <w:rPr>
        <w:noProof/>
        <w:lang w:val="es-DO" w:eastAsia="es-DO"/>
      </w:rPr>
      <w:drawing>
        <wp:anchor distT="0" distB="0" distL="114300" distR="114300" simplePos="0" relativeHeight="251667457" behindDoc="1" locked="0" layoutInCell="1" allowOverlap="1" wp14:anchorId="7E4826F0" wp14:editId="08606D8B">
          <wp:simplePos x="0" y="0"/>
          <wp:positionH relativeFrom="page">
            <wp:posOffset>0</wp:posOffset>
          </wp:positionH>
          <wp:positionV relativeFrom="paragraph">
            <wp:posOffset>-438150</wp:posOffset>
          </wp:positionV>
          <wp:extent cx="7575550" cy="1071372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EA6">
      <w:rPr>
        <w:rFonts w:ascii="Arial" w:hAnsi="Arial" w:cs="Arial"/>
        <w:sz w:val="16"/>
        <w:szCs w:val="16"/>
      </w:rPr>
      <w:t xml:space="preserve">Page </w:t>
    </w:r>
    <w:r w:rsidRPr="00945EA6">
      <w:rPr>
        <w:rFonts w:ascii="Arial" w:hAnsi="Arial" w:cs="Arial"/>
        <w:b/>
        <w:sz w:val="16"/>
        <w:szCs w:val="16"/>
      </w:rPr>
      <w:fldChar w:fldCharType="begin"/>
    </w:r>
    <w:r w:rsidRPr="00945EA6">
      <w:rPr>
        <w:rFonts w:ascii="Arial" w:hAnsi="Arial" w:cs="Arial"/>
        <w:b/>
        <w:bCs/>
        <w:sz w:val="16"/>
        <w:szCs w:val="16"/>
      </w:rPr>
      <w:instrText xml:space="preserve"> PAGE </w:instrText>
    </w:r>
    <w:r w:rsidRPr="00945EA6">
      <w:rPr>
        <w:rFonts w:ascii="Arial" w:hAnsi="Arial" w:cs="Arial"/>
        <w:b/>
        <w:bCs/>
        <w:sz w:val="16"/>
        <w:szCs w:val="16"/>
      </w:rPr>
      <w:fldChar w:fldCharType="separate"/>
    </w:r>
    <w:r w:rsidR="00034AD7">
      <w:rPr>
        <w:rFonts w:ascii="Arial" w:hAnsi="Arial" w:cs="Arial"/>
        <w:b/>
        <w:bCs/>
        <w:noProof/>
        <w:sz w:val="16"/>
        <w:szCs w:val="16"/>
      </w:rPr>
      <w:t>37</w:t>
    </w:r>
    <w:r w:rsidRPr="00945EA6">
      <w:rPr>
        <w:rFonts w:ascii="Arial" w:hAnsi="Arial" w:cs="Arial"/>
        <w:b/>
        <w:sz w:val="16"/>
        <w:szCs w:val="16"/>
      </w:rPr>
      <w:fldChar w:fldCharType="end"/>
    </w:r>
    <w:r w:rsidRPr="00945EA6">
      <w:rPr>
        <w:rFonts w:ascii="Arial" w:hAnsi="Arial" w:cs="Arial"/>
        <w:sz w:val="16"/>
        <w:szCs w:val="16"/>
      </w:rPr>
      <w:t xml:space="preserve"> of </w:t>
    </w:r>
    <w:r w:rsidRPr="00945EA6">
      <w:rPr>
        <w:rFonts w:ascii="Arial" w:hAnsi="Arial" w:cs="Arial"/>
        <w:b/>
        <w:sz w:val="16"/>
        <w:szCs w:val="16"/>
      </w:rPr>
      <w:fldChar w:fldCharType="begin"/>
    </w:r>
    <w:r w:rsidRPr="00945EA6">
      <w:rPr>
        <w:rFonts w:ascii="Arial" w:hAnsi="Arial" w:cs="Arial"/>
        <w:b/>
        <w:bCs/>
        <w:sz w:val="16"/>
        <w:szCs w:val="16"/>
      </w:rPr>
      <w:instrText xml:space="preserve"> NUMPAGES  </w:instrText>
    </w:r>
    <w:r w:rsidRPr="00945EA6">
      <w:rPr>
        <w:rFonts w:ascii="Arial" w:hAnsi="Arial" w:cs="Arial"/>
        <w:b/>
        <w:bCs/>
        <w:sz w:val="16"/>
        <w:szCs w:val="16"/>
      </w:rPr>
      <w:fldChar w:fldCharType="separate"/>
    </w:r>
    <w:r w:rsidR="00034AD7">
      <w:rPr>
        <w:rFonts w:ascii="Arial" w:hAnsi="Arial" w:cs="Arial"/>
        <w:b/>
        <w:bCs/>
        <w:noProof/>
        <w:sz w:val="16"/>
        <w:szCs w:val="16"/>
      </w:rPr>
      <w:t>37</w:t>
    </w:r>
    <w:r w:rsidRPr="00945EA6">
      <w:rPr>
        <w:rFonts w:ascii="Arial" w:hAnsi="Arial" w:cs="Arial"/>
        <w:b/>
        <w:sz w:val="16"/>
        <w:szCs w:val="16"/>
      </w:rPr>
      <w:fldChar w:fldCharType="end"/>
    </w:r>
    <w:r w:rsidRPr="00945EA6">
      <w:rPr>
        <w:rFonts w:ascii="Arial" w:hAnsi="Arial" w:cs="Arial"/>
        <w:noProof/>
      </w:rPr>
      <w:t xml:space="preserve"> </w:t>
    </w:r>
  </w:p>
  <w:p w14:paraId="3374EDDF" w14:textId="77777777" w:rsidR="00A41D44" w:rsidRPr="00945EA6" w:rsidRDefault="00A41D44">
    <w:pPr>
      <w:pStyle w:val="Encabezado"/>
      <w:rPr>
        <w:rFonts w:ascii="Arial" w:hAnsi="Arial" w:cs="Aria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65ED6" w14:textId="5F7F9CF9" w:rsidR="00A41D44" w:rsidRDefault="00A41D44" w:rsidP="00AD7442">
    <w:pPr>
      <w:pStyle w:val="Encabezado"/>
      <w:ind w:right="54"/>
      <w:jc w:val="right"/>
      <w:rPr>
        <w:rFonts w:ascii="Arial" w:hAnsi="Arial" w:cs="Arial"/>
        <w:sz w:val="16"/>
        <w:szCs w:val="16"/>
      </w:rPr>
    </w:pPr>
    <w:r>
      <w:rPr>
        <w:noProof/>
        <w:lang w:val="es-DO" w:eastAsia="es-DO"/>
      </w:rPr>
      <w:drawing>
        <wp:anchor distT="0" distB="0" distL="114300" distR="114300" simplePos="0" relativeHeight="251671553" behindDoc="1" locked="0" layoutInCell="1" allowOverlap="1" wp14:anchorId="3DB5E223" wp14:editId="35712C8F">
          <wp:simplePos x="0" y="0"/>
          <wp:positionH relativeFrom="page">
            <wp:posOffset>0</wp:posOffset>
          </wp:positionH>
          <wp:positionV relativeFrom="paragraph">
            <wp:posOffset>-485775</wp:posOffset>
          </wp:positionV>
          <wp:extent cx="7575550" cy="10713720"/>
          <wp:effectExtent l="0" t="0" r="6350" b="0"/>
          <wp:wrapNone/>
          <wp:docPr id="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0FC99" w14:textId="77777777" w:rsidR="00A41D44" w:rsidRDefault="00A41D44" w:rsidP="00AD7442">
    <w:pPr>
      <w:pStyle w:val="Encabezado"/>
      <w:ind w:right="54"/>
      <w:jc w:val="right"/>
      <w:rPr>
        <w:rFonts w:ascii="Arial" w:hAnsi="Arial" w:cs="Arial"/>
        <w:sz w:val="16"/>
        <w:szCs w:val="16"/>
      </w:rPr>
    </w:pPr>
  </w:p>
  <w:p w14:paraId="2AA77703" w14:textId="274C9C05" w:rsidR="00A41D44" w:rsidRPr="002D37F0" w:rsidRDefault="00A41D44" w:rsidP="00EF0D04">
    <w:pPr>
      <w:pStyle w:val="Encabezado"/>
      <w:ind w:right="-418"/>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41</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034AD7">
      <w:rPr>
        <w:rFonts w:ascii="Arial" w:hAnsi="Arial" w:cs="Arial"/>
        <w:b/>
        <w:bCs/>
        <w:noProof/>
        <w:color w:val="808080" w:themeColor="background1" w:themeShade="80"/>
        <w:sz w:val="16"/>
        <w:szCs w:val="16"/>
      </w:rPr>
      <w:t>41</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3332"/>
    <w:multiLevelType w:val="hybridMultilevel"/>
    <w:tmpl w:val="7830348E"/>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62272"/>
    <w:multiLevelType w:val="hybridMultilevel"/>
    <w:tmpl w:val="400EE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CD3741"/>
    <w:multiLevelType w:val="multilevel"/>
    <w:tmpl w:val="1140143E"/>
    <w:lvl w:ilvl="0">
      <w:start w:val="1"/>
      <w:numFmt w:val="decimal"/>
      <w:lvlText w:val="%1."/>
      <w:lvlJc w:val="left"/>
      <w:pPr>
        <w:ind w:left="390" w:hanging="390"/>
      </w:pPr>
      <w:rPr>
        <w:rFonts w:eastAsiaTheme="minorEastAsia" w:hint="default"/>
        <w:sz w:val="16"/>
      </w:rPr>
    </w:lvl>
    <w:lvl w:ilvl="1">
      <w:start w:val="1"/>
      <w:numFmt w:val="decimal"/>
      <w:lvlText w:val="%1.%2."/>
      <w:lvlJc w:val="left"/>
      <w:pPr>
        <w:ind w:left="470" w:hanging="390"/>
      </w:pPr>
      <w:rPr>
        <w:rFonts w:eastAsiaTheme="minorEastAsia" w:hint="default"/>
        <w:sz w:val="16"/>
      </w:rPr>
    </w:lvl>
    <w:lvl w:ilvl="2">
      <w:start w:val="1"/>
      <w:numFmt w:val="decimal"/>
      <w:lvlText w:val="%1.%2.%3."/>
      <w:lvlJc w:val="left"/>
      <w:pPr>
        <w:ind w:left="550" w:hanging="390"/>
      </w:pPr>
      <w:rPr>
        <w:rFonts w:eastAsiaTheme="minorEastAsia" w:hint="default"/>
        <w:sz w:val="16"/>
      </w:rPr>
    </w:lvl>
    <w:lvl w:ilvl="3">
      <w:start w:val="1"/>
      <w:numFmt w:val="decimal"/>
      <w:lvlText w:val="%1.%2.%3.%4."/>
      <w:lvlJc w:val="left"/>
      <w:pPr>
        <w:ind w:left="960" w:hanging="720"/>
      </w:pPr>
      <w:rPr>
        <w:rFonts w:eastAsiaTheme="minorEastAsia" w:hint="default"/>
        <w:sz w:val="16"/>
      </w:rPr>
    </w:lvl>
    <w:lvl w:ilvl="4">
      <w:start w:val="1"/>
      <w:numFmt w:val="decimal"/>
      <w:lvlText w:val="%1.%2.%3.%4.%5."/>
      <w:lvlJc w:val="left"/>
      <w:pPr>
        <w:ind w:left="1040" w:hanging="720"/>
      </w:pPr>
      <w:rPr>
        <w:rFonts w:eastAsiaTheme="minorEastAsia" w:hint="default"/>
        <w:sz w:val="16"/>
      </w:rPr>
    </w:lvl>
    <w:lvl w:ilvl="5">
      <w:start w:val="1"/>
      <w:numFmt w:val="decimal"/>
      <w:lvlText w:val="%1.%2.%3.%4.%5.%6."/>
      <w:lvlJc w:val="left"/>
      <w:pPr>
        <w:ind w:left="1120" w:hanging="720"/>
      </w:pPr>
      <w:rPr>
        <w:rFonts w:eastAsiaTheme="minorEastAsia" w:hint="default"/>
        <w:sz w:val="16"/>
      </w:rPr>
    </w:lvl>
    <w:lvl w:ilvl="6">
      <w:start w:val="1"/>
      <w:numFmt w:val="decimal"/>
      <w:lvlText w:val="%1.%2.%3.%4.%5.%6.%7."/>
      <w:lvlJc w:val="left"/>
      <w:pPr>
        <w:ind w:left="1200" w:hanging="720"/>
      </w:pPr>
      <w:rPr>
        <w:rFonts w:eastAsiaTheme="minorEastAsia" w:hint="default"/>
        <w:sz w:val="16"/>
      </w:rPr>
    </w:lvl>
    <w:lvl w:ilvl="7">
      <w:start w:val="1"/>
      <w:numFmt w:val="decimal"/>
      <w:lvlText w:val="%1.%2.%3.%4.%5.%6.%7.%8."/>
      <w:lvlJc w:val="left"/>
      <w:pPr>
        <w:ind w:left="1640" w:hanging="1080"/>
      </w:pPr>
      <w:rPr>
        <w:rFonts w:eastAsiaTheme="minorEastAsia" w:hint="default"/>
        <w:sz w:val="16"/>
      </w:rPr>
    </w:lvl>
    <w:lvl w:ilvl="8">
      <w:start w:val="1"/>
      <w:numFmt w:val="decimal"/>
      <w:lvlText w:val="%1.%2.%3.%4.%5.%6.%7.%8.%9."/>
      <w:lvlJc w:val="left"/>
      <w:pPr>
        <w:ind w:left="1720" w:hanging="1080"/>
      </w:pPr>
      <w:rPr>
        <w:rFonts w:eastAsiaTheme="minorEastAsia" w:hint="default"/>
        <w:sz w:val="16"/>
      </w:rPr>
    </w:lvl>
  </w:abstractNum>
  <w:abstractNum w:abstractNumId="3">
    <w:nsid w:val="1F640219"/>
    <w:multiLevelType w:val="multilevel"/>
    <w:tmpl w:val="65D2A6F0"/>
    <w:lvl w:ilvl="0">
      <w:start w:val="1"/>
      <w:numFmt w:val="decimal"/>
      <w:lvlText w:val="%1."/>
      <w:lvlJc w:val="left"/>
      <w:pPr>
        <w:ind w:left="390" w:hanging="390"/>
      </w:pPr>
      <w:rPr>
        <w:rFonts w:ascii="Arial" w:hAnsi="Arial" w:cs="Arial" w:hint="default"/>
        <w:sz w:val="16"/>
      </w:rPr>
    </w:lvl>
    <w:lvl w:ilvl="1">
      <w:start w:val="1"/>
      <w:numFmt w:val="decimal"/>
      <w:lvlText w:val="%1.%2."/>
      <w:lvlJc w:val="left"/>
      <w:pPr>
        <w:ind w:left="390" w:hanging="390"/>
      </w:pPr>
      <w:rPr>
        <w:rFonts w:ascii="Arial" w:hAnsi="Arial" w:cs="Arial" w:hint="default"/>
        <w:sz w:val="16"/>
      </w:rPr>
    </w:lvl>
    <w:lvl w:ilvl="2">
      <w:start w:val="1"/>
      <w:numFmt w:val="decimal"/>
      <w:lvlText w:val="%1.%2.%3."/>
      <w:lvlJc w:val="left"/>
      <w:pPr>
        <w:ind w:left="720" w:hanging="720"/>
      </w:pPr>
      <w:rPr>
        <w:rFonts w:ascii="Arial" w:hAnsi="Arial" w:cs="Arial" w:hint="default"/>
        <w:sz w:val="16"/>
      </w:rPr>
    </w:lvl>
    <w:lvl w:ilvl="3">
      <w:start w:val="1"/>
      <w:numFmt w:val="decimal"/>
      <w:lvlText w:val="%1.%2.%3.%4."/>
      <w:lvlJc w:val="left"/>
      <w:pPr>
        <w:ind w:left="720" w:hanging="720"/>
      </w:pPr>
      <w:rPr>
        <w:rFonts w:ascii="Arial" w:hAnsi="Arial" w:cs="Arial" w:hint="default"/>
        <w:sz w:val="16"/>
      </w:rPr>
    </w:lvl>
    <w:lvl w:ilvl="4">
      <w:start w:val="1"/>
      <w:numFmt w:val="decimal"/>
      <w:lvlText w:val="%1.%2.%3.%4.%5."/>
      <w:lvlJc w:val="left"/>
      <w:pPr>
        <w:ind w:left="1080" w:hanging="1080"/>
      </w:pPr>
      <w:rPr>
        <w:rFonts w:ascii="Arial" w:hAnsi="Arial" w:cs="Arial" w:hint="default"/>
        <w:sz w:val="16"/>
      </w:rPr>
    </w:lvl>
    <w:lvl w:ilvl="5">
      <w:start w:val="1"/>
      <w:numFmt w:val="decimal"/>
      <w:lvlText w:val="%1.%2.%3.%4.%5.%6."/>
      <w:lvlJc w:val="left"/>
      <w:pPr>
        <w:ind w:left="1080" w:hanging="1080"/>
      </w:pPr>
      <w:rPr>
        <w:rFonts w:ascii="Arial" w:hAnsi="Arial" w:cs="Arial" w:hint="default"/>
        <w:sz w:val="16"/>
      </w:rPr>
    </w:lvl>
    <w:lvl w:ilvl="6">
      <w:start w:val="1"/>
      <w:numFmt w:val="decimal"/>
      <w:lvlText w:val="%1.%2.%3.%4.%5.%6.%7."/>
      <w:lvlJc w:val="left"/>
      <w:pPr>
        <w:ind w:left="1440" w:hanging="1440"/>
      </w:pPr>
      <w:rPr>
        <w:rFonts w:ascii="Arial" w:hAnsi="Arial" w:cs="Arial" w:hint="default"/>
        <w:sz w:val="16"/>
      </w:rPr>
    </w:lvl>
    <w:lvl w:ilvl="7">
      <w:start w:val="1"/>
      <w:numFmt w:val="decimal"/>
      <w:lvlText w:val="%1.%2.%3.%4.%5.%6.%7.%8."/>
      <w:lvlJc w:val="left"/>
      <w:pPr>
        <w:ind w:left="1440" w:hanging="1440"/>
      </w:pPr>
      <w:rPr>
        <w:rFonts w:ascii="Arial" w:hAnsi="Arial" w:cs="Arial" w:hint="default"/>
        <w:sz w:val="16"/>
      </w:rPr>
    </w:lvl>
    <w:lvl w:ilvl="8">
      <w:start w:val="1"/>
      <w:numFmt w:val="decimal"/>
      <w:lvlText w:val="%1.%2.%3.%4.%5.%6.%7.%8.%9."/>
      <w:lvlJc w:val="left"/>
      <w:pPr>
        <w:ind w:left="1800" w:hanging="1800"/>
      </w:pPr>
      <w:rPr>
        <w:rFonts w:ascii="Arial" w:hAnsi="Arial" w:cs="Arial" w:hint="default"/>
        <w:sz w:val="16"/>
      </w:rPr>
    </w:lvl>
  </w:abstractNum>
  <w:abstractNum w:abstractNumId="4">
    <w:nsid w:val="20435A9F"/>
    <w:multiLevelType w:val="multilevel"/>
    <w:tmpl w:val="B45EFCB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400" w:hanging="40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nsid w:val="3CDD28F4"/>
    <w:multiLevelType w:val="hybridMultilevel"/>
    <w:tmpl w:val="94CCE97C"/>
    <w:lvl w:ilvl="0" w:tplc="DADEF55C">
      <w:start w:val="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D06587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DE67225"/>
    <w:multiLevelType w:val="hybridMultilevel"/>
    <w:tmpl w:val="AC2EDAB2"/>
    <w:lvl w:ilvl="0" w:tplc="978EA18C">
      <w:start w:val="1"/>
      <w:numFmt w:val="bullet"/>
      <w:lvlText w:val=""/>
      <w:lvlJc w:val="left"/>
      <w:pPr>
        <w:ind w:left="360" w:hanging="360"/>
      </w:pPr>
      <w:rPr>
        <w:rFonts w:ascii="Wingdings" w:eastAsia="Calibri" w:hAnsi="Wingdings"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D796EB9"/>
    <w:multiLevelType w:val="multilevel"/>
    <w:tmpl w:val="028E6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9">
    <w:nsid w:val="509F3832"/>
    <w:multiLevelType w:val="multilevel"/>
    <w:tmpl w:val="300CB53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5D1F44F8"/>
    <w:multiLevelType w:val="hybridMultilevel"/>
    <w:tmpl w:val="03564608"/>
    <w:lvl w:ilvl="0" w:tplc="D986A0D2">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3200E8"/>
    <w:multiLevelType w:val="hybridMultilevel"/>
    <w:tmpl w:val="F50A16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5F15686A"/>
    <w:multiLevelType w:val="multilevel"/>
    <w:tmpl w:val="8322517C"/>
    <w:lvl w:ilvl="0">
      <w:start w:val="1"/>
      <w:numFmt w:val="decimal"/>
      <w:lvlText w:val="%1."/>
      <w:lvlJc w:val="left"/>
      <w:pPr>
        <w:ind w:left="720" w:hanging="360"/>
      </w:pPr>
      <w:rPr>
        <w:rFonts w:ascii="Arial" w:hAnsi="Arial" w:cs="Arial" w:hint="default"/>
        <w:color w:val="FFFFFF" w:themeColor="background1"/>
        <w:sz w:val="22"/>
        <w:szCs w:val="22"/>
      </w:rPr>
    </w:lvl>
    <w:lvl w:ilvl="1">
      <w:start w:val="4"/>
      <w:numFmt w:val="decimal"/>
      <w:isLgl/>
      <w:lvlText w:val="%1.%2"/>
      <w:lvlJc w:val="left"/>
      <w:pPr>
        <w:ind w:left="720" w:hanging="360"/>
      </w:pPr>
      <w:rPr>
        <w:rFonts w:cs="Arial" w:hint="default"/>
        <w:b/>
        <w:color w:val="079F48"/>
      </w:rPr>
    </w:lvl>
    <w:lvl w:ilvl="2">
      <w:start w:val="1"/>
      <w:numFmt w:val="decimal"/>
      <w:isLgl/>
      <w:lvlText w:val="%1.%2.%3"/>
      <w:lvlJc w:val="left"/>
      <w:pPr>
        <w:ind w:left="1080" w:hanging="720"/>
      </w:pPr>
      <w:rPr>
        <w:rFonts w:cs="Arial" w:hint="default"/>
        <w:b/>
        <w:color w:val="079F48"/>
      </w:rPr>
    </w:lvl>
    <w:lvl w:ilvl="3">
      <w:start w:val="1"/>
      <w:numFmt w:val="decimal"/>
      <w:isLgl/>
      <w:lvlText w:val="%1.%2.%3.%4"/>
      <w:lvlJc w:val="left"/>
      <w:pPr>
        <w:ind w:left="1080" w:hanging="720"/>
      </w:pPr>
      <w:rPr>
        <w:rFonts w:cs="Arial" w:hint="default"/>
        <w:b/>
        <w:color w:val="079F48"/>
      </w:rPr>
    </w:lvl>
    <w:lvl w:ilvl="4">
      <w:start w:val="1"/>
      <w:numFmt w:val="decimal"/>
      <w:isLgl/>
      <w:lvlText w:val="%1.%2.%3.%4.%5"/>
      <w:lvlJc w:val="left"/>
      <w:pPr>
        <w:ind w:left="1080" w:hanging="720"/>
      </w:pPr>
      <w:rPr>
        <w:rFonts w:cs="Arial" w:hint="default"/>
        <w:b/>
        <w:color w:val="079F48"/>
      </w:rPr>
    </w:lvl>
    <w:lvl w:ilvl="5">
      <w:start w:val="1"/>
      <w:numFmt w:val="decimal"/>
      <w:isLgl/>
      <w:lvlText w:val="%1.%2.%3.%4.%5.%6"/>
      <w:lvlJc w:val="left"/>
      <w:pPr>
        <w:ind w:left="1440" w:hanging="1080"/>
      </w:pPr>
      <w:rPr>
        <w:rFonts w:cs="Arial" w:hint="default"/>
        <w:b/>
        <w:color w:val="079F48"/>
      </w:rPr>
    </w:lvl>
    <w:lvl w:ilvl="6">
      <w:start w:val="1"/>
      <w:numFmt w:val="decimal"/>
      <w:isLgl/>
      <w:lvlText w:val="%1.%2.%3.%4.%5.%6.%7"/>
      <w:lvlJc w:val="left"/>
      <w:pPr>
        <w:ind w:left="1440" w:hanging="1080"/>
      </w:pPr>
      <w:rPr>
        <w:rFonts w:cs="Arial" w:hint="default"/>
        <w:b/>
        <w:color w:val="079F48"/>
      </w:rPr>
    </w:lvl>
    <w:lvl w:ilvl="7">
      <w:start w:val="1"/>
      <w:numFmt w:val="decimal"/>
      <w:isLgl/>
      <w:lvlText w:val="%1.%2.%3.%4.%5.%6.%7.%8"/>
      <w:lvlJc w:val="left"/>
      <w:pPr>
        <w:ind w:left="1800" w:hanging="1440"/>
      </w:pPr>
      <w:rPr>
        <w:rFonts w:cs="Arial" w:hint="default"/>
        <w:b/>
        <w:color w:val="079F48"/>
      </w:rPr>
    </w:lvl>
    <w:lvl w:ilvl="8">
      <w:start w:val="1"/>
      <w:numFmt w:val="decimal"/>
      <w:isLgl/>
      <w:lvlText w:val="%1.%2.%3.%4.%5.%6.%7.%8.%9"/>
      <w:lvlJc w:val="left"/>
      <w:pPr>
        <w:ind w:left="1800" w:hanging="1440"/>
      </w:pPr>
      <w:rPr>
        <w:rFonts w:cs="Arial" w:hint="default"/>
        <w:b/>
        <w:color w:val="079F48"/>
      </w:rPr>
    </w:lvl>
  </w:abstractNum>
  <w:abstractNum w:abstractNumId="13">
    <w:nsid w:val="60AE410E"/>
    <w:multiLevelType w:val="hybridMultilevel"/>
    <w:tmpl w:val="16D2E974"/>
    <w:lvl w:ilvl="0" w:tplc="B67099F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6051802"/>
    <w:multiLevelType w:val="hybridMultilevel"/>
    <w:tmpl w:val="7AF0D2F0"/>
    <w:lvl w:ilvl="0" w:tplc="D986A0D2">
      <w:numFmt w:val="bullet"/>
      <w:lvlText w:val="-"/>
      <w:lvlJc w:val="left"/>
      <w:pPr>
        <w:ind w:left="720" w:hanging="360"/>
      </w:pPr>
      <w:rPr>
        <w:rFonts w:ascii="Cambria" w:eastAsia="Times New Roman" w:hAnsi="Cambria"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4470B3"/>
    <w:multiLevelType w:val="hybridMultilevel"/>
    <w:tmpl w:val="D57A273E"/>
    <w:lvl w:ilvl="0" w:tplc="A13E67CE">
      <w:start w:val="6"/>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BC94E13"/>
    <w:multiLevelType w:val="hybridMultilevel"/>
    <w:tmpl w:val="84F88B52"/>
    <w:lvl w:ilvl="0" w:tplc="8E4A538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4B0CDE"/>
    <w:multiLevelType w:val="multilevel"/>
    <w:tmpl w:val="B132693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400" w:hanging="40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7B04120F"/>
    <w:multiLevelType w:val="hybridMultilevel"/>
    <w:tmpl w:val="00AE9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2"/>
  </w:num>
  <w:num w:numId="4">
    <w:abstractNumId w:val="11"/>
  </w:num>
  <w:num w:numId="5">
    <w:abstractNumId w:val="7"/>
  </w:num>
  <w:num w:numId="6">
    <w:abstractNumId w:val="1"/>
  </w:num>
  <w:num w:numId="7">
    <w:abstractNumId w:val="0"/>
  </w:num>
  <w:num w:numId="8">
    <w:abstractNumId w:val="10"/>
  </w:num>
  <w:num w:numId="9">
    <w:abstractNumId w:val="14"/>
  </w:num>
  <w:num w:numId="10">
    <w:abstractNumId w:val="15"/>
  </w:num>
  <w:num w:numId="11">
    <w:abstractNumId w:val="6"/>
  </w:num>
  <w:num w:numId="12">
    <w:abstractNumId w:val="18"/>
  </w:num>
  <w:num w:numId="13">
    <w:abstractNumId w:val="13"/>
  </w:num>
  <w:num w:numId="14">
    <w:abstractNumId w:val="17"/>
  </w:num>
  <w:num w:numId="15">
    <w:abstractNumId w:val="4"/>
  </w:num>
  <w:num w:numId="16">
    <w:abstractNumId w:val="9"/>
  </w:num>
  <w:num w:numId="17">
    <w:abstractNumId w:val="2"/>
  </w:num>
  <w:num w:numId="18">
    <w:abstractNumId w:val="5"/>
  </w:num>
  <w:num w:numId="19">
    <w:abstractNumId w:val="3"/>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QxNjM0N7UwsjA0sDBV0lEKTi0uzszPAykwqQUAgqW3ISwAAAA="/>
  </w:docVars>
  <w:rsids>
    <w:rsidRoot w:val="008C6C83"/>
    <w:rsid w:val="00001D5D"/>
    <w:rsid w:val="000020BB"/>
    <w:rsid w:val="00003208"/>
    <w:rsid w:val="000032CC"/>
    <w:rsid w:val="00004863"/>
    <w:rsid w:val="000059B2"/>
    <w:rsid w:val="000113E6"/>
    <w:rsid w:val="000133B9"/>
    <w:rsid w:val="0001541A"/>
    <w:rsid w:val="00015752"/>
    <w:rsid w:val="000177F5"/>
    <w:rsid w:val="000243AD"/>
    <w:rsid w:val="00025654"/>
    <w:rsid w:val="00030B16"/>
    <w:rsid w:val="00034AD7"/>
    <w:rsid w:val="000355AE"/>
    <w:rsid w:val="000404C5"/>
    <w:rsid w:val="0004067E"/>
    <w:rsid w:val="00040A0A"/>
    <w:rsid w:val="000413C5"/>
    <w:rsid w:val="00044422"/>
    <w:rsid w:val="00044FCB"/>
    <w:rsid w:val="00047711"/>
    <w:rsid w:val="000566B1"/>
    <w:rsid w:val="00056CAA"/>
    <w:rsid w:val="0006025E"/>
    <w:rsid w:val="000646E1"/>
    <w:rsid w:val="0006486E"/>
    <w:rsid w:val="00065A6A"/>
    <w:rsid w:val="00065F02"/>
    <w:rsid w:val="000708BC"/>
    <w:rsid w:val="000721CD"/>
    <w:rsid w:val="00073646"/>
    <w:rsid w:val="00073EFE"/>
    <w:rsid w:val="00074167"/>
    <w:rsid w:val="00074FEF"/>
    <w:rsid w:val="000811B4"/>
    <w:rsid w:val="000813E4"/>
    <w:rsid w:val="00085B5B"/>
    <w:rsid w:val="00086BAF"/>
    <w:rsid w:val="00091FC7"/>
    <w:rsid w:val="0009464D"/>
    <w:rsid w:val="00095B2E"/>
    <w:rsid w:val="00095F92"/>
    <w:rsid w:val="000A22F1"/>
    <w:rsid w:val="000A31EB"/>
    <w:rsid w:val="000A4145"/>
    <w:rsid w:val="000A7493"/>
    <w:rsid w:val="000A7A9D"/>
    <w:rsid w:val="000B7425"/>
    <w:rsid w:val="000C058B"/>
    <w:rsid w:val="000C167F"/>
    <w:rsid w:val="000C283A"/>
    <w:rsid w:val="000C3B08"/>
    <w:rsid w:val="000C5E24"/>
    <w:rsid w:val="000C76FD"/>
    <w:rsid w:val="000C7A87"/>
    <w:rsid w:val="000D1B5D"/>
    <w:rsid w:val="000D1E21"/>
    <w:rsid w:val="000D4893"/>
    <w:rsid w:val="000D5371"/>
    <w:rsid w:val="000D5CD9"/>
    <w:rsid w:val="000D6659"/>
    <w:rsid w:val="000E0721"/>
    <w:rsid w:val="000E3864"/>
    <w:rsid w:val="000E3A33"/>
    <w:rsid w:val="000E5626"/>
    <w:rsid w:val="000F575D"/>
    <w:rsid w:val="000F5FDE"/>
    <w:rsid w:val="000F6A9A"/>
    <w:rsid w:val="00100914"/>
    <w:rsid w:val="0010233D"/>
    <w:rsid w:val="001023A1"/>
    <w:rsid w:val="00104A45"/>
    <w:rsid w:val="0010752B"/>
    <w:rsid w:val="00107612"/>
    <w:rsid w:val="00112764"/>
    <w:rsid w:val="00112771"/>
    <w:rsid w:val="0012249A"/>
    <w:rsid w:val="001270F9"/>
    <w:rsid w:val="00130E2D"/>
    <w:rsid w:val="001310E4"/>
    <w:rsid w:val="001317C0"/>
    <w:rsid w:val="001339AA"/>
    <w:rsid w:val="0013515D"/>
    <w:rsid w:val="00141DD4"/>
    <w:rsid w:val="00142572"/>
    <w:rsid w:val="00143EA1"/>
    <w:rsid w:val="00145997"/>
    <w:rsid w:val="00145BBC"/>
    <w:rsid w:val="00146730"/>
    <w:rsid w:val="00147A13"/>
    <w:rsid w:val="0015230B"/>
    <w:rsid w:val="00157044"/>
    <w:rsid w:val="001647D4"/>
    <w:rsid w:val="00170457"/>
    <w:rsid w:val="00171518"/>
    <w:rsid w:val="001728B0"/>
    <w:rsid w:val="00173B7F"/>
    <w:rsid w:val="0017596C"/>
    <w:rsid w:val="001761A5"/>
    <w:rsid w:val="00181E22"/>
    <w:rsid w:val="0018214A"/>
    <w:rsid w:val="00182F6A"/>
    <w:rsid w:val="00184547"/>
    <w:rsid w:val="00184892"/>
    <w:rsid w:val="001851BF"/>
    <w:rsid w:val="00194F3C"/>
    <w:rsid w:val="001951E4"/>
    <w:rsid w:val="00195F3A"/>
    <w:rsid w:val="001978FF"/>
    <w:rsid w:val="001A60CD"/>
    <w:rsid w:val="001A6767"/>
    <w:rsid w:val="001B1528"/>
    <w:rsid w:val="001B1F20"/>
    <w:rsid w:val="001B2853"/>
    <w:rsid w:val="001B2A6C"/>
    <w:rsid w:val="001B7372"/>
    <w:rsid w:val="001B7A6D"/>
    <w:rsid w:val="001C1634"/>
    <w:rsid w:val="001C386E"/>
    <w:rsid w:val="001C6753"/>
    <w:rsid w:val="001C6F85"/>
    <w:rsid w:val="001C7B4F"/>
    <w:rsid w:val="001D33FC"/>
    <w:rsid w:val="001D65DC"/>
    <w:rsid w:val="001E6AC2"/>
    <w:rsid w:val="001F0537"/>
    <w:rsid w:val="001F71E0"/>
    <w:rsid w:val="001F72BC"/>
    <w:rsid w:val="001F7F87"/>
    <w:rsid w:val="00203CC2"/>
    <w:rsid w:val="0021229A"/>
    <w:rsid w:val="00213C01"/>
    <w:rsid w:val="0021416B"/>
    <w:rsid w:val="00215090"/>
    <w:rsid w:val="00220D7C"/>
    <w:rsid w:val="00221ABA"/>
    <w:rsid w:val="00221F83"/>
    <w:rsid w:val="00222137"/>
    <w:rsid w:val="00223786"/>
    <w:rsid w:val="00227D83"/>
    <w:rsid w:val="00233EAF"/>
    <w:rsid w:val="002371C5"/>
    <w:rsid w:val="00237D3A"/>
    <w:rsid w:val="00237FE7"/>
    <w:rsid w:val="00240EA8"/>
    <w:rsid w:val="00243FBB"/>
    <w:rsid w:val="0024449D"/>
    <w:rsid w:val="00244A4B"/>
    <w:rsid w:val="00245406"/>
    <w:rsid w:val="002524AF"/>
    <w:rsid w:val="00254B40"/>
    <w:rsid w:val="002573AD"/>
    <w:rsid w:val="002603A1"/>
    <w:rsid w:val="002619B9"/>
    <w:rsid w:val="00265250"/>
    <w:rsid w:val="00266D0D"/>
    <w:rsid w:val="00267357"/>
    <w:rsid w:val="00271D9E"/>
    <w:rsid w:val="00274ACC"/>
    <w:rsid w:val="002750B0"/>
    <w:rsid w:val="00280E9C"/>
    <w:rsid w:val="00281250"/>
    <w:rsid w:val="00284221"/>
    <w:rsid w:val="0029068E"/>
    <w:rsid w:val="002930B9"/>
    <w:rsid w:val="00294DA3"/>
    <w:rsid w:val="00295AE3"/>
    <w:rsid w:val="002A20BD"/>
    <w:rsid w:val="002A3459"/>
    <w:rsid w:val="002A4076"/>
    <w:rsid w:val="002A5C01"/>
    <w:rsid w:val="002A6EFE"/>
    <w:rsid w:val="002A714B"/>
    <w:rsid w:val="002A7158"/>
    <w:rsid w:val="002B0C7B"/>
    <w:rsid w:val="002B3D30"/>
    <w:rsid w:val="002B472A"/>
    <w:rsid w:val="002B4D50"/>
    <w:rsid w:val="002B6D9D"/>
    <w:rsid w:val="002B761C"/>
    <w:rsid w:val="002B7F79"/>
    <w:rsid w:val="002C155D"/>
    <w:rsid w:val="002C2EE4"/>
    <w:rsid w:val="002C3AA1"/>
    <w:rsid w:val="002C68A4"/>
    <w:rsid w:val="002D0D6F"/>
    <w:rsid w:val="002D2450"/>
    <w:rsid w:val="002D2D51"/>
    <w:rsid w:val="002D37F0"/>
    <w:rsid w:val="002D679A"/>
    <w:rsid w:val="002E0000"/>
    <w:rsid w:val="002E7CC2"/>
    <w:rsid w:val="002F0EB8"/>
    <w:rsid w:val="002F2B62"/>
    <w:rsid w:val="002F2DB2"/>
    <w:rsid w:val="002F5281"/>
    <w:rsid w:val="002F5BB8"/>
    <w:rsid w:val="00301755"/>
    <w:rsid w:val="00302D4D"/>
    <w:rsid w:val="00304CDE"/>
    <w:rsid w:val="00304F83"/>
    <w:rsid w:val="003101B0"/>
    <w:rsid w:val="00311A5B"/>
    <w:rsid w:val="00314B85"/>
    <w:rsid w:val="00315370"/>
    <w:rsid w:val="003156E8"/>
    <w:rsid w:val="00317506"/>
    <w:rsid w:val="00321012"/>
    <w:rsid w:val="00323B5E"/>
    <w:rsid w:val="00325BC7"/>
    <w:rsid w:val="00325E23"/>
    <w:rsid w:val="00333326"/>
    <w:rsid w:val="003355F2"/>
    <w:rsid w:val="003356CE"/>
    <w:rsid w:val="00336F95"/>
    <w:rsid w:val="00342698"/>
    <w:rsid w:val="00342E02"/>
    <w:rsid w:val="0034591B"/>
    <w:rsid w:val="0035027A"/>
    <w:rsid w:val="0035562B"/>
    <w:rsid w:val="003566AC"/>
    <w:rsid w:val="003566D3"/>
    <w:rsid w:val="00357D92"/>
    <w:rsid w:val="00360EFB"/>
    <w:rsid w:val="003616EB"/>
    <w:rsid w:val="003632D6"/>
    <w:rsid w:val="003656E6"/>
    <w:rsid w:val="00366549"/>
    <w:rsid w:val="00367CF9"/>
    <w:rsid w:val="003717E0"/>
    <w:rsid w:val="00373369"/>
    <w:rsid w:val="003747E6"/>
    <w:rsid w:val="0037758C"/>
    <w:rsid w:val="00380B4B"/>
    <w:rsid w:val="0038791A"/>
    <w:rsid w:val="0039393B"/>
    <w:rsid w:val="00397505"/>
    <w:rsid w:val="003A312C"/>
    <w:rsid w:val="003A56E8"/>
    <w:rsid w:val="003A59C8"/>
    <w:rsid w:val="003A60EE"/>
    <w:rsid w:val="003A6808"/>
    <w:rsid w:val="003A6A62"/>
    <w:rsid w:val="003B0655"/>
    <w:rsid w:val="003B6EC2"/>
    <w:rsid w:val="003C20E8"/>
    <w:rsid w:val="003C2885"/>
    <w:rsid w:val="003C5629"/>
    <w:rsid w:val="003C771C"/>
    <w:rsid w:val="003C7F54"/>
    <w:rsid w:val="003D0026"/>
    <w:rsid w:val="003D2499"/>
    <w:rsid w:val="003D7672"/>
    <w:rsid w:val="003D77CE"/>
    <w:rsid w:val="003E170A"/>
    <w:rsid w:val="003E1D6E"/>
    <w:rsid w:val="003E313B"/>
    <w:rsid w:val="003E7568"/>
    <w:rsid w:val="003F0E90"/>
    <w:rsid w:val="003F3BDA"/>
    <w:rsid w:val="003F53EE"/>
    <w:rsid w:val="003F7DA5"/>
    <w:rsid w:val="00401CA1"/>
    <w:rsid w:val="00406DBE"/>
    <w:rsid w:val="00407E69"/>
    <w:rsid w:val="004149D5"/>
    <w:rsid w:val="00414ABD"/>
    <w:rsid w:val="0042019E"/>
    <w:rsid w:val="00421774"/>
    <w:rsid w:val="004234AE"/>
    <w:rsid w:val="00423EAE"/>
    <w:rsid w:val="004250F7"/>
    <w:rsid w:val="00435D3E"/>
    <w:rsid w:val="00435FBC"/>
    <w:rsid w:val="00436291"/>
    <w:rsid w:val="004371AC"/>
    <w:rsid w:val="00441642"/>
    <w:rsid w:val="00441BC1"/>
    <w:rsid w:val="00441BF8"/>
    <w:rsid w:val="004428CB"/>
    <w:rsid w:val="00442CFA"/>
    <w:rsid w:val="00444389"/>
    <w:rsid w:val="004450F5"/>
    <w:rsid w:val="004455C6"/>
    <w:rsid w:val="00446BD0"/>
    <w:rsid w:val="00452415"/>
    <w:rsid w:val="004554D1"/>
    <w:rsid w:val="00456572"/>
    <w:rsid w:val="0045694E"/>
    <w:rsid w:val="00460383"/>
    <w:rsid w:val="0046047C"/>
    <w:rsid w:val="004615AC"/>
    <w:rsid w:val="004626CA"/>
    <w:rsid w:val="004653D7"/>
    <w:rsid w:val="00465B37"/>
    <w:rsid w:val="00466889"/>
    <w:rsid w:val="00470F0A"/>
    <w:rsid w:val="00471C0C"/>
    <w:rsid w:val="00472475"/>
    <w:rsid w:val="00475ED9"/>
    <w:rsid w:val="00477A6C"/>
    <w:rsid w:val="00480855"/>
    <w:rsid w:val="004819C1"/>
    <w:rsid w:val="00482406"/>
    <w:rsid w:val="00485B66"/>
    <w:rsid w:val="00491007"/>
    <w:rsid w:val="00492F14"/>
    <w:rsid w:val="00494720"/>
    <w:rsid w:val="00495810"/>
    <w:rsid w:val="00496A07"/>
    <w:rsid w:val="004A1F03"/>
    <w:rsid w:val="004A2C97"/>
    <w:rsid w:val="004A3816"/>
    <w:rsid w:val="004A6DA7"/>
    <w:rsid w:val="004B255B"/>
    <w:rsid w:val="004B3838"/>
    <w:rsid w:val="004B4632"/>
    <w:rsid w:val="004B71A0"/>
    <w:rsid w:val="004C2D50"/>
    <w:rsid w:val="004C66D3"/>
    <w:rsid w:val="004C71D8"/>
    <w:rsid w:val="004C7C57"/>
    <w:rsid w:val="004D0267"/>
    <w:rsid w:val="004D1A01"/>
    <w:rsid w:val="004D2C09"/>
    <w:rsid w:val="004D2EDE"/>
    <w:rsid w:val="004D4C0B"/>
    <w:rsid w:val="004D59CE"/>
    <w:rsid w:val="004D790C"/>
    <w:rsid w:val="004E4826"/>
    <w:rsid w:val="004E52A5"/>
    <w:rsid w:val="004F0B50"/>
    <w:rsid w:val="004F2950"/>
    <w:rsid w:val="004F2CF5"/>
    <w:rsid w:val="004F538F"/>
    <w:rsid w:val="004F5653"/>
    <w:rsid w:val="004F5A19"/>
    <w:rsid w:val="004F6090"/>
    <w:rsid w:val="00500B37"/>
    <w:rsid w:val="0050529E"/>
    <w:rsid w:val="00507053"/>
    <w:rsid w:val="00512B28"/>
    <w:rsid w:val="00522920"/>
    <w:rsid w:val="00523222"/>
    <w:rsid w:val="00524A65"/>
    <w:rsid w:val="005266CA"/>
    <w:rsid w:val="0052720B"/>
    <w:rsid w:val="0053064D"/>
    <w:rsid w:val="00530DEE"/>
    <w:rsid w:val="00530F1C"/>
    <w:rsid w:val="00531F76"/>
    <w:rsid w:val="00533C03"/>
    <w:rsid w:val="00534B1D"/>
    <w:rsid w:val="0053545B"/>
    <w:rsid w:val="00535A79"/>
    <w:rsid w:val="00537B7F"/>
    <w:rsid w:val="00541548"/>
    <w:rsid w:val="00542CCE"/>
    <w:rsid w:val="00544690"/>
    <w:rsid w:val="005447D1"/>
    <w:rsid w:val="00546A58"/>
    <w:rsid w:val="005536C4"/>
    <w:rsid w:val="005569C1"/>
    <w:rsid w:val="00557FF1"/>
    <w:rsid w:val="00561513"/>
    <w:rsid w:val="00561997"/>
    <w:rsid w:val="005624CB"/>
    <w:rsid w:val="0056529A"/>
    <w:rsid w:val="00567788"/>
    <w:rsid w:val="00571EC0"/>
    <w:rsid w:val="00574420"/>
    <w:rsid w:val="00574F60"/>
    <w:rsid w:val="0057513A"/>
    <w:rsid w:val="00575DE8"/>
    <w:rsid w:val="005800AC"/>
    <w:rsid w:val="00582677"/>
    <w:rsid w:val="005849A6"/>
    <w:rsid w:val="0058736F"/>
    <w:rsid w:val="00590EB2"/>
    <w:rsid w:val="00591565"/>
    <w:rsid w:val="005923AD"/>
    <w:rsid w:val="00592DC2"/>
    <w:rsid w:val="005A4400"/>
    <w:rsid w:val="005A4C22"/>
    <w:rsid w:val="005A7542"/>
    <w:rsid w:val="005B3568"/>
    <w:rsid w:val="005B742A"/>
    <w:rsid w:val="005C150C"/>
    <w:rsid w:val="005C3BD7"/>
    <w:rsid w:val="005C6E1A"/>
    <w:rsid w:val="005C7F3B"/>
    <w:rsid w:val="005D0678"/>
    <w:rsid w:val="005D3AFD"/>
    <w:rsid w:val="005D4159"/>
    <w:rsid w:val="005D7640"/>
    <w:rsid w:val="005E1885"/>
    <w:rsid w:val="005E1A3C"/>
    <w:rsid w:val="005E23F8"/>
    <w:rsid w:val="005E7647"/>
    <w:rsid w:val="005F1284"/>
    <w:rsid w:val="005F7F34"/>
    <w:rsid w:val="00602464"/>
    <w:rsid w:val="00602F35"/>
    <w:rsid w:val="00604213"/>
    <w:rsid w:val="00613128"/>
    <w:rsid w:val="0061495C"/>
    <w:rsid w:val="00615981"/>
    <w:rsid w:val="006201A1"/>
    <w:rsid w:val="0062281F"/>
    <w:rsid w:val="00623966"/>
    <w:rsid w:val="006259B1"/>
    <w:rsid w:val="00625B98"/>
    <w:rsid w:val="00626F78"/>
    <w:rsid w:val="00627C5F"/>
    <w:rsid w:val="00627CD9"/>
    <w:rsid w:val="00630316"/>
    <w:rsid w:val="00631D9B"/>
    <w:rsid w:val="00632C01"/>
    <w:rsid w:val="006334CD"/>
    <w:rsid w:val="00634C7E"/>
    <w:rsid w:val="006353C2"/>
    <w:rsid w:val="00640CF6"/>
    <w:rsid w:val="00640EEF"/>
    <w:rsid w:val="006429DA"/>
    <w:rsid w:val="006447F1"/>
    <w:rsid w:val="00645334"/>
    <w:rsid w:val="00645CA9"/>
    <w:rsid w:val="00646714"/>
    <w:rsid w:val="00647D6F"/>
    <w:rsid w:val="006503A9"/>
    <w:rsid w:val="00650F45"/>
    <w:rsid w:val="006512D0"/>
    <w:rsid w:val="006530FE"/>
    <w:rsid w:val="0065363D"/>
    <w:rsid w:val="0066062C"/>
    <w:rsid w:val="00661FD6"/>
    <w:rsid w:val="00662100"/>
    <w:rsid w:val="0067346D"/>
    <w:rsid w:val="00675C6F"/>
    <w:rsid w:val="0067634C"/>
    <w:rsid w:val="006851F1"/>
    <w:rsid w:val="00685C8F"/>
    <w:rsid w:val="006865F9"/>
    <w:rsid w:val="0069034C"/>
    <w:rsid w:val="0069100B"/>
    <w:rsid w:val="00693C7A"/>
    <w:rsid w:val="006974F7"/>
    <w:rsid w:val="006A065B"/>
    <w:rsid w:val="006A776F"/>
    <w:rsid w:val="006A79B0"/>
    <w:rsid w:val="006B2464"/>
    <w:rsid w:val="006B383E"/>
    <w:rsid w:val="006C4AD9"/>
    <w:rsid w:val="006C5ACB"/>
    <w:rsid w:val="006D0BBE"/>
    <w:rsid w:val="006D0DE8"/>
    <w:rsid w:val="006D23F5"/>
    <w:rsid w:val="006D3228"/>
    <w:rsid w:val="006D3397"/>
    <w:rsid w:val="006D51A2"/>
    <w:rsid w:val="006D532D"/>
    <w:rsid w:val="006D7815"/>
    <w:rsid w:val="006E0C53"/>
    <w:rsid w:val="006E3719"/>
    <w:rsid w:val="006E3E6E"/>
    <w:rsid w:val="006E3ED5"/>
    <w:rsid w:val="006E4952"/>
    <w:rsid w:val="006E536F"/>
    <w:rsid w:val="006E5523"/>
    <w:rsid w:val="006E63D9"/>
    <w:rsid w:val="006E6E8C"/>
    <w:rsid w:val="006F5FE4"/>
    <w:rsid w:val="00700726"/>
    <w:rsid w:val="00700904"/>
    <w:rsid w:val="00700E86"/>
    <w:rsid w:val="00701D81"/>
    <w:rsid w:val="0070394D"/>
    <w:rsid w:val="00704A65"/>
    <w:rsid w:val="007060A9"/>
    <w:rsid w:val="00707281"/>
    <w:rsid w:val="00711456"/>
    <w:rsid w:val="00711CEC"/>
    <w:rsid w:val="00711EAF"/>
    <w:rsid w:val="007132FF"/>
    <w:rsid w:val="007139BF"/>
    <w:rsid w:val="007140C2"/>
    <w:rsid w:val="0071611F"/>
    <w:rsid w:val="0071647C"/>
    <w:rsid w:val="00723BAF"/>
    <w:rsid w:val="007243E6"/>
    <w:rsid w:val="00725874"/>
    <w:rsid w:val="0073221E"/>
    <w:rsid w:val="00734709"/>
    <w:rsid w:val="00734ABD"/>
    <w:rsid w:val="00735DAF"/>
    <w:rsid w:val="00741354"/>
    <w:rsid w:val="00741462"/>
    <w:rsid w:val="00742751"/>
    <w:rsid w:val="00742E05"/>
    <w:rsid w:val="007439B6"/>
    <w:rsid w:val="00745C4C"/>
    <w:rsid w:val="00746FF7"/>
    <w:rsid w:val="007526C0"/>
    <w:rsid w:val="00753622"/>
    <w:rsid w:val="00753A61"/>
    <w:rsid w:val="00756FE9"/>
    <w:rsid w:val="00757BA9"/>
    <w:rsid w:val="007603A4"/>
    <w:rsid w:val="00767496"/>
    <w:rsid w:val="00767C37"/>
    <w:rsid w:val="00773A50"/>
    <w:rsid w:val="00773CE5"/>
    <w:rsid w:val="00774015"/>
    <w:rsid w:val="00775CC6"/>
    <w:rsid w:val="00777676"/>
    <w:rsid w:val="00777D50"/>
    <w:rsid w:val="00780620"/>
    <w:rsid w:val="0078386F"/>
    <w:rsid w:val="00784375"/>
    <w:rsid w:val="007936B1"/>
    <w:rsid w:val="007A483F"/>
    <w:rsid w:val="007A4C4B"/>
    <w:rsid w:val="007A5B22"/>
    <w:rsid w:val="007B1B73"/>
    <w:rsid w:val="007B1E9F"/>
    <w:rsid w:val="007B207A"/>
    <w:rsid w:val="007B29E1"/>
    <w:rsid w:val="007C056F"/>
    <w:rsid w:val="007C1AC1"/>
    <w:rsid w:val="007C2C80"/>
    <w:rsid w:val="007D2D9F"/>
    <w:rsid w:val="007D41BA"/>
    <w:rsid w:val="007D688A"/>
    <w:rsid w:val="007D785C"/>
    <w:rsid w:val="007E1BEF"/>
    <w:rsid w:val="007E2282"/>
    <w:rsid w:val="007E3921"/>
    <w:rsid w:val="007E4358"/>
    <w:rsid w:val="007E5FD8"/>
    <w:rsid w:val="007E7AD5"/>
    <w:rsid w:val="007E7C2D"/>
    <w:rsid w:val="007F3E01"/>
    <w:rsid w:val="007F4B18"/>
    <w:rsid w:val="007F549E"/>
    <w:rsid w:val="007F54DD"/>
    <w:rsid w:val="008003D4"/>
    <w:rsid w:val="00800643"/>
    <w:rsid w:val="00801D13"/>
    <w:rsid w:val="008034EB"/>
    <w:rsid w:val="008047D5"/>
    <w:rsid w:val="00804F8A"/>
    <w:rsid w:val="00807AA9"/>
    <w:rsid w:val="00810A0C"/>
    <w:rsid w:val="0081140C"/>
    <w:rsid w:val="0081141C"/>
    <w:rsid w:val="00814798"/>
    <w:rsid w:val="00816E67"/>
    <w:rsid w:val="00820419"/>
    <w:rsid w:val="00822B71"/>
    <w:rsid w:val="00826449"/>
    <w:rsid w:val="00826AAF"/>
    <w:rsid w:val="00827060"/>
    <w:rsid w:val="0082793F"/>
    <w:rsid w:val="00827BB3"/>
    <w:rsid w:val="008301A9"/>
    <w:rsid w:val="008303CE"/>
    <w:rsid w:val="00830737"/>
    <w:rsid w:val="00831715"/>
    <w:rsid w:val="00834A5A"/>
    <w:rsid w:val="008368CD"/>
    <w:rsid w:val="008426F0"/>
    <w:rsid w:val="008457D9"/>
    <w:rsid w:val="00850EAE"/>
    <w:rsid w:val="0085602B"/>
    <w:rsid w:val="008562A2"/>
    <w:rsid w:val="0085733D"/>
    <w:rsid w:val="008604C4"/>
    <w:rsid w:val="00861AA7"/>
    <w:rsid w:val="00862C6C"/>
    <w:rsid w:val="00862DE9"/>
    <w:rsid w:val="00864D2A"/>
    <w:rsid w:val="008663BF"/>
    <w:rsid w:val="008711D2"/>
    <w:rsid w:val="008722A3"/>
    <w:rsid w:val="00872589"/>
    <w:rsid w:val="0087568B"/>
    <w:rsid w:val="00876740"/>
    <w:rsid w:val="00877B3A"/>
    <w:rsid w:val="00880E1F"/>
    <w:rsid w:val="00882D95"/>
    <w:rsid w:val="00886324"/>
    <w:rsid w:val="00890F57"/>
    <w:rsid w:val="008916BD"/>
    <w:rsid w:val="008936A7"/>
    <w:rsid w:val="00893D38"/>
    <w:rsid w:val="00893DF6"/>
    <w:rsid w:val="008941CA"/>
    <w:rsid w:val="00894DA3"/>
    <w:rsid w:val="008A0876"/>
    <w:rsid w:val="008A3A6C"/>
    <w:rsid w:val="008A3AAD"/>
    <w:rsid w:val="008A592E"/>
    <w:rsid w:val="008B0BBA"/>
    <w:rsid w:val="008B0CA0"/>
    <w:rsid w:val="008B3F59"/>
    <w:rsid w:val="008B5446"/>
    <w:rsid w:val="008B768E"/>
    <w:rsid w:val="008C1954"/>
    <w:rsid w:val="008C3603"/>
    <w:rsid w:val="008C38E9"/>
    <w:rsid w:val="008C3E1B"/>
    <w:rsid w:val="008C55D5"/>
    <w:rsid w:val="008C594B"/>
    <w:rsid w:val="008C6C83"/>
    <w:rsid w:val="008D0E0C"/>
    <w:rsid w:val="008D3051"/>
    <w:rsid w:val="008D35DD"/>
    <w:rsid w:val="008D3765"/>
    <w:rsid w:val="008D43CD"/>
    <w:rsid w:val="008D77E6"/>
    <w:rsid w:val="008D7AC1"/>
    <w:rsid w:val="008E46DE"/>
    <w:rsid w:val="008E4D09"/>
    <w:rsid w:val="008E6CD1"/>
    <w:rsid w:val="008E7099"/>
    <w:rsid w:val="008F1BFB"/>
    <w:rsid w:val="008F5D9D"/>
    <w:rsid w:val="008F7858"/>
    <w:rsid w:val="0090073C"/>
    <w:rsid w:val="00901401"/>
    <w:rsid w:val="00903E1B"/>
    <w:rsid w:val="009131A1"/>
    <w:rsid w:val="009154CB"/>
    <w:rsid w:val="0091630D"/>
    <w:rsid w:val="0092078A"/>
    <w:rsid w:val="00921946"/>
    <w:rsid w:val="00925658"/>
    <w:rsid w:val="00925A40"/>
    <w:rsid w:val="009301EB"/>
    <w:rsid w:val="009301F8"/>
    <w:rsid w:val="00931CB1"/>
    <w:rsid w:val="0093405B"/>
    <w:rsid w:val="00936062"/>
    <w:rsid w:val="00936B19"/>
    <w:rsid w:val="00940F04"/>
    <w:rsid w:val="009424DB"/>
    <w:rsid w:val="00942FCA"/>
    <w:rsid w:val="00943FAB"/>
    <w:rsid w:val="00944D63"/>
    <w:rsid w:val="00945168"/>
    <w:rsid w:val="009451A0"/>
    <w:rsid w:val="00945EA6"/>
    <w:rsid w:val="009473FC"/>
    <w:rsid w:val="00953072"/>
    <w:rsid w:val="0095568A"/>
    <w:rsid w:val="009557A8"/>
    <w:rsid w:val="00960BC9"/>
    <w:rsid w:val="00961062"/>
    <w:rsid w:val="00964313"/>
    <w:rsid w:val="0096603B"/>
    <w:rsid w:val="00966847"/>
    <w:rsid w:val="00967F8A"/>
    <w:rsid w:val="00977B2B"/>
    <w:rsid w:val="00982A9A"/>
    <w:rsid w:val="009861A8"/>
    <w:rsid w:val="00986D80"/>
    <w:rsid w:val="009877CB"/>
    <w:rsid w:val="0099254F"/>
    <w:rsid w:val="00992924"/>
    <w:rsid w:val="00993E7E"/>
    <w:rsid w:val="009940B9"/>
    <w:rsid w:val="009A1A70"/>
    <w:rsid w:val="009A1DBF"/>
    <w:rsid w:val="009A3148"/>
    <w:rsid w:val="009A3DC2"/>
    <w:rsid w:val="009A5278"/>
    <w:rsid w:val="009A5B96"/>
    <w:rsid w:val="009A747C"/>
    <w:rsid w:val="009B1CE0"/>
    <w:rsid w:val="009B48D1"/>
    <w:rsid w:val="009B643B"/>
    <w:rsid w:val="009B66AD"/>
    <w:rsid w:val="009C6FDB"/>
    <w:rsid w:val="009C7181"/>
    <w:rsid w:val="009D3779"/>
    <w:rsid w:val="009D7FEF"/>
    <w:rsid w:val="009E16A1"/>
    <w:rsid w:val="009E27E2"/>
    <w:rsid w:val="009F16F9"/>
    <w:rsid w:val="009F1779"/>
    <w:rsid w:val="009F374A"/>
    <w:rsid w:val="009F3CE5"/>
    <w:rsid w:val="009F4B07"/>
    <w:rsid w:val="009F757C"/>
    <w:rsid w:val="00A00408"/>
    <w:rsid w:val="00A01964"/>
    <w:rsid w:val="00A021E2"/>
    <w:rsid w:val="00A037EA"/>
    <w:rsid w:val="00A104FE"/>
    <w:rsid w:val="00A112D1"/>
    <w:rsid w:val="00A20426"/>
    <w:rsid w:val="00A2348C"/>
    <w:rsid w:val="00A23A81"/>
    <w:rsid w:val="00A23F84"/>
    <w:rsid w:val="00A24F0F"/>
    <w:rsid w:val="00A308A9"/>
    <w:rsid w:val="00A31052"/>
    <w:rsid w:val="00A358E7"/>
    <w:rsid w:val="00A37AFA"/>
    <w:rsid w:val="00A4011A"/>
    <w:rsid w:val="00A404B7"/>
    <w:rsid w:val="00A41D44"/>
    <w:rsid w:val="00A51D64"/>
    <w:rsid w:val="00A60AF9"/>
    <w:rsid w:val="00A60EF5"/>
    <w:rsid w:val="00A62925"/>
    <w:rsid w:val="00A64829"/>
    <w:rsid w:val="00A8276C"/>
    <w:rsid w:val="00A85DA1"/>
    <w:rsid w:val="00A92E78"/>
    <w:rsid w:val="00A94C3F"/>
    <w:rsid w:val="00A95892"/>
    <w:rsid w:val="00A96974"/>
    <w:rsid w:val="00AA254B"/>
    <w:rsid w:val="00AA30ED"/>
    <w:rsid w:val="00AA59AD"/>
    <w:rsid w:val="00AA700C"/>
    <w:rsid w:val="00AA7C4B"/>
    <w:rsid w:val="00AB1E63"/>
    <w:rsid w:val="00AB4094"/>
    <w:rsid w:val="00AB5427"/>
    <w:rsid w:val="00AB5C5A"/>
    <w:rsid w:val="00AB5CBB"/>
    <w:rsid w:val="00AC0E0A"/>
    <w:rsid w:val="00AC2A45"/>
    <w:rsid w:val="00AC3555"/>
    <w:rsid w:val="00AC61DE"/>
    <w:rsid w:val="00AC621E"/>
    <w:rsid w:val="00AD0471"/>
    <w:rsid w:val="00AD25A5"/>
    <w:rsid w:val="00AD7442"/>
    <w:rsid w:val="00AE1541"/>
    <w:rsid w:val="00AE39B9"/>
    <w:rsid w:val="00AE5CDB"/>
    <w:rsid w:val="00AE6759"/>
    <w:rsid w:val="00AE75C9"/>
    <w:rsid w:val="00AF14B3"/>
    <w:rsid w:val="00AF2407"/>
    <w:rsid w:val="00AF7447"/>
    <w:rsid w:val="00B0211D"/>
    <w:rsid w:val="00B02F1C"/>
    <w:rsid w:val="00B04971"/>
    <w:rsid w:val="00B0659B"/>
    <w:rsid w:val="00B0780E"/>
    <w:rsid w:val="00B14EC2"/>
    <w:rsid w:val="00B1509E"/>
    <w:rsid w:val="00B2114A"/>
    <w:rsid w:val="00B212AC"/>
    <w:rsid w:val="00B224F8"/>
    <w:rsid w:val="00B25774"/>
    <w:rsid w:val="00B2590C"/>
    <w:rsid w:val="00B26B08"/>
    <w:rsid w:val="00B3010C"/>
    <w:rsid w:val="00B32A57"/>
    <w:rsid w:val="00B33714"/>
    <w:rsid w:val="00B3595A"/>
    <w:rsid w:val="00B37135"/>
    <w:rsid w:val="00B37986"/>
    <w:rsid w:val="00B379C4"/>
    <w:rsid w:val="00B4121E"/>
    <w:rsid w:val="00B4227F"/>
    <w:rsid w:val="00B4230D"/>
    <w:rsid w:val="00B45A77"/>
    <w:rsid w:val="00B45C71"/>
    <w:rsid w:val="00B46EC1"/>
    <w:rsid w:val="00B47115"/>
    <w:rsid w:val="00B4742B"/>
    <w:rsid w:val="00B47502"/>
    <w:rsid w:val="00B50B13"/>
    <w:rsid w:val="00B52172"/>
    <w:rsid w:val="00B5484E"/>
    <w:rsid w:val="00B64409"/>
    <w:rsid w:val="00B650C1"/>
    <w:rsid w:val="00B678F9"/>
    <w:rsid w:val="00B67E70"/>
    <w:rsid w:val="00B70AD7"/>
    <w:rsid w:val="00B71236"/>
    <w:rsid w:val="00B71C17"/>
    <w:rsid w:val="00B72AEF"/>
    <w:rsid w:val="00B74BBC"/>
    <w:rsid w:val="00B77277"/>
    <w:rsid w:val="00B777C2"/>
    <w:rsid w:val="00B802DE"/>
    <w:rsid w:val="00B814AE"/>
    <w:rsid w:val="00B84040"/>
    <w:rsid w:val="00B86B21"/>
    <w:rsid w:val="00B87424"/>
    <w:rsid w:val="00B901A7"/>
    <w:rsid w:val="00B90CDF"/>
    <w:rsid w:val="00B91707"/>
    <w:rsid w:val="00B96776"/>
    <w:rsid w:val="00B96AC5"/>
    <w:rsid w:val="00BA6C30"/>
    <w:rsid w:val="00BB0CDD"/>
    <w:rsid w:val="00BB56BD"/>
    <w:rsid w:val="00BB762A"/>
    <w:rsid w:val="00BC022C"/>
    <w:rsid w:val="00BC1FC5"/>
    <w:rsid w:val="00BC26AE"/>
    <w:rsid w:val="00BC3CA5"/>
    <w:rsid w:val="00BC438E"/>
    <w:rsid w:val="00BC4A24"/>
    <w:rsid w:val="00BC4ADB"/>
    <w:rsid w:val="00BD01A6"/>
    <w:rsid w:val="00BD7914"/>
    <w:rsid w:val="00BE2146"/>
    <w:rsid w:val="00BE2E77"/>
    <w:rsid w:val="00BE2FE5"/>
    <w:rsid w:val="00BE622A"/>
    <w:rsid w:val="00BE70C1"/>
    <w:rsid w:val="00BE7D89"/>
    <w:rsid w:val="00BF37A7"/>
    <w:rsid w:val="00BF5233"/>
    <w:rsid w:val="00BF5F8D"/>
    <w:rsid w:val="00BF602D"/>
    <w:rsid w:val="00C002AD"/>
    <w:rsid w:val="00C01346"/>
    <w:rsid w:val="00C03F69"/>
    <w:rsid w:val="00C04D0E"/>
    <w:rsid w:val="00C05BEE"/>
    <w:rsid w:val="00C066DD"/>
    <w:rsid w:val="00C077DE"/>
    <w:rsid w:val="00C112CE"/>
    <w:rsid w:val="00C11389"/>
    <w:rsid w:val="00C1265D"/>
    <w:rsid w:val="00C15C88"/>
    <w:rsid w:val="00C15E5F"/>
    <w:rsid w:val="00C17EF2"/>
    <w:rsid w:val="00C202DE"/>
    <w:rsid w:val="00C228F4"/>
    <w:rsid w:val="00C23B52"/>
    <w:rsid w:val="00C24DAA"/>
    <w:rsid w:val="00C27888"/>
    <w:rsid w:val="00C30879"/>
    <w:rsid w:val="00C31065"/>
    <w:rsid w:val="00C31E30"/>
    <w:rsid w:val="00C36EDF"/>
    <w:rsid w:val="00C3785E"/>
    <w:rsid w:val="00C41F9D"/>
    <w:rsid w:val="00C4448B"/>
    <w:rsid w:val="00C44854"/>
    <w:rsid w:val="00C55123"/>
    <w:rsid w:val="00C55420"/>
    <w:rsid w:val="00C57F81"/>
    <w:rsid w:val="00C618CC"/>
    <w:rsid w:val="00C6203E"/>
    <w:rsid w:val="00C645D4"/>
    <w:rsid w:val="00C65D07"/>
    <w:rsid w:val="00C66232"/>
    <w:rsid w:val="00C66584"/>
    <w:rsid w:val="00C679C8"/>
    <w:rsid w:val="00C70892"/>
    <w:rsid w:val="00C7414B"/>
    <w:rsid w:val="00C75441"/>
    <w:rsid w:val="00C77DA5"/>
    <w:rsid w:val="00C83986"/>
    <w:rsid w:val="00C8437E"/>
    <w:rsid w:val="00C86DB0"/>
    <w:rsid w:val="00C90F55"/>
    <w:rsid w:val="00C93716"/>
    <w:rsid w:val="00C963D2"/>
    <w:rsid w:val="00C97AC7"/>
    <w:rsid w:val="00CA18AA"/>
    <w:rsid w:val="00CA29DD"/>
    <w:rsid w:val="00CA540C"/>
    <w:rsid w:val="00CB0BE4"/>
    <w:rsid w:val="00CB141A"/>
    <w:rsid w:val="00CB27CB"/>
    <w:rsid w:val="00CB2BCA"/>
    <w:rsid w:val="00CC2A34"/>
    <w:rsid w:val="00CC3259"/>
    <w:rsid w:val="00CC3DEB"/>
    <w:rsid w:val="00CC7D8F"/>
    <w:rsid w:val="00CD3FCE"/>
    <w:rsid w:val="00CD4220"/>
    <w:rsid w:val="00CD46A5"/>
    <w:rsid w:val="00CD6CF6"/>
    <w:rsid w:val="00CD7665"/>
    <w:rsid w:val="00CE1247"/>
    <w:rsid w:val="00CE18B1"/>
    <w:rsid w:val="00CE1B3A"/>
    <w:rsid w:val="00CE5374"/>
    <w:rsid w:val="00CE735A"/>
    <w:rsid w:val="00CF4D75"/>
    <w:rsid w:val="00CF6F44"/>
    <w:rsid w:val="00CF7B03"/>
    <w:rsid w:val="00CF7B7C"/>
    <w:rsid w:val="00D01EB3"/>
    <w:rsid w:val="00D02268"/>
    <w:rsid w:val="00D02378"/>
    <w:rsid w:val="00D02E45"/>
    <w:rsid w:val="00D05A6B"/>
    <w:rsid w:val="00D078A5"/>
    <w:rsid w:val="00D112AA"/>
    <w:rsid w:val="00D13680"/>
    <w:rsid w:val="00D159CA"/>
    <w:rsid w:val="00D15C41"/>
    <w:rsid w:val="00D16486"/>
    <w:rsid w:val="00D164C6"/>
    <w:rsid w:val="00D16D47"/>
    <w:rsid w:val="00D21A4F"/>
    <w:rsid w:val="00D241B4"/>
    <w:rsid w:val="00D24E70"/>
    <w:rsid w:val="00D2650C"/>
    <w:rsid w:val="00D315F6"/>
    <w:rsid w:val="00D33BEF"/>
    <w:rsid w:val="00D40130"/>
    <w:rsid w:val="00D417BD"/>
    <w:rsid w:val="00D423B1"/>
    <w:rsid w:val="00D45C5C"/>
    <w:rsid w:val="00D4705A"/>
    <w:rsid w:val="00D476E2"/>
    <w:rsid w:val="00D52A23"/>
    <w:rsid w:val="00D54762"/>
    <w:rsid w:val="00D54954"/>
    <w:rsid w:val="00D61359"/>
    <w:rsid w:val="00D63541"/>
    <w:rsid w:val="00D63B68"/>
    <w:rsid w:val="00D70F69"/>
    <w:rsid w:val="00D80DF7"/>
    <w:rsid w:val="00D81A65"/>
    <w:rsid w:val="00D8349F"/>
    <w:rsid w:val="00D84C96"/>
    <w:rsid w:val="00DA4205"/>
    <w:rsid w:val="00DA6E71"/>
    <w:rsid w:val="00DA772A"/>
    <w:rsid w:val="00DB52A4"/>
    <w:rsid w:val="00DB538C"/>
    <w:rsid w:val="00DB63D8"/>
    <w:rsid w:val="00DB66B7"/>
    <w:rsid w:val="00DC466B"/>
    <w:rsid w:val="00DC51EF"/>
    <w:rsid w:val="00DD02E3"/>
    <w:rsid w:val="00DD17EC"/>
    <w:rsid w:val="00DD367C"/>
    <w:rsid w:val="00DD4633"/>
    <w:rsid w:val="00DD570B"/>
    <w:rsid w:val="00DD667D"/>
    <w:rsid w:val="00DE0F3C"/>
    <w:rsid w:val="00DE68EB"/>
    <w:rsid w:val="00DE6A20"/>
    <w:rsid w:val="00DF1F25"/>
    <w:rsid w:val="00DF35E9"/>
    <w:rsid w:val="00DF63E9"/>
    <w:rsid w:val="00E017C8"/>
    <w:rsid w:val="00E037C5"/>
    <w:rsid w:val="00E03971"/>
    <w:rsid w:val="00E03EEE"/>
    <w:rsid w:val="00E04C82"/>
    <w:rsid w:val="00E05F9C"/>
    <w:rsid w:val="00E10DA9"/>
    <w:rsid w:val="00E11F80"/>
    <w:rsid w:val="00E14461"/>
    <w:rsid w:val="00E150E4"/>
    <w:rsid w:val="00E15593"/>
    <w:rsid w:val="00E16DC6"/>
    <w:rsid w:val="00E17B2D"/>
    <w:rsid w:val="00E2078E"/>
    <w:rsid w:val="00E20EFB"/>
    <w:rsid w:val="00E210ED"/>
    <w:rsid w:val="00E30515"/>
    <w:rsid w:val="00E310F6"/>
    <w:rsid w:val="00E332F9"/>
    <w:rsid w:val="00E33661"/>
    <w:rsid w:val="00E33CAA"/>
    <w:rsid w:val="00E33FE8"/>
    <w:rsid w:val="00E34181"/>
    <w:rsid w:val="00E351EF"/>
    <w:rsid w:val="00E35D9E"/>
    <w:rsid w:val="00E35FAC"/>
    <w:rsid w:val="00E373FA"/>
    <w:rsid w:val="00E37644"/>
    <w:rsid w:val="00E41262"/>
    <w:rsid w:val="00E419AF"/>
    <w:rsid w:val="00E42E3A"/>
    <w:rsid w:val="00E44796"/>
    <w:rsid w:val="00E44CCE"/>
    <w:rsid w:val="00E452BA"/>
    <w:rsid w:val="00E47A15"/>
    <w:rsid w:val="00E530B5"/>
    <w:rsid w:val="00E543B2"/>
    <w:rsid w:val="00E60D80"/>
    <w:rsid w:val="00E63500"/>
    <w:rsid w:val="00E7134F"/>
    <w:rsid w:val="00E715EE"/>
    <w:rsid w:val="00E80910"/>
    <w:rsid w:val="00E81F57"/>
    <w:rsid w:val="00E826E0"/>
    <w:rsid w:val="00E83F4D"/>
    <w:rsid w:val="00E86245"/>
    <w:rsid w:val="00E874B3"/>
    <w:rsid w:val="00E91533"/>
    <w:rsid w:val="00E941D2"/>
    <w:rsid w:val="00E95156"/>
    <w:rsid w:val="00EA0698"/>
    <w:rsid w:val="00EA1175"/>
    <w:rsid w:val="00EA36EE"/>
    <w:rsid w:val="00EA495D"/>
    <w:rsid w:val="00EA6C1C"/>
    <w:rsid w:val="00EB542B"/>
    <w:rsid w:val="00EB7B3B"/>
    <w:rsid w:val="00EC0EBC"/>
    <w:rsid w:val="00EC14D3"/>
    <w:rsid w:val="00EC1AE2"/>
    <w:rsid w:val="00EC6F3A"/>
    <w:rsid w:val="00ED07EB"/>
    <w:rsid w:val="00ED484D"/>
    <w:rsid w:val="00ED74AA"/>
    <w:rsid w:val="00ED7EEB"/>
    <w:rsid w:val="00EE15A2"/>
    <w:rsid w:val="00EE1BD9"/>
    <w:rsid w:val="00EF0D04"/>
    <w:rsid w:val="00EF3EC6"/>
    <w:rsid w:val="00EF46A6"/>
    <w:rsid w:val="00F02CCF"/>
    <w:rsid w:val="00F02DE4"/>
    <w:rsid w:val="00F02F7C"/>
    <w:rsid w:val="00F048E3"/>
    <w:rsid w:val="00F0524F"/>
    <w:rsid w:val="00F1013B"/>
    <w:rsid w:val="00F1327D"/>
    <w:rsid w:val="00F145C3"/>
    <w:rsid w:val="00F15E36"/>
    <w:rsid w:val="00F179D4"/>
    <w:rsid w:val="00F17EA9"/>
    <w:rsid w:val="00F26123"/>
    <w:rsid w:val="00F2618F"/>
    <w:rsid w:val="00F3053F"/>
    <w:rsid w:val="00F32741"/>
    <w:rsid w:val="00F32C7C"/>
    <w:rsid w:val="00F36EA9"/>
    <w:rsid w:val="00F406A2"/>
    <w:rsid w:val="00F42AF4"/>
    <w:rsid w:val="00F434E4"/>
    <w:rsid w:val="00F43962"/>
    <w:rsid w:val="00F45F84"/>
    <w:rsid w:val="00F46162"/>
    <w:rsid w:val="00F46C27"/>
    <w:rsid w:val="00F46F09"/>
    <w:rsid w:val="00F47ECC"/>
    <w:rsid w:val="00F5068D"/>
    <w:rsid w:val="00F532DD"/>
    <w:rsid w:val="00F53C24"/>
    <w:rsid w:val="00F57D02"/>
    <w:rsid w:val="00F604BD"/>
    <w:rsid w:val="00F6140D"/>
    <w:rsid w:val="00F617A1"/>
    <w:rsid w:val="00F715DD"/>
    <w:rsid w:val="00F76511"/>
    <w:rsid w:val="00F829D5"/>
    <w:rsid w:val="00F83195"/>
    <w:rsid w:val="00F8498E"/>
    <w:rsid w:val="00F84CB6"/>
    <w:rsid w:val="00F86AE6"/>
    <w:rsid w:val="00F933AB"/>
    <w:rsid w:val="00F938E4"/>
    <w:rsid w:val="00F96B94"/>
    <w:rsid w:val="00FA1ED8"/>
    <w:rsid w:val="00FA1F75"/>
    <w:rsid w:val="00FA6E13"/>
    <w:rsid w:val="00FB1782"/>
    <w:rsid w:val="00FB2E6C"/>
    <w:rsid w:val="00FC1B60"/>
    <w:rsid w:val="00FC32BF"/>
    <w:rsid w:val="00FD06FE"/>
    <w:rsid w:val="00FD1D86"/>
    <w:rsid w:val="00FD3503"/>
    <w:rsid w:val="00FD426B"/>
    <w:rsid w:val="00FD5989"/>
    <w:rsid w:val="00FD5E79"/>
    <w:rsid w:val="00FE0910"/>
    <w:rsid w:val="00FE1A8C"/>
    <w:rsid w:val="00FE328A"/>
    <w:rsid w:val="00FE4D35"/>
    <w:rsid w:val="00FE5105"/>
    <w:rsid w:val="00FF0628"/>
    <w:rsid w:val="00FF328F"/>
    <w:rsid w:val="01101EBA"/>
    <w:rsid w:val="022A31C5"/>
    <w:rsid w:val="04BFDE5C"/>
    <w:rsid w:val="0677092D"/>
    <w:rsid w:val="0E3F7455"/>
    <w:rsid w:val="137C1202"/>
    <w:rsid w:val="1EC4EACC"/>
    <w:rsid w:val="1F4FFDF5"/>
    <w:rsid w:val="1FB39822"/>
    <w:rsid w:val="28D9762F"/>
    <w:rsid w:val="28F0173A"/>
    <w:rsid w:val="2C56A83C"/>
    <w:rsid w:val="31043C04"/>
    <w:rsid w:val="3514FC4E"/>
    <w:rsid w:val="35DCFF64"/>
    <w:rsid w:val="37AA4C91"/>
    <w:rsid w:val="3A7BC0B9"/>
    <w:rsid w:val="3F9984AD"/>
    <w:rsid w:val="4714BA72"/>
    <w:rsid w:val="4B6530F1"/>
    <w:rsid w:val="4BAEC85D"/>
    <w:rsid w:val="4BB197DA"/>
    <w:rsid w:val="4BF084AD"/>
    <w:rsid w:val="5076FDEA"/>
    <w:rsid w:val="58FC7E9E"/>
    <w:rsid w:val="5957165F"/>
    <w:rsid w:val="595A0258"/>
    <w:rsid w:val="59E5D663"/>
    <w:rsid w:val="59F7E287"/>
    <w:rsid w:val="5D271BE9"/>
    <w:rsid w:val="60CC7031"/>
    <w:rsid w:val="655D3F85"/>
    <w:rsid w:val="67CAF42E"/>
    <w:rsid w:val="6D8CE94B"/>
    <w:rsid w:val="6DBD0023"/>
    <w:rsid w:val="708E896A"/>
    <w:rsid w:val="7485EF3E"/>
    <w:rsid w:val="74891292"/>
    <w:rsid w:val="76A788C5"/>
    <w:rsid w:val="76DFDB32"/>
    <w:rsid w:val="7B1A8584"/>
    <w:rsid w:val="7DDF35B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5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8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6C8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C6C83"/>
  </w:style>
  <w:style w:type="paragraph" w:styleId="Piedepgina">
    <w:name w:val="footer"/>
    <w:basedOn w:val="Normal"/>
    <w:link w:val="PiedepginaCar"/>
    <w:uiPriority w:val="99"/>
    <w:unhideWhenUsed/>
    <w:rsid w:val="008C6C8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C6C83"/>
  </w:style>
  <w:style w:type="character" w:styleId="Hipervnculo">
    <w:name w:val="Hyperlink"/>
    <w:basedOn w:val="Fuentedeprrafopredeter"/>
    <w:uiPriority w:val="99"/>
    <w:unhideWhenUsed/>
    <w:rsid w:val="008C6C83"/>
    <w:rPr>
      <w:color w:val="0563C1" w:themeColor="hyperlink"/>
      <w:u w:val="single"/>
    </w:rPr>
  </w:style>
  <w:style w:type="character" w:customStyle="1" w:styleId="UnresolvedMention1">
    <w:name w:val="Unresolved Mention1"/>
    <w:basedOn w:val="Fuentedeprrafopredeter"/>
    <w:uiPriority w:val="99"/>
    <w:unhideWhenUsed/>
    <w:rsid w:val="008C6C83"/>
    <w:rPr>
      <w:color w:val="808080"/>
      <w:shd w:val="clear" w:color="auto" w:fill="E6E6E6"/>
    </w:rPr>
  </w:style>
  <w:style w:type="table" w:styleId="Tablaconcuadrcula">
    <w:name w:val="Table Grid"/>
    <w:basedOn w:val="Tablanormal"/>
    <w:uiPriority w:val="39"/>
    <w:rsid w:val="0032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32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25E23"/>
    <w:rPr>
      <w:color w:val="808080"/>
    </w:rPr>
  </w:style>
  <w:style w:type="paragraph" w:styleId="Prrafodelista">
    <w:name w:val="List Paragraph"/>
    <w:aliases w:val="Table/Figure Heading,En tête 1,List Paragraph1"/>
    <w:basedOn w:val="Normal"/>
    <w:link w:val="PrrafodelistaCar"/>
    <w:uiPriority w:val="34"/>
    <w:qFormat/>
    <w:rsid w:val="00AD7442"/>
    <w:pPr>
      <w:ind w:left="720"/>
      <w:contextualSpacing/>
    </w:pPr>
  </w:style>
  <w:style w:type="character" w:customStyle="1" w:styleId="PrrafodelistaCar">
    <w:name w:val="Párrafo de lista Car"/>
    <w:aliases w:val="Table/Figure Heading Car,En tête 1 Car,List Paragraph1 Car"/>
    <w:basedOn w:val="Fuentedeprrafopredeter"/>
    <w:link w:val="Prrafodelista"/>
    <w:uiPriority w:val="34"/>
    <w:rsid w:val="00AD7442"/>
  </w:style>
  <w:style w:type="character" w:styleId="Refdecomentario">
    <w:name w:val="annotation reference"/>
    <w:basedOn w:val="Fuentedeprrafopredeter"/>
    <w:uiPriority w:val="99"/>
    <w:unhideWhenUsed/>
    <w:rsid w:val="00333326"/>
    <w:rPr>
      <w:sz w:val="16"/>
      <w:szCs w:val="16"/>
    </w:rPr>
  </w:style>
  <w:style w:type="paragraph" w:styleId="Textocomentario">
    <w:name w:val="annotation text"/>
    <w:basedOn w:val="Normal"/>
    <w:link w:val="TextocomentarioCar"/>
    <w:uiPriority w:val="99"/>
    <w:unhideWhenUsed/>
    <w:rsid w:val="00333326"/>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333326"/>
    <w:rPr>
      <w:rFonts w:ascii="Times New Roman" w:eastAsia="Times New Roman" w:hAnsi="Times New Roman" w:cs="Times New Roman"/>
      <w:sz w:val="20"/>
      <w:szCs w:val="20"/>
    </w:rPr>
  </w:style>
  <w:style w:type="paragraph" w:customStyle="1" w:styleId="H0">
    <w:name w:val="H0"/>
    <w:basedOn w:val="Normal"/>
    <w:link w:val="H0Zchn"/>
    <w:qFormat/>
    <w:rsid w:val="001270F9"/>
    <w:pPr>
      <w:tabs>
        <w:tab w:val="left" w:pos="425"/>
        <w:tab w:val="left" w:pos="709"/>
        <w:tab w:val="left" w:pos="1418"/>
        <w:tab w:val="left" w:pos="2126"/>
        <w:tab w:val="left" w:pos="2835"/>
      </w:tabs>
      <w:spacing w:after="0" w:line="284" w:lineRule="atLeast"/>
    </w:pPr>
    <w:rPr>
      <w:rFonts w:ascii="Cambria" w:eastAsia="Times New Roman" w:hAnsi="Cambria" w:cs="Times New Roman"/>
      <w:b/>
      <w:sz w:val="32"/>
      <w:szCs w:val="32"/>
      <w:lang w:val="en-GB" w:eastAsia="de-DE"/>
    </w:rPr>
  </w:style>
  <w:style w:type="character" w:customStyle="1" w:styleId="H0Zchn">
    <w:name w:val="H0 Zchn"/>
    <w:basedOn w:val="Fuentedeprrafopredeter"/>
    <w:link w:val="H0"/>
    <w:rsid w:val="001270F9"/>
    <w:rPr>
      <w:rFonts w:ascii="Cambria" w:eastAsia="Times New Roman" w:hAnsi="Cambria" w:cs="Times New Roman"/>
      <w:b/>
      <w:sz w:val="32"/>
      <w:szCs w:val="32"/>
      <w:lang w:val="en-GB" w:eastAsia="de-DE"/>
    </w:rPr>
  </w:style>
  <w:style w:type="character" w:styleId="Referenciaintensa">
    <w:name w:val="Intense Reference"/>
    <w:basedOn w:val="Fuentedeprrafopredeter"/>
    <w:uiPriority w:val="32"/>
    <w:qFormat/>
    <w:rsid w:val="00640EEF"/>
    <w:rPr>
      <w:b/>
      <w:bCs/>
      <w:smallCaps/>
      <w:color w:val="4472C4" w:themeColor="accent1"/>
      <w:spacing w:val="5"/>
    </w:rPr>
  </w:style>
  <w:style w:type="paragraph" w:styleId="Textodeglobo">
    <w:name w:val="Balloon Text"/>
    <w:basedOn w:val="Normal"/>
    <w:link w:val="TextodegloboCar"/>
    <w:uiPriority w:val="99"/>
    <w:semiHidden/>
    <w:unhideWhenUsed/>
    <w:rsid w:val="00A404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04B7"/>
    <w:rPr>
      <w:rFonts w:ascii="Segoe UI" w:hAnsi="Segoe UI" w:cs="Segoe UI"/>
      <w:sz w:val="18"/>
      <w:szCs w:val="18"/>
    </w:rPr>
  </w:style>
  <w:style w:type="character" w:customStyle="1" w:styleId="Style1">
    <w:name w:val="Style1"/>
    <w:basedOn w:val="Fuentedeprrafopredeter"/>
    <w:uiPriority w:val="1"/>
    <w:rsid w:val="006E3ED5"/>
    <w:rPr>
      <w:rFonts w:ascii="Arial" w:hAnsi="Arial"/>
      <w:color w:val="auto"/>
      <w:sz w:val="18"/>
    </w:rPr>
  </w:style>
  <w:style w:type="paragraph" w:styleId="Textonotapie">
    <w:name w:val="footnote text"/>
    <w:basedOn w:val="Normal"/>
    <w:link w:val="TextonotapieCar"/>
    <w:uiPriority w:val="99"/>
    <w:unhideWhenUsed/>
    <w:rsid w:val="002B3D30"/>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2B3D30"/>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2B3D30"/>
    <w:rPr>
      <w:vertAlign w:val="superscript"/>
    </w:rPr>
  </w:style>
  <w:style w:type="paragraph" w:styleId="Epgrafe">
    <w:name w:val="caption"/>
    <w:basedOn w:val="Normal"/>
    <w:next w:val="Normal"/>
    <w:uiPriority w:val="35"/>
    <w:unhideWhenUsed/>
    <w:qFormat/>
    <w:rsid w:val="00CA29DD"/>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336F95"/>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E83F4D"/>
    <w:pPr>
      <w:spacing w:after="160"/>
    </w:pPr>
    <w:rPr>
      <w:rFonts w:asciiTheme="minorHAnsi" w:eastAsiaTheme="minorEastAsia" w:hAnsiTheme="minorHAnsi" w:cstheme="minorBidi"/>
      <w:b/>
      <w:bCs/>
    </w:rPr>
  </w:style>
  <w:style w:type="character" w:customStyle="1" w:styleId="AsuntodelcomentarioCar">
    <w:name w:val="Asunto del comentario Car"/>
    <w:basedOn w:val="TextocomentarioCar"/>
    <w:link w:val="Asuntodelcomentario"/>
    <w:uiPriority w:val="99"/>
    <w:semiHidden/>
    <w:rsid w:val="00E83F4D"/>
    <w:rPr>
      <w:rFonts w:ascii="Times New Roman" w:eastAsia="Times New Roman" w:hAnsi="Times New Roman" w:cs="Times New Roman"/>
      <w:b/>
      <w:bCs/>
      <w:sz w:val="20"/>
      <w:szCs w:val="20"/>
    </w:rPr>
  </w:style>
  <w:style w:type="character" w:customStyle="1" w:styleId="Mention1">
    <w:name w:val="Mention1"/>
    <w:basedOn w:val="Fuentedeprrafopredeter"/>
    <w:uiPriority w:val="99"/>
    <w:unhideWhenUsed/>
    <w:rsid w:val="00EE1BD9"/>
    <w:rPr>
      <w:color w:val="2B579A"/>
      <w:shd w:val="clear" w:color="auto" w:fill="E1DFDD"/>
    </w:rPr>
  </w:style>
  <w:style w:type="character" w:customStyle="1" w:styleId="DefaultText">
    <w:name w:val="Default Text"/>
    <w:basedOn w:val="Fuentedeprrafopredeter"/>
    <w:uiPriority w:val="1"/>
    <w:qFormat/>
    <w:rsid w:val="00FD5E79"/>
    <w:rPr>
      <w:rFonts w:ascii="Arial" w:hAnsi="Arial"/>
      <w:sz w:val="18"/>
    </w:rPr>
  </w:style>
  <w:style w:type="paragraph" w:styleId="Revisin">
    <w:name w:val="Revision"/>
    <w:hidden/>
    <w:uiPriority w:val="99"/>
    <w:semiHidden/>
    <w:rsid w:val="008C38E9"/>
    <w:pPr>
      <w:spacing w:after="0" w:line="240" w:lineRule="auto"/>
    </w:pPr>
  </w:style>
  <w:style w:type="paragraph" w:styleId="NormalWeb">
    <w:name w:val="Normal (Web)"/>
    <w:basedOn w:val="Normal"/>
    <w:uiPriority w:val="99"/>
    <w:semiHidden/>
    <w:unhideWhenUsed/>
    <w:rsid w:val="000D5CD9"/>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8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6C8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C6C83"/>
  </w:style>
  <w:style w:type="paragraph" w:styleId="Piedepgina">
    <w:name w:val="footer"/>
    <w:basedOn w:val="Normal"/>
    <w:link w:val="PiedepginaCar"/>
    <w:uiPriority w:val="99"/>
    <w:unhideWhenUsed/>
    <w:rsid w:val="008C6C8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C6C83"/>
  </w:style>
  <w:style w:type="character" w:styleId="Hipervnculo">
    <w:name w:val="Hyperlink"/>
    <w:basedOn w:val="Fuentedeprrafopredeter"/>
    <w:uiPriority w:val="99"/>
    <w:unhideWhenUsed/>
    <w:rsid w:val="008C6C83"/>
    <w:rPr>
      <w:color w:val="0563C1" w:themeColor="hyperlink"/>
      <w:u w:val="single"/>
    </w:rPr>
  </w:style>
  <w:style w:type="character" w:customStyle="1" w:styleId="UnresolvedMention1">
    <w:name w:val="Unresolved Mention1"/>
    <w:basedOn w:val="Fuentedeprrafopredeter"/>
    <w:uiPriority w:val="99"/>
    <w:unhideWhenUsed/>
    <w:rsid w:val="008C6C83"/>
    <w:rPr>
      <w:color w:val="808080"/>
      <w:shd w:val="clear" w:color="auto" w:fill="E6E6E6"/>
    </w:rPr>
  </w:style>
  <w:style w:type="table" w:styleId="Tablaconcuadrcula">
    <w:name w:val="Table Grid"/>
    <w:basedOn w:val="Tablanormal"/>
    <w:uiPriority w:val="39"/>
    <w:rsid w:val="0032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32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25E23"/>
    <w:rPr>
      <w:color w:val="808080"/>
    </w:rPr>
  </w:style>
  <w:style w:type="paragraph" w:styleId="Prrafodelista">
    <w:name w:val="List Paragraph"/>
    <w:aliases w:val="Table/Figure Heading,En tête 1,List Paragraph1"/>
    <w:basedOn w:val="Normal"/>
    <w:link w:val="PrrafodelistaCar"/>
    <w:uiPriority w:val="34"/>
    <w:qFormat/>
    <w:rsid w:val="00AD7442"/>
    <w:pPr>
      <w:ind w:left="720"/>
      <w:contextualSpacing/>
    </w:pPr>
  </w:style>
  <w:style w:type="character" w:customStyle="1" w:styleId="PrrafodelistaCar">
    <w:name w:val="Párrafo de lista Car"/>
    <w:aliases w:val="Table/Figure Heading Car,En tête 1 Car,List Paragraph1 Car"/>
    <w:basedOn w:val="Fuentedeprrafopredeter"/>
    <w:link w:val="Prrafodelista"/>
    <w:uiPriority w:val="34"/>
    <w:rsid w:val="00AD7442"/>
  </w:style>
  <w:style w:type="character" w:styleId="Refdecomentario">
    <w:name w:val="annotation reference"/>
    <w:basedOn w:val="Fuentedeprrafopredeter"/>
    <w:uiPriority w:val="99"/>
    <w:unhideWhenUsed/>
    <w:rsid w:val="00333326"/>
    <w:rPr>
      <w:sz w:val="16"/>
      <w:szCs w:val="16"/>
    </w:rPr>
  </w:style>
  <w:style w:type="paragraph" w:styleId="Textocomentario">
    <w:name w:val="annotation text"/>
    <w:basedOn w:val="Normal"/>
    <w:link w:val="TextocomentarioCar"/>
    <w:uiPriority w:val="99"/>
    <w:unhideWhenUsed/>
    <w:rsid w:val="00333326"/>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333326"/>
    <w:rPr>
      <w:rFonts w:ascii="Times New Roman" w:eastAsia="Times New Roman" w:hAnsi="Times New Roman" w:cs="Times New Roman"/>
      <w:sz w:val="20"/>
      <w:szCs w:val="20"/>
    </w:rPr>
  </w:style>
  <w:style w:type="paragraph" w:customStyle="1" w:styleId="H0">
    <w:name w:val="H0"/>
    <w:basedOn w:val="Normal"/>
    <w:link w:val="H0Zchn"/>
    <w:qFormat/>
    <w:rsid w:val="001270F9"/>
    <w:pPr>
      <w:tabs>
        <w:tab w:val="left" w:pos="425"/>
        <w:tab w:val="left" w:pos="709"/>
        <w:tab w:val="left" w:pos="1418"/>
        <w:tab w:val="left" w:pos="2126"/>
        <w:tab w:val="left" w:pos="2835"/>
      </w:tabs>
      <w:spacing w:after="0" w:line="284" w:lineRule="atLeast"/>
    </w:pPr>
    <w:rPr>
      <w:rFonts w:ascii="Cambria" w:eastAsia="Times New Roman" w:hAnsi="Cambria" w:cs="Times New Roman"/>
      <w:b/>
      <w:sz w:val="32"/>
      <w:szCs w:val="32"/>
      <w:lang w:val="en-GB" w:eastAsia="de-DE"/>
    </w:rPr>
  </w:style>
  <w:style w:type="character" w:customStyle="1" w:styleId="H0Zchn">
    <w:name w:val="H0 Zchn"/>
    <w:basedOn w:val="Fuentedeprrafopredeter"/>
    <w:link w:val="H0"/>
    <w:rsid w:val="001270F9"/>
    <w:rPr>
      <w:rFonts w:ascii="Cambria" w:eastAsia="Times New Roman" w:hAnsi="Cambria" w:cs="Times New Roman"/>
      <w:b/>
      <w:sz w:val="32"/>
      <w:szCs w:val="32"/>
      <w:lang w:val="en-GB" w:eastAsia="de-DE"/>
    </w:rPr>
  </w:style>
  <w:style w:type="character" w:styleId="Referenciaintensa">
    <w:name w:val="Intense Reference"/>
    <w:basedOn w:val="Fuentedeprrafopredeter"/>
    <w:uiPriority w:val="32"/>
    <w:qFormat/>
    <w:rsid w:val="00640EEF"/>
    <w:rPr>
      <w:b/>
      <w:bCs/>
      <w:smallCaps/>
      <w:color w:val="4472C4" w:themeColor="accent1"/>
      <w:spacing w:val="5"/>
    </w:rPr>
  </w:style>
  <w:style w:type="paragraph" w:styleId="Textodeglobo">
    <w:name w:val="Balloon Text"/>
    <w:basedOn w:val="Normal"/>
    <w:link w:val="TextodegloboCar"/>
    <w:uiPriority w:val="99"/>
    <w:semiHidden/>
    <w:unhideWhenUsed/>
    <w:rsid w:val="00A404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04B7"/>
    <w:rPr>
      <w:rFonts w:ascii="Segoe UI" w:hAnsi="Segoe UI" w:cs="Segoe UI"/>
      <w:sz w:val="18"/>
      <w:szCs w:val="18"/>
    </w:rPr>
  </w:style>
  <w:style w:type="character" w:customStyle="1" w:styleId="Style1">
    <w:name w:val="Style1"/>
    <w:basedOn w:val="Fuentedeprrafopredeter"/>
    <w:uiPriority w:val="1"/>
    <w:rsid w:val="006E3ED5"/>
    <w:rPr>
      <w:rFonts w:ascii="Arial" w:hAnsi="Arial"/>
      <w:color w:val="auto"/>
      <w:sz w:val="18"/>
    </w:rPr>
  </w:style>
  <w:style w:type="paragraph" w:styleId="Textonotapie">
    <w:name w:val="footnote text"/>
    <w:basedOn w:val="Normal"/>
    <w:link w:val="TextonotapieCar"/>
    <w:uiPriority w:val="99"/>
    <w:unhideWhenUsed/>
    <w:rsid w:val="002B3D30"/>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2B3D30"/>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2B3D30"/>
    <w:rPr>
      <w:vertAlign w:val="superscript"/>
    </w:rPr>
  </w:style>
  <w:style w:type="paragraph" w:styleId="Epgrafe">
    <w:name w:val="caption"/>
    <w:basedOn w:val="Normal"/>
    <w:next w:val="Normal"/>
    <w:uiPriority w:val="35"/>
    <w:unhideWhenUsed/>
    <w:qFormat/>
    <w:rsid w:val="00CA29DD"/>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336F95"/>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E83F4D"/>
    <w:pPr>
      <w:spacing w:after="160"/>
    </w:pPr>
    <w:rPr>
      <w:rFonts w:asciiTheme="minorHAnsi" w:eastAsiaTheme="minorEastAsia" w:hAnsiTheme="minorHAnsi" w:cstheme="minorBidi"/>
      <w:b/>
      <w:bCs/>
    </w:rPr>
  </w:style>
  <w:style w:type="character" w:customStyle="1" w:styleId="AsuntodelcomentarioCar">
    <w:name w:val="Asunto del comentario Car"/>
    <w:basedOn w:val="TextocomentarioCar"/>
    <w:link w:val="Asuntodelcomentario"/>
    <w:uiPriority w:val="99"/>
    <w:semiHidden/>
    <w:rsid w:val="00E83F4D"/>
    <w:rPr>
      <w:rFonts w:ascii="Times New Roman" w:eastAsia="Times New Roman" w:hAnsi="Times New Roman" w:cs="Times New Roman"/>
      <w:b/>
      <w:bCs/>
      <w:sz w:val="20"/>
      <w:szCs w:val="20"/>
    </w:rPr>
  </w:style>
  <w:style w:type="character" w:customStyle="1" w:styleId="Mention1">
    <w:name w:val="Mention1"/>
    <w:basedOn w:val="Fuentedeprrafopredeter"/>
    <w:uiPriority w:val="99"/>
    <w:unhideWhenUsed/>
    <w:rsid w:val="00EE1BD9"/>
    <w:rPr>
      <w:color w:val="2B579A"/>
      <w:shd w:val="clear" w:color="auto" w:fill="E1DFDD"/>
    </w:rPr>
  </w:style>
  <w:style w:type="character" w:customStyle="1" w:styleId="DefaultText">
    <w:name w:val="Default Text"/>
    <w:basedOn w:val="Fuentedeprrafopredeter"/>
    <w:uiPriority w:val="1"/>
    <w:qFormat/>
    <w:rsid w:val="00FD5E79"/>
    <w:rPr>
      <w:rFonts w:ascii="Arial" w:hAnsi="Arial"/>
      <w:sz w:val="18"/>
    </w:rPr>
  </w:style>
  <w:style w:type="paragraph" w:styleId="Revisin">
    <w:name w:val="Revision"/>
    <w:hidden/>
    <w:uiPriority w:val="99"/>
    <w:semiHidden/>
    <w:rsid w:val="008C38E9"/>
    <w:pPr>
      <w:spacing w:after="0" w:line="240" w:lineRule="auto"/>
    </w:pPr>
  </w:style>
  <w:style w:type="paragraph" w:styleId="NormalWeb">
    <w:name w:val="Normal (Web)"/>
    <w:basedOn w:val="Normal"/>
    <w:uiPriority w:val="99"/>
    <w:semiHidden/>
    <w:unhideWhenUsed/>
    <w:rsid w:val="000D5CD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6489">
      <w:bodyDiv w:val="1"/>
      <w:marLeft w:val="0"/>
      <w:marRight w:val="0"/>
      <w:marTop w:val="0"/>
      <w:marBottom w:val="0"/>
      <w:divBdr>
        <w:top w:val="none" w:sz="0" w:space="0" w:color="auto"/>
        <w:left w:val="none" w:sz="0" w:space="0" w:color="auto"/>
        <w:bottom w:val="none" w:sz="0" w:space="0" w:color="auto"/>
        <w:right w:val="none" w:sz="0" w:space="0" w:color="auto"/>
      </w:divBdr>
    </w:div>
    <w:div w:id="220143824">
      <w:bodyDiv w:val="1"/>
      <w:marLeft w:val="0"/>
      <w:marRight w:val="0"/>
      <w:marTop w:val="0"/>
      <w:marBottom w:val="0"/>
      <w:divBdr>
        <w:top w:val="none" w:sz="0" w:space="0" w:color="auto"/>
        <w:left w:val="none" w:sz="0" w:space="0" w:color="auto"/>
        <w:bottom w:val="none" w:sz="0" w:space="0" w:color="auto"/>
        <w:right w:val="none" w:sz="0" w:space="0" w:color="auto"/>
      </w:divBdr>
    </w:div>
    <w:div w:id="285238125">
      <w:bodyDiv w:val="1"/>
      <w:marLeft w:val="0"/>
      <w:marRight w:val="0"/>
      <w:marTop w:val="0"/>
      <w:marBottom w:val="0"/>
      <w:divBdr>
        <w:top w:val="none" w:sz="0" w:space="0" w:color="auto"/>
        <w:left w:val="none" w:sz="0" w:space="0" w:color="auto"/>
        <w:bottom w:val="none" w:sz="0" w:space="0" w:color="auto"/>
        <w:right w:val="none" w:sz="0" w:space="0" w:color="auto"/>
      </w:divBdr>
    </w:div>
    <w:div w:id="305480081">
      <w:bodyDiv w:val="1"/>
      <w:marLeft w:val="0"/>
      <w:marRight w:val="0"/>
      <w:marTop w:val="0"/>
      <w:marBottom w:val="0"/>
      <w:divBdr>
        <w:top w:val="none" w:sz="0" w:space="0" w:color="auto"/>
        <w:left w:val="none" w:sz="0" w:space="0" w:color="auto"/>
        <w:bottom w:val="none" w:sz="0" w:space="0" w:color="auto"/>
        <w:right w:val="none" w:sz="0" w:space="0" w:color="auto"/>
      </w:divBdr>
    </w:div>
    <w:div w:id="309527716">
      <w:bodyDiv w:val="1"/>
      <w:marLeft w:val="0"/>
      <w:marRight w:val="0"/>
      <w:marTop w:val="0"/>
      <w:marBottom w:val="0"/>
      <w:divBdr>
        <w:top w:val="none" w:sz="0" w:space="0" w:color="auto"/>
        <w:left w:val="none" w:sz="0" w:space="0" w:color="auto"/>
        <w:bottom w:val="none" w:sz="0" w:space="0" w:color="auto"/>
        <w:right w:val="none" w:sz="0" w:space="0" w:color="auto"/>
      </w:divBdr>
    </w:div>
    <w:div w:id="321785917">
      <w:bodyDiv w:val="1"/>
      <w:marLeft w:val="0"/>
      <w:marRight w:val="0"/>
      <w:marTop w:val="0"/>
      <w:marBottom w:val="0"/>
      <w:divBdr>
        <w:top w:val="none" w:sz="0" w:space="0" w:color="auto"/>
        <w:left w:val="none" w:sz="0" w:space="0" w:color="auto"/>
        <w:bottom w:val="none" w:sz="0" w:space="0" w:color="auto"/>
        <w:right w:val="none" w:sz="0" w:space="0" w:color="auto"/>
      </w:divBdr>
    </w:div>
    <w:div w:id="325669457">
      <w:bodyDiv w:val="1"/>
      <w:marLeft w:val="0"/>
      <w:marRight w:val="0"/>
      <w:marTop w:val="0"/>
      <w:marBottom w:val="0"/>
      <w:divBdr>
        <w:top w:val="none" w:sz="0" w:space="0" w:color="auto"/>
        <w:left w:val="none" w:sz="0" w:space="0" w:color="auto"/>
        <w:bottom w:val="none" w:sz="0" w:space="0" w:color="auto"/>
        <w:right w:val="none" w:sz="0" w:space="0" w:color="auto"/>
      </w:divBdr>
    </w:div>
    <w:div w:id="364058866">
      <w:bodyDiv w:val="1"/>
      <w:marLeft w:val="0"/>
      <w:marRight w:val="0"/>
      <w:marTop w:val="0"/>
      <w:marBottom w:val="0"/>
      <w:divBdr>
        <w:top w:val="none" w:sz="0" w:space="0" w:color="auto"/>
        <w:left w:val="none" w:sz="0" w:space="0" w:color="auto"/>
        <w:bottom w:val="none" w:sz="0" w:space="0" w:color="auto"/>
        <w:right w:val="none" w:sz="0" w:space="0" w:color="auto"/>
      </w:divBdr>
    </w:div>
    <w:div w:id="398021639">
      <w:bodyDiv w:val="1"/>
      <w:marLeft w:val="0"/>
      <w:marRight w:val="0"/>
      <w:marTop w:val="0"/>
      <w:marBottom w:val="0"/>
      <w:divBdr>
        <w:top w:val="none" w:sz="0" w:space="0" w:color="auto"/>
        <w:left w:val="none" w:sz="0" w:space="0" w:color="auto"/>
        <w:bottom w:val="none" w:sz="0" w:space="0" w:color="auto"/>
        <w:right w:val="none" w:sz="0" w:space="0" w:color="auto"/>
      </w:divBdr>
    </w:div>
    <w:div w:id="451022441">
      <w:bodyDiv w:val="1"/>
      <w:marLeft w:val="0"/>
      <w:marRight w:val="0"/>
      <w:marTop w:val="0"/>
      <w:marBottom w:val="0"/>
      <w:divBdr>
        <w:top w:val="none" w:sz="0" w:space="0" w:color="auto"/>
        <w:left w:val="none" w:sz="0" w:space="0" w:color="auto"/>
        <w:bottom w:val="none" w:sz="0" w:space="0" w:color="auto"/>
        <w:right w:val="none" w:sz="0" w:space="0" w:color="auto"/>
      </w:divBdr>
    </w:div>
    <w:div w:id="459347591">
      <w:bodyDiv w:val="1"/>
      <w:marLeft w:val="0"/>
      <w:marRight w:val="0"/>
      <w:marTop w:val="0"/>
      <w:marBottom w:val="0"/>
      <w:divBdr>
        <w:top w:val="none" w:sz="0" w:space="0" w:color="auto"/>
        <w:left w:val="none" w:sz="0" w:space="0" w:color="auto"/>
        <w:bottom w:val="none" w:sz="0" w:space="0" w:color="auto"/>
        <w:right w:val="none" w:sz="0" w:space="0" w:color="auto"/>
      </w:divBdr>
    </w:div>
    <w:div w:id="471993173">
      <w:bodyDiv w:val="1"/>
      <w:marLeft w:val="0"/>
      <w:marRight w:val="0"/>
      <w:marTop w:val="0"/>
      <w:marBottom w:val="0"/>
      <w:divBdr>
        <w:top w:val="none" w:sz="0" w:space="0" w:color="auto"/>
        <w:left w:val="none" w:sz="0" w:space="0" w:color="auto"/>
        <w:bottom w:val="none" w:sz="0" w:space="0" w:color="auto"/>
        <w:right w:val="none" w:sz="0" w:space="0" w:color="auto"/>
      </w:divBdr>
    </w:div>
    <w:div w:id="494303108">
      <w:bodyDiv w:val="1"/>
      <w:marLeft w:val="0"/>
      <w:marRight w:val="0"/>
      <w:marTop w:val="0"/>
      <w:marBottom w:val="0"/>
      <w:divBdr>
        <w:top w:val="none" w:sz="0" w:space="0" w:color="auto"/>
        <w:left w:val="none" w:sz="0" w:space="0" w:color="auto"/>
        <w:bottom w:val="none" w:sz="0" w:space="0" w:color="auto"/>
        <w:right w:val="none" w:sz="0" w:space="0" w:color="auto"/>
      </w:divBdr>
    </w:div>
    <w:div w:id="539443696">
      <w:bodyDiv w:val="1"/>
      <w:marLeft w:val="0"/>
      <w:marRight w:val="0"/>
      <w:marTop w:val="0"/>
      <w:marBottom w:val="0"/>
      <w:divBdr>
        <w:top w:val="none" w:sz="0" w:space="0" w:color="auto"/>
        <w:left w:val="none" w:sz="0" w:space="0" w:color="auto"/>
        <w:bottom w:val="none" w:sz="0" w:space="0" w:color="auto"/>
        <w:right w:val="none" w:sz="0" w:space="0" w:color="auto"/>
      </w:divBdr>
    </w:div>
    <w:div w:id="613513374">
      <w:bodyDiv w:val="1"/>
      <w:marLeft w:val="0"/>
      <w:marRight w:val="0"/>
      <w:marTop w:val="0"/>
      <w:marBottom w:val="0"/>
      <w:divBdr>
        <w:top w:val="none" w:sz="0" w:space="0" w:color="auto"/>
        <w:left w:val="none" w:sz="0" w:space="0" w:color="auto"/>
        <w:bottom w:val="none" w:sz="0" w:space="0" w:color="auto"/>
        <w:right w:val="none" w:sz="0" w:space="0" w:color="auto"/>
      </w:divBdr>
    </w:div>
    <w:div w:id="758449066">
      <w:bodyDiv w:val="1"/>
      <w:marLeft w:val="0"/>
      <w:marRight w:val="0"/>
      <w:marTop w:val="0"/>
      <w:marBottom w:val="0"/>
      <w:divBdr>
        <w:top w:val="none" w:sz="0" w:space="0" w:color="auto"/>
        <w:left w:val="none" w:sz="0" w:space="0" w:color="auto"/>
        <w:bottom w:val="none" w:sz="0" w:space="0" w:color="auto"/>
        <w:right w:val="none" w:sz="0" w:space="0" w:color="auto"/>
      </w:divBdr>
    </w:div>
    <w:div w:id="771823883">
      <w:bodyDiv w:val="1"/>
      <w:marLeft w:val="0"/>
      <w:marRight w:val="0"/>
      <w:marTop w:val="0"/>
      <w:marBottom w:val="0"/>
      <w:divBdr>
        <w:top w:val="none" w:sz="0" w:space="0" w:color="auto"/>
        <w:left w:val="none" w:sz="0" w:space="0" w:color="auto"/>
        <w:bottom w:val="none" w:sz="0" w:space="0" w:color="auto"/>
        <w:right w:val="none" w:sz="0" w:space="0" w:color="auto"/>
      </w:divBdr>
    </w:div>
    <w:div w:id="786310417">
      <w:bodyDiv w:val="1"/>
      <w:marLeft w:val="0"/>
      <w:marRight w:val="0"/>
      <w:marTop w:val="0"/>
      <w:marBottom w:val="0"/>
      <w:divBdr>
        <w:top w:val="none" w:sz="0" w:space="0" w:color="auto"/>
        <w:left w:val="none" w:sz="0" w:space="0" w:color="auto"/>
        <w:bottom w:val="none" w:sz="0" w:space="0" w:color="auto"/>
        <w:right w:val="none" w:sz="0" w:space="0" w:color="auto"/>
      </w:divBdr>
    </w:div>
    <w:div w:id="890732011">
      <w:bodyDiv w:val="1"/>
      <w:marLeft w:val="0"/>
      <w:marRight w:val="0"/>
      <w:marTop w:val="0"/>
      <w:marBottom w:val="0"/>
      <w:divBdr>
        <w:top w:val="none" w:sz="0" w:space="0" w:color="auto"/>
        <w:left w:val="none" w:sz="0" w:space="0" w:color="auto"/>
        <w:bottom w:val="none" w:sz="0" w:space="0" w:color="auto"/>
        <w:right w:val="none" w:sz="0" w:space="0" w:color="auto"/>
      </w:divBdr>
    </w:div>
    <w:div w:id="914167336">
      <w:bodyDiv w:val="1"/>
      <w:marLeft w:val="0"/>
      <w:marRight w:val="0"/>
      <w:marTop w:val="0"/>
      <w:marBottom w:val="0"/>
      <w:divBdr>
        <w:top w:val="none" w:sz="0" w:space="0" w:color="auto"/>
        <w:left w:val="none" w:sz="0" w:space="0" w:color="auto"/>
        <w:bottom w:val="none" w:sz="0" w:space="0" w:color="auto"/>
        <w:right w:val="none" w:sz="0" w:space="0" w:color="auto"/>
      </w:divBdr>
    </w:div>
    <w:div w:id="1080904490">
      <w:bodyDiv w:val="1"/>
      <w:marLeft w:val="0"/>
      <w:marRight w:val="0"/>
      <w:marTop w:val="0"/>
      <w:marBottom w:val="0"/>
      <w:divBdr>
        <w:top w:val="none" w:sz="0" w:space="0" w:color="auto"/>
        <w:left w:val="none" w:sz="0" w:space="0" w:color="auto"/>
        <w:bottom w:val="none" w:sz="0" w:space="0" w:color="auto"/>
        <w:right w:val="none" w:sz="0" w:space="0" w:color="auto"/>
      </w:divBdr>
    </w:div>
    <w:div w:id="1082797281">
      <w:bodyDiv w:val="1"/>
      <w:marLeft w:val="0"/>
      <w:marRight w:val="0"/>
      <w:marTop w:val="0"/>
      <w:marBottom w:val="0"/>
      <w:divBdr>
        <w:top w:val="none" w:sz="0" w:space="0" w:color="auto"/>
        <w:left w:val="none" w:sz="0" w:space="0" w:color="auto"/>
        <w:bottom w:val="none" w:sz="0" w:space="0" w:color="auto"/>
        <w:right w:val="none" w:sz="0" w:space="0" w:color="auto"/>
      </w:divBdr>
    </w:div>
    <w:div w:id="1180972939">
      <w:bodyDiv w:val="1"/>
      <w:marLeft w:val="0"/>
      <w:marRight w:val="0"/>
      <w:marTop w:val="0"/>
      <w:marBottom w:val="0"/>
      <w:divBdr>
        <w:top w:val="none" w:sz="0" w:space="0" w:color="auto"/>
        <w:left w:val="none" w:sz="0" w:space="0" w:color="auto"/>
        <w:bottom w:val="none" w:sz="0" w:space="0" w:color="auto"/>
        <w:right w:val="none" w:sz="0" w:space="0" w:color="auto"/>
      </w:divBdr>
    </w:div>
    <w:div w:id="1220553137">
      <w:bodyDiv w:val="1"/>
      <w:marLeft w:val="0"/>
      <w:marRight w:val="0"/>
      <w:marTop w:val="0"/>
      <w:marBottom w:val="0"/>
      <w:divBdr>
        <w:top w:val="none" w:sz="0" w:space="0" w:color="auto"/>
        <w:left w:val="none" w:sz="0" w:space="0" w:color="auto"/>
        <w:bottom w:val="none" w:sz="0" w:space="0" w:color="auto"/>
        <w:right w:val="none" w:sz="0" w:space="0" w:color="auto"/>
      </w:divBdr>
    </w:div>
    <w:div w:id="1226722470">
      <w:bodyDiv w:val="1"/>
      <w:marLeft w:val="0"/>
      <w:marRight w:val="0"/>
      <w:marTop w:val="0"/>
      <w:marBottom w:val="0"/>
      <w:divBdr>
        <w:top w:val="none" w:sz="0" w:space="0" w:color="auto"/>
        <w:left w:val="none" w:sz="0" w:space="0" w:color="auto"/>
        <w:bottom w:val="none" w:sz="0" w:space="0" w:color="auto"/>
        <w:right w:val="none" w:sz="0" w:space="0" w:color="auto"/>
      </w:divBdr>
    </w:div>
    <w:div w:id="1304896010">
      <w:bodyDiv w:val="1"/>
      <w:marLeft w:val="0"/>
      <w:marRight w:val="0"/>
      <w:marTop w:val="0"/>
      <w:marBottom w:val="0"/>
      <w:divBdr>
        <w:top w:val="none" w:sz="0" w:space="0" w:color="auto"/>
        <w:left w:val="none" w:sz="0" w:space="0" w:color="auto"/>
        <w:bottom w:val="none" w:sz="0" w:space="0" w:color="auto"/>
        <w:right w:val="none" w:sz="0" w:space="0" w:color="auto"/>
      </w:divBdr>
    </w:div>
    <w:div w:id="1454640933">
      <w:bodyDiv w:val="1"/>
      <w:marLeft w:val="0"/>
      <w:marRight w:val="0"/>
      <w:marTop w:val="0"/>
      <w:marBottom w:val="0"/>
      <w:divBdr>
        <w:top w:val="none" w:sz="0" w:space="0" w:color="auto"/>
        <w:left w:val="none" w:sz="0" w:space="0" w:color="auto"/>
        <w:bottom w:val="none" w:sz="0" w:space="0" w:color="auto"/>
        <w:right w:val="none" w:sz="0" w:space="0" w:color="auto"/>
      </w:divBdr>
    </w:div>
    <w:div w:id="1515653436">
      <w:bodyDiv w:val="1"/>
      <w:marLeft w:val="0"/>
      <w:marRight w:val="0"/>
      <w:marTop w:val="0"/>
      <w:marBottom w:val="0"/>
      <w:divBdr>
        <w:top w:val="none" w:sz="0" w:space="0" w:color="auto"/>
        <w:left w:val="none" w:sz="0" w:space="0" w:color="auto"/>
        <w:bottom w:val="none" w:sz="0" w:space="0" w:color="auto"/>
        <w:right w:val="none" w:sz="0" w:space="0" w:color="auto"/>
      </w:divBdr>
    </w:div>
    <w:div w:id="1554383846">
      <w:bodyDiv w:val="1"/>
      <w:marLeft w:val="0"/>
      <w:marRight w:val="0"/>
      <w:marTop w:val="0"/>
      <w:marBottom w:val="0"/>
      <w:divBdr>
        <w:top w:val="none" w:sz="0" w:space="0" w:color="auto"/>
        <w:left w:val="none" w:sz="0" w:space="0" w:color="auto"/>
        <w:bottom w:val="none" w:sz="0" w:space="0" w:color="auto"/>
        <w:right w:val="none" w:sz="0" w:space="0" w:color="auto"/>
      </w:divBdr>
    </w:div>
    <w:div w:id="1574046543">
      <w:bodyDiv w:val="1"/>
      <w:marLeft w:val="0"/>
      <w:marRight w:val="0"/>
      <w:marTop w:val="0"/>
      <w:marBottom w:val="0"/>
      <w:divBdr>
        <w:top w:val="none" w:sz="0" w:space="0" w:color="auto"/>
        <w:left w:val="none" w:sz="0" w:space="0" w:color="auto"/>
        <w:bottom w:val="none" w:sz="0" w:space="0" w:color="auto"/>
        <w:right w:val="none" w:sz="0" w:space="0" w:color="auto"/>
      </w:divBdr>
    </w:div>
    <w:div w:id="1639261313">
      <w:bodyDiv w:val="1"/>
      <w:marLeft w:val="0"/>
      <w:marRight w:val="0"/>
      <w:marTop w:val="0"/>
      <w:marBottom w:val="0"/>
      <w:divBdr>
        <w:top w:val="none" w:sz="0" w:space="0" w:color="auto"/>
        <w:left w:val="none" w:sz="0" w:space="0" w:color="auto"/>
        <w:bottom w:val="none" w:sz="0" w:space="0" w:color="auto"/>
        <w:right w:val="none" w:sz="0" w:space="0" w:color="auto"/>
      </w:divBdr>
    </w:div>
    <w:div w:id="1696425692">
      <w:bodyDiv w:val="1"/>
      <w:marLeft w:val="0"/>
      <w:marRight w:val="0"/>
      <w:marTop w:val="0"/>
      <w:marBottom w:val="0"/>
      <w:divBdr>
        <w:top w:val="none" w:sz="0" w:space="0" w:color="auto"/>
        <w:left w:val="none" w:sz="0" w:space="0" w:color="auto"/>
        <w:bottom w:val="none" w:sz="0" w:space="0" w:color="auto"/>
        <w:right w:val="none" w:sz="0" w:space="0" w:color="auto"/>
      </w:divBdr>
    </w:div>
    <w:div w:id="1725332825">
      <w:bodyDiv w:val="1"/>
      <w:marLeft w:val="0"/>
      <w:marRight w:val="0"/>
      <w:marTop w:val="0"/>
      <w:marBottom w:val="0"/>
      <w:divBdr>
        <w:top w:val="none" w:sz="0" w:space="0" w:color="auto"/>
        <w:left w:val="none" w:sz="0" w:space="0" w:color="auto"/>
        <w:bottom w:val="none" w:sz="0" w:space="0" w:color="auto"/>
        <w:right w:val="none" w:sz="0" w:space="0" w:color="auto"/>
      </w:divBdr>
    </w:div>
    <w:div w:id="1734547657">
      <w:bodyDiv w:val="1"/>
      <w:marLeft w:val="0"/>
      <w:marRight w:val="0"/>
      <w:marTop w:val="0"/>
      <w:marBottom w:val="0"/>
      <w:divBdr>
        <w:top w:val="none" w:sz="0" w:space="0" w:color="auto"/>
        <w:left w:val="none" w:sz="0" w:space="0" w:color="auto"/>
        <w:bottom w:val="none" w:sz="0" w:space="0" w:color="auto"/>
        <w:right w:val="none" w:sz="0" w:space="0" w:color="auto"/>
      </w:divBdr>
    </w:div>
    <w:div w:id="1875848336">
      <w:bodyDiv w:val="1"/>
      <w:marLeft w:val="0"/>
      <w:marRight w:val="0"/>
      <w:marTop w:val="0"/>
      <w:marBottom w:val="0"/>
      <w:divBdr>
        <w:top w:val="none" w:sz="0" w:space="0" w:color="auto"/>
        <w:left w:val="none" w:sz="0" w:space="0" w:color="auto"/>
        <w:bottom w:val="none" w:sz="0" w:space="0" w:color="auto"/>
        <w:right w:val="none" w:sz="0" w:space="0" w:color="auto"/>
      </w:divBdr>
    </w:div>
    <w:div w:id="1946695367">
      <w:bodyDiv w:val="1"/>
      <w:marLeft w:val="0"/>
      <w:marRight w:val="0"/>
      <w:marTop w:val="0"/>
      <w:marBottom w:val="0"/>
      <w:divBdr>
        <w:top w:val="none" w:sz="0" w:space="0" w:color="auto"/>
        <w:left w:val="none" w:sz="0" w:space="0" w:color="auto"/>
        <w:bottom w:val="none" w:sz="0" w:space="0" w:color="auto"/>
        <w:right w:val="none" w:sz="0" w:space="0" w:color="auto"/>
      </w:divBdr>
    </w:div>
    <w:div w:id="1955866166">
      <w:bodyDiv w:val="1"/>
      <w:marLeft w:val="0"/>
      <w:marRight w:val="0"/>
      <w:marTop w:val="0"/>
      <w:marBottom w:val="0"/>
      <w:divBdr>
        <w:top w:val="none" w:sz="0" w:space="0" w:color="auto"/>
        <w:left w:val="none" w:sz="0" w:space="0" w:color="auto"/>
        <w:bottom w:val="none" w:sz="0" w:space="0" w:color="auto"/>
        <w:right w:val="none" w:sz="0" w:space="0" w:color="auto"/>
      </w:divBdr>
    </w:div>
    <w:div w:id="1958097001">
      <w:bodyDiv w:val="1"/>
      <w:marLeft w:val="0"/>
      <w:marRight w:val="0"/>
      <w:marTop w:val="0"/>
      <w:marBottom w:val="0"/>
      <w:divBdr>
        <w:top w:val="none" w:sz="0" w:space="0" w:color="auto"/>
        <w:left w:val="none" w:sz="0" w:space="0" w:color="auto"/>
        <w:bottom w:val="none" w:sz="0" w:space="0" w:color="auto"/>
        <w:right w:val="none" w:sz="0" w:space="0" w:color="auto"/>
      </w:divBdr>
    </w:div>
    <w:div w:id="2104453705">
      <w:bodyDiv w:val="1"/>
      <w:marLeft w:val="0"/>
      <w:marRight w:val="0"/>
      <w:marTop w:val="0"/>
      <w:marBottom w:val="0"/>
      <w:divBdr>
        <w:top w:val="none" w:sz="0" w:space="0" w:color="auto"/>
        <w:left w:val="none" w:sz="0" w:space="0" w:color="auto"/>
        <w:bottom w:val="none" w:sz="0" w:space="0" w:color="auto"/>
        <w:right w:val="none" w:sz="0" w:space="0" w:color="auto"/>
      </w:divBdr>
    </w:div>
    <w:div w:id="214330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untries@gcfund.org" TargetMode="External"/><Relationship Id="rId18" Type="http://schemas.openxmlformats.org/officeDocument/2006/relationships/hyperlink" Target="mailto:heileman@un.org" TargetMode="Externa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mailto:gustavo.manez@un.org" TargetMode="External"/><Relationship Id="rId34"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hyperlink" Target="https://www.greenclimate.fund/library/-/docs/list/574044" TargetMode="Externa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hemini.vrontamitis@un.org" TargetMode="External"/><Relationship Id="rId29" Type="http://schemas.openxmlformats.org/officeDocument/2006/relationships/hyperlink" Target="https://www.greenclimate.fund/library/-/docs/list/57404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greenclimate.fund/countries" TargetMode="External"/><Relationship Id="rId23" Type="http://schemas.openxmlformats.org/officeDocument/2006/relationships/header" Target="header4.xml"/><Relationship Id="rId28" Type="http://schemas.openxmlformats.org/officeDocument/2006/relationships/hyperlink" Target="https://www.greenclimate.fund/library/-/docs/list/574044" TargetMode="External"/><Relationship Id="rId10" Type="http://schemas.openxmlformats.org/officeDocument/2006/relationships/footnotes" Target="footnotes.xml"/><Relationship Id="rId19" Type="http://schemas.openxmlformats.org/officeDocument/2006/relationships/hyperlink" Target="mailto:ermira.fida@un.org" TargetMode="Externa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tries@gcfund.org" TargetMode="External"/><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hyperlink" Target="https://www.greenclimate.fund/library/-/docs/list/574044"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38"/>
        <w:category>
          <w:name w:val="General"/>
          <w:gallery w:val="placeholder"/>
        </w:category>
        <w:types>
          <w:type w:val="bbPlcHdr"/>
        </w:types>
        <w:behaviors>
          <w:behavior w:val="content"/>
        </w:behaviors>
        <w:guid w:val="{8E10919B-17C9-4497-98FC-C2DD5C016E60}"/>
      </w:docPartPr>
      <w:docPartBody>
        <w:p w:rsidR="004B255B" w:rsidRDefault="00480855">
          <w:r w:rsidRPr="00325AFB">
            <w:rPr>
              <w:rStyle w:val="Textodelmarcadordeposicin"/>
            </w:rPr>
            <w:t>Click or tap to enter a date.</w:t>
          </w:r>
        </w:p>
      </w:docPartBody>
    </w:docPart>
    <w:docPart>
      <w:docPartPr>
        <w:name w:val="837048C32CD9400B85258F6AC010F00F"/>
        <w:category>
          <w:name w:val="General"/>
          <w:gallery w:val="placeholder"/>
        </w:category>
        <w:types>
          <w:type w:val="bbPlcHdr"/>
        </w:types>
        <w:behaviors>
          <w:behavior w:val="content"/>
        </w:behaviors>
        <w:guid w:val="{64A7A372-6338-46B2-9ABD-A74FAF62C75E}"/>
      </w:docPartPr>
      <w:docPartBody>
        <w:p w:rsidR="004B255B" w:rsidRDefault="00480855" w:rsidP="00480855">
          <w:pPr>
            <w:pStyle w:val="837048C32CD9400B85258F6AC010F00F"/>
          </w:pPr>
          <w:r w:rsidRPr="00325AFB">
            <w:rPr>
              <w:rStyle w:val="Textodelmarcadordeposicin"/>
            </w:rPr>
            <w:t>Click or tap to enter a date.</w:t>
          </w:r>
        </w:p>
      </w:docPartBody>
    </w:docPart>
    <w:docPart>
      <w:docPartPr>
        <w:name w:val="7EA9C9AAA6AD4F928114980425406BE7"/>
        <w:category>
          <w:name w:val="General"/>
          <w:gallery w:val="placeholder"/>
        </w:category>
        <w:types>
          <w:type w:val="bbPlcHdr"/>
        </w:types>
        <w:behaviors>
          <w:behavior w:val="content"/>
        </w:behaviors>
        <w:guid w:val="{9DD0741A-8DAC-4A75-B407-2AF09BAFA7DE}"/>
      </w:docPartPr>
      <w:docPartBody>
        <w:p w:rsidR="006B576F" w:rsidRDefault="006B576F" w:rsidP="006B576F">
          <w:pPr>
            <w:pStyle w:val="7EA9C9AAA6AD4F928114980425406BE7"/>
          </w:pPr>
          <w:r w:rsidRPr="00325AFB">
            <w:rPr>
              <w:rStyle w:val="Textodelmarcadordeposicin"/>
            </w:rPr>
            <w:t>Click or tap to enter a date.</w:t>
          </w:r>
        </w:p>
      </w:docPartBody>
    </w:docPart>
    <w:docPart>
      <w:docPartPr>
        <w:name w:val="D24DCB4C9F7F4413AA386C8718FD33A5"/>
        <w:category>
          <w:name w:val="General"/>
          <w:gallery w:val="placeholder"/>
        </w:category>
        <w:types>
          <w:type w:val="bbPlcHdr"/>
        </w:types>
        <w:behaviors>
          <w:behavior w:val="content"/>
        </w:behaviors>
        <w:guid w:val="{00BC302F-3044-4068-B202-E4963BFCB258}"/>
      </w:docPartPr>
      <w:docPartBody>
        <w:p w:rsidR="006B576F" w:rsidRDefault="006B576F" w:rsidP="006B576F">
          <w:pPr>
            <w:pStyle w:val="D24DCB4C9F7F4413AA386C8718FD33A5"/>
          </w:pPr>
          <w:r w:rsidRPr="00325AFB">
            <w:rPr>
              <w:rStyle w:val="Textodelmarcadordeposicin"/>
            </w:rPr>
            <w:t>Click or tap to enter a date.</w:t>
          </w:r>
        </w:p>
      </w:docPartBody>
    </w:docPart>
    <w:docPart>
      <w:docPartPr>
        <w:name w:val="9F6B2A56DCCD42A197B2DC0CFF2C610B"/>
        <w:category>
          <w:name w:val="General"/>
          <w:gallery w:val="placeholder"/>
        </w:category>
        <w:types>
          <w:type w:val="bbPlcHdr"/>
        </w:types>
        <w:behaviors>
          <w:behavior w:val="content"/>
        </w:behaviors>
        <w:guid w:val="{9B5EFA4E-57EE-4CD4-9A99-00C69F348E25}"/>
      </w:docPartPr>
      <w:docPartBody>
        <w:p w:rsidR="006B576F" w:rsidRDefault="006B576F" w:rsidP="006B576F">
          <w:pPr>
            <w:pStyle w:val="9F6B2A56DCCD42A197B2DC0CFF2C610B"/>
          </w:pPr>
          <w:r w:rsidRPr="007A7C56">
            <w:rPr>
              <w:rStyle w:val="Textodelmarcadordeposicin"/>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855"/>
    <w:rsid w:val="00003CC7"/>
    <w:rsid w:val="00037BB9"/>
    <w:rsid w:val="00077F4A"/>
    <w:rsid w:val="0009711D"/>
    <w:rsid w:val="000A5454"/>
    <w:rsid w:val="000C72A6"/>
    <w:rsid w:val="000D1139"/>
    <w:rsid w:val="00155C66"/>
    <w:rsid w:val="00174754"/>
    <w:rsid w:val="0020208D"/>
    <w:rsid w:val="00237A6D"/>
    <w:rsid w:val="00251386"/>
    <w:rsid w:val="002C3029"/>
    <w:rsid w:val="002E10C2"/>
    <w:rsid w:val="00312CAD"/>
    <w:rsid w:val="0033792F"/>
    <w:rsid w:val="0035553E"/>
    <w:rsid w:val="00371ACB"/>
    <w:rsid w:val="00375E29"/>
    <w:rsid w:val="00380635"/>
    <w:rsid w:val="00392813"/>
    <w:rsid w:val="003B43FE"/>
    <w:rsid w:val="00423F76"/>
    <w:rsid w:val="00480855"/>
    <w:rsid w:val="004B255B"/>
    <w:rsid w:val="005222FA"/>
    <w:rsid w:val="00544690"/>
    <w:rsid w:val="005820BD"/>
    <w:rsid w:val="006005CE"/>
    <w:rsid w:val="0061495C"/>
    <w:rsid w:val="00630048"/>
    <w:rsid w:val="00654724"/>
    <w:rsid w:val="00663653"/>
    <w:rsid w:val="006720AA"/>
    <w:rsid w:val="006B576F"/>
    <w:rsid w:val="00700A3A"/>
    <w:rsid w:val="007032E9"/>
    <w:rsid w:val="00726656"/>
    <w:rsid w:val="00790C4E"/>
    <w:rsid w:val="007E7E39"/>
    <w:rsid w:val="008A251D"/>
    <w:rsid w:val="008E1D62"/>
    <w:rsid w:val="008E1FDA"/>
    <w:rsid w:val="008E2EA6"/>
    <w:rsid w:val="00934FCA"/>
    <w:rsid w:val="009B4A09"/>
    <w:rsid w:val="009B70B5"/>
    <w:rsid w:val="00A078BE"/>
    <w:rsid w:val="00A970A7"/>
    <w:rsid w:val="00AA0DD3"/>
    <w:rsid w:val="00AC4D17"/>
    <w:rsid w:val="00AD0A74"/>
    <w:rsid w:val="00AD0E9F"/>
    <w:rsid w:val="00B81953"/>
    <w:rsid w:val="00B87C0A"/>
    <w:rsid w:val="00BC0136"/>
    <w:rsid w:val="00BE188E"/>
    <w:rsid w:val="00BF1E36"/>
    <w:rsid w:val="00BF7178"/>
    <w:rsid w:val="00C2228A"/>
    <w:rsid w:val="00C5253F"/>
    <w:rsid w:val="00C615B9"/>
    <w:rsid w:val="00CC6309"/>
    <w:rsid w:val="00CF381D"/>
    <w:rsid w:val="00D60691"/>
    <w:rsid w:val="00DB742D"/>
    <w:rsid w:val="00E0740A"/>
    <w:rsid w:val="00E46613"/>
    <w:rsid w:val="00E55A29"/>
    <w:rsid w:val="00E77092"/>
    <w:rsid w:val="00E92047"/>
    <w:rsid w:val="00F036F0"/>
    <w:rsid w:val="00F221B0"/>
    <w:rsid w:val="00F34831"/>
    <w:rsid w:val="00F42A4C"/>
    <w:rsid w:val="00F83F5D"/>
    <w:rsid w:val="00FA458F"/>
    <w:rsid w:val="00FC581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87C0A"/>
    <w:rPr>
      <w:color w:val="808080"/>
    </w:rPr>
  </w:style>
  <w:style w:type="paragraph" w:customStyle="1" w:styleId="837048C32CD9400B85258F6AC010F00F">
    <w:name w:val="837048C32CD9400B85258F6AC010F00F"/>
    <w:rsid w:val="00480855"/>
  </w:style>
  <w:style w:type="paragraph" w:customStyle="1" w:styleId="D28401F6A6444037917AD55A10CBA86E">
    <w:name w:val="D28401F6A6444037917AD55A10CBA86E"/>
    <w:rsid w:val="00480855"/>
  </w:style>
  <w:style w:type="paragraph" w:customStyle="1" w:styleId="87C56DAE986649CEAEC266B0ADE0BDA4">
    <w:name w:val="87C56DAE986649CEAEC266B0ADE0BDA4"/>
    <w:rsid w:val="00480855"/>
  </w:style>
  <w:style w:type="paragraph" w:customStyle="1" w:styleId="E4DFC7A1C6584A979FDFE37676C65A73">
    <w:name w:val="E4DFC7A1C6584A979FDFE37676C65A73"/>
    <w:rsid w:val="00480855"/>
  </w:style>
  <w:style w:type="paragraph" w:customStyle="1" w:styleId="DCCAEF2739B646B3AC95A374CED3B5EB">
    <w:name w:val="DCCAEF2739B646B3AC95A374CED3B5EB"/>
    <w:rsid w:val="00480855"/>
  </w:style>
  <w:style w:type="paragraph" w:customStyle="1" w:styleId="36BB9AD5A7AD4CB2ABD75D83740B1553">
    <w:name w:val="36BB9AD5A7AD4CB2ABD75D83740B1553"/>
    <w:rsid w:val="00480855"/>
  </w:style>
  <w:style w:type="paragraph" w:customStyle="1" w:styleId="4215A98E765B4FFFA0C16D04EAF95C4D">
    <w:name w:val="4215A98E765B4FFFA0C16D04EAF95C4D"/>
    <w:rsid w:val="00480855"/>
  </w:style>
  <w:style w:type="paragraph" w:customStyle="1" w:styleId="3707C8F25BDD4823A5759F28F67F8ACB">
    <w:name w:val="3707C8F25BDD4823A5759F28F67F8ACB"/>
    <w:rsid w:val="00480855"/>
  </w:style>
  <w:style w:type="paragraph" w:customStyle="1" w:styleId="5DA58EB33D894FD7ADEE0A24D7023FC4">
    <w:name w:val="5DA58EB33D894FD7ADEE0A24D7023FC4"/>
    <w:rsid w:val="00480855"/>
  </w:style>
  <w:style w:type="paragraph" w:customStyle="1" w:styleId="F42E21DBAF2E440BAB0C2D1349E21EAF">
    <w:name w:val="F42E21DBAF2E440BAB0C2D1349E21EAF"/>
    <w:rsid w:val="00480855"/>
  </w:style>
  <w:style w:type="paragraph" w:customStyle="1" w:styleId="40DF4F360BE84D6F9D6BB02097CFCE4A">
    <w:name w:val="40DF4F360BE84D6F9D6BB02097CFCE4A"/>
    <w:rsid w:val="00480855"/>
  </w:style>
  <w:style w:type="paragraph" w:customStyle="1" w:styleId="512ACE2847E74BD8BAAB41771AE128E3">
    <w:name w:val="512ACE2847E74BD8BAAB41771AE128E3"/>
    <w:rsid w:val="00480855"/>
  </w:style>
  <w:style w:type="paragraph" w:customStyle="1" w:styleId="FE95DA96E0BB4F6BA00454C4FA5E93D9">
    <w:name w:val="FE95DA96E0BB4F6BA00454C4FA5E93D9"/>
    <w:rsid w:val="00480855"/>
  </w:style>
  <w:style w:type="paragraph" w:customStyle="1" w:styleId="90DD79A662B444B58601D88B58C2E1AF">
    <w:name w:val="90DD79A662B444B58601D88B58C2E1AF"/>
    <w:rsid w:val="00480855"/>
  </w:style>
  <w:style w:type="paragraph" w:customStyle="1" w:styleId="FC61BF55898C417BBD1B17D4F7B8FC26">
    <w:name w:val="FC61BF55898C417BBD1B17D4F7B8FC26"/>
    <w:rsid w:val="00480855"/>
  </w:style>
  <w:style w:type="paragraph" w:customStyle="1" w:styleId="FC61BF55898C417BBD1B17D4F7B8FC261">
    <w:name w:val="FC61BF55898C417BBD1B17D4F7B8FC261"/>
    <w:rsid w:val="004B255B"/>
  </w:style>
  <w:style w:type="paragraph" w:customStyle="1" w:styleId="F55F19BED1FD4F8DB5FC02EEF7DA4A33">
    <w:name w:val="F55F19BED1FD4F8DB5FC02EEF7DA4A33"/>
    <w:rsid w:val="004B255B"/>
  </w:style>
  <w:style w:type="paragraph" w:customStyle="1" w:styleId="FC61BF55898C417BBD1B17D4F7B8FC262">
    <w:name w:val="FC61BF55898C417BBD1B17D4F7B8FC262"/>
    <w:rsid w:val="004B255B"/>
  </w:style>
  <w:style w:type="paragraph" w:customStyle="1" w:styleId="FC61BF55898C417BBD1B17D4F7B8FC263">
    <w:name w:val="FC61BF55898C417BBD1B17D4F7B8FC263"/>
    <w:rsid w:val="004B255B"/>
  </w:style>
  <w:style w:type="paragraph" w:customStyle="1" w:styleId="FC61BF55898C417BBD1B17D4F7B8FC264">
    <w:name w:val="FC61BF55898C417BBD1B17D4F7B8FC264"/>
    <w:rsid w:val="004B255B"/>
  </w:style>
  <w:style w:type="paragraph" w:customStyle="1" w:styleId="FC61BF55898C417BBD1B17D4F7B8FC265">
    <w:name w:val="FC61BF55898C417BBD1B17D4F7B8FC265"/>
    <w:rsid w:val="004B255B"/>
  </w:style>
  <w:style w:type="paragraph" w:customStyle="1" w:styleId="93EF26B1FF344941A256ECAE1DDE0348">
    <w:name w:val="93EF26B1FF344941A256ECAE1DDE0348"/>
    <w:rsid w:val="004B255B"/>
  </w:style>
  <w:style w:type="paragraph" w:customStyle="1" w:styleId="88907ED8C5234B8581B7AE1E9C2FC50D">
    <w:name w:val="88907ED8C5234B8581B7AE1E9C2FC50D"/>
    <w:rsid w:val="004B255B"/>
  </w:style>
  <w:style w:type="paragraph" w:customStyle="1" w:styleId="2B96488E58AF4CD3B894413161432611">
    <w:name w:val="2B96488E58AF4CD3B894413161432611"/>
    <w:rsid w:val="004B255B"/>
  </w:style>
  <w:style w:type="paragraph" w:customStyle="1" w:styleId="FC61BF55898C417BBD1B17D4F7B8FC266">
    <w:name w:val="FC61BF55898C417BBD1B17D4F7B8FC266"/>
    <w:rsid w:val="004B255B"/>
  </w:style>
  <w:style w:type="paragraph" w:customStyle="1" w:styleId="93EF26B1FF344941A256ECAE1DDE03481">
    <w:name w:val="93EF26B1FF344941A256ECAE1DDE03481"/>
    <w:rsid w:val="004B255B"/>
  </w:style>
  <w:style w:type="paragraph" w:customStyle="1" w:styleId="88907ED8C5234B8581B7AE1E9C2FC50D1">
    <w:name w:val="88907ED8C5234B8581B7AE1E9C2FC50D1"/>
    <w:rsid w:val="004B255B"/>
  </w:style>
  <w:style w:type="paragraph" w:customStyle="1" w:styleId="2B96488E58AF4CD3B8944131614326111">
    <w:name w:val="2B96488E58AF4CD3B8944131614326111"/>
    <w:rsid w:val="004B255B"/>
  </w:style>
  <w:style w:type="paragraph" w:customStyle="1" w:styleId="FC61BF55898C417BBD1B17D4F7B8FC267">
    <w:name w:val="FC61BF55898C417BBD1B17D4F7B8FC267"/>
    <w:rsid w:val="004B255B"/>
  </w:style>
  <w:style w:type="paragraph" w:customStyle="1" w:styleId="93EF26B1FF344941A256ECAE1DDE03482">
    <w:name w:val="93EF26B1FF344941A256ECAE1DDE03482"/>
    <w:rsid w:val="004B255B"/>
  </w:style>
  <w:style w:type="paragraph" w:customStyle="1" w:styleId="88907ED8C5234B8581B7AE1E9C2FC50D2">
    <w:name w:val="88907ED8C5234B8581B7AE1E9C2FC50D2"/>
    <w:rsid w:val="004B255B"/>
  </w:style>
  <w:style w:type="paragraph" w:customStyle="1" w:styleId="2B96488E58AF4CD3B8944131614326112">
    <w:name w:val="2B96488E58AF4CD3B8944131614326112"/>
    <w:rsid w:val="004B255B"/>
  </w:style>
  <w:style w:type="paragraph" w:customStyle="1" w:styleId="C629CC9A75864E68A86D6581FB48A3AE">
    <w:name w:val="C629CC9A75864E68A86D6581FB48A3AE"/>
    <w:rsid w:val="004B255B"/>
  </w:style>
  <w:style w:type="paragraph" w:customStyle="1" w:styleId="FC61BF55898C417BBD1B17D4F7B8FC268">
    <w:name w:val="FC61BF55898C417BBD1B17D4F7B8FC268"/>
    <w:rsid w:val="004B255B"/>
  </w:style>
  <w:style w:type="paragraph" w:customStyle="1" w:styleId="93EF26B1FF344941A256ECAE1DDE03483">
    <w:name w:val="93EF26B1FF344941A256ECAE1DDE03483"/>
    <w:rsid w:val="004B255B"/>
  </w:style>
  <w:style w:type="paragraph" w:customStyle="1" w:styleId="88907ED8C5234B8581B7AE1E9C2FC50D3">
    <w:name w:val="88907ED8C5234B8581B7AE1E9C2FC50D3"/>
    <w:rsid w:val="004B255B"/>
  </w:style>
  <w:style w:type="paragraph" w:customStyle="1" w:styleId="2B96488E58AF4CD3B8944131614326113">
    <w:name w:val="2B96488E58AF4CD3B8944131614326113"/>
    <w:rsid w:val="004B255B"/>
  </w:style>
  <w:style w:type="paragraph" w:customStyle="1" w:styleId="C629CC9A75864E68A86D6581FB48A3AE1">
    <w:name w:val="C629CC9A75864E68A86D6581FB48A3AE1"/>
    <w:rsid w:val="004B255B"/>
  </w:style>
  <w:style w:type="paragraph" w:customStyle="1" w:styleId="E2A2EA40402A47A8932E608AAFCC086F">
    <w:name w:val="E2A2EA40402A47A8932E608AAFCC086F"/>
    <w:rsid w:val="004B255B"/>
  </w:style>
  <w:style w:type="paragraph" w:customStyle="1" w:styleId="FC61BF55898C417BBD1B17D4F7B8FC269">
    <w:name w:val="FC61BF55898C417BBD1B17D4F7B8FC269"/>
    <w:rsid w:val="004B255B"/>
  </w:style>
  <w:style w:type="paragraph" w:customStyle="1" w:styleId="93EF26B1FF344941A256ECAE1DDE03484">
    <w:name w:val="93EF26B1FF344941A256ECAE1DDE03484"/>
    <w:rsid w:val="004B255B"/>
  </w:style>
  <w:style w:type="paragraph" w:customStyle="1" w:styleId="88907ED8C5234B8581B7AE1E9C2FC50D4">
    <w:name w:val="88907ED8C5234B8581B7AE1E9C2FC50D4"/>
    <w:rsid w:val="004B255B"/>
  </w:style>
  <w:style w:type="paragraph" w:customStyle="1" w:styleId="2B96488E58AF4CD3B8944131614326114">
    <w:name w:val="2B96488E58AF4CD3B8944131614326114"/>
    <w:rsid w:val="004B255B"/>
  </w:style>
  <w:style w:type="paragraph" w:customStyle="1" w:styleId="E2A2EA40402A47A8932E608AAFCC086F1">
    <w:name w:val="E2A2EA40402A47A8932E608AAFCC086F1"/>
    <w:rsid w:val="004B255B"/>
  </w:style>
  <w:style w:type="paragraph" w:customStyle="1" w:styleId="C629CC9A75864E68A86D6581FB48A3AE2">
    <w:name w:val="C629CC9A75864E68A86D6581FB48A3AE2"/>
    <w:rsid w:val="004B255B"/>
  </w:style>
  <w:style w:type="paragraph" w:customStyle="1" w:styleId="F307E49B15D84FF48685309723D69D7A">
    <w:name w:val="F307E49B15D84FF48685309723D69D7A"/>
    <w:rsid w:val="004B255B"/>
  </w:style>
  <w:style w:type="paragraph" w:customStyle="1" w:styleId="8C8B9D53880A4C1AA07CD716D29755F9">
    <w:name w:val="8C8B9D53880A4C1AA07CD716D29755F9"/>
    <w:rsid w:val="004B255B"/>
  </w:style>
  <w:style w:type="paragraph" w:customStyle="1" w:styleId="BBBD6BE60B32491BB7F2640DE1C925C4">
    <w:name w:val="BBBD6BE60B32491BB7F2640DE1C925C4"/>
    <w:rsid w:val="004B255B"/>
  </w:style>
  <w:style w:type="paragraph" w:customStyle="1" w:styleId="FC61BF55898C417BBD1B17D4F7B8FC2610">
    <w:name w:val="FC61BF55898C417BBD1B17D4F7B8FC2610"/>
    <w:rsid w:val="004B255B"/>
  </w:style>
  <w:style w:type="paragraph" w:customStyle="1" w:styleId="93EF26B1FF344941A256ECAE1DDE03485">
    <w:name w:val="93EF26B1FF344941A256ECAE1DDE03485"/>
    <w:rsid w:val="004B255B"/>
  </w:style>
  <w:style w:type="paragraph" w:customStyle="1" w:styleId="88907ED8C5234B8581B7AE1E9C2FC50D5">
    <w:name w:val="88907ED8C5234B8581B7AE1E9C2FC50D5"/>
    <w:rsid w:val="004B255B"/>
  </w:style>
  <w:style w:type="paragraph" w:customStyle="1" w:styleId="2B96488E58AF4CD3B8944131614326115">
    <w:name w:val="2B96488E58AF4CD3B8944131614326115"/>
    <w:rsid w:val="004B255B"/>
  </w:style>
  <w:style w:type="paragraph" w:customStyle="1" w:styleId="E2A2EA40402A47A8932E608AAFCC086F2">
    <w:name w:val="E2A2EA40402A47A8932E608AAFCC086F2"/>
    <w:rsid w:val="004B255B"/>
  </w:style>
  <w:style w:type="paragraph" w:customStyle="1" w:styleId="C629CC9A75864E68A86D6581FB48A3AE3">
    <w:name w:val="C629CC9A75864E68A86D6581FB48A3AE3"/>
    <w:rsid w:val="004B255B"/>
  </w:style>
  <w:style w:type="paragraph" w:customStyle="1" w:styleId="BBBD6BE60B32491BB7F2640DE1C925C41">
    <w:name w:val="BBBD6BE60B32491BB7F2640DE1C925C41"/>
    <w:rsid w:val="004B255B"/>
  </w:style>
  <w:style w:type="paragraph" w:customStyle="1" w:styleId="80C0D78F622C4179B02850AE690A35DB">
    <w:name w:val="80C0D78F622C4179B02850AE690A35DB"/>
    <w:rsid w:val="004B255B"/>
  </w:style>
  <w:style w:type="paragraph" w:customStyle="1" w:styleId="FC61BF55898C417BBD1B17D4F7B8FC2611">
    <w:name w:val="FC61BF55898C417BBD1B17D4F7B8FC2611"/>
    <w:rsid w:val="004B255B"/>
  </w:style>
  <w:style w:type="paragraph" w:customStyle="1" w:styleId="93EF26B1FF344941A256ECAE1DDE03486">
    <w:name w:val="93EF26B1FF344941A256ECAE1DDE03486"/>
    <w:rsid w:val="004B255B"/>
  </w:style>
  <w:style w:type="paragraph" w:customStyle="1" w:styleId="88907ED8C5234B8581B7AE1E9C2FC50D6">
    <w:name w:val="88907ED8C5234B8581B7AE1E9C2FC50D6"/>
    <w:rsid w:val="004B255B"/>
  </w:style>
  <w:style w:type="paragraph" w:customStyle="1" w:styleId="2B96488E58AF4CD3B8944131614326116">
    <w:name w:val="2B96488E58AF4CD3B8944131614326116"/>
    <w:rsid w:val="004B255B"/>
  </w:style>
  <w:style w:type="paragraph" w:customStyle="1" w:styleId="E2A2EA40402A47A8932E608AAFCC086F3">
    <w:name w:val="E2A2EA40402A47A8932E608AAFCC086F3"/>
    <w:rsid w:val="004B255B"/>
  </w:style>
  <w:style w:type="paragraph" w:customStyle="1" w:styleId="C629CC9A75864E68A86D6581FB48A3AE4">
    <w:name w:val="C629CC9A75864E68A86D6581FB48A3AE4"/>
    <w:rsid w:val="004B255B"/>
  </w:style>
  <w:style w:type="paragraph" w:customStyle="1" w:styleId="BBBD6BE60B32491BB7F2640DE1C925C42">
    <w:name w:val="BBBD6BE60B32491BB7F2640DE1C925C42"/>
    <w:rsid w:val="004B255B"/>
  </w:style>
  <w:style w:type="paragraph" w:customStyle="1" w:styleId="80C0D78F622C4179B02850AE690A35DB1">
    <w:name w:val="80C0D78F622C4179B02850AE690A35DB1"/>
    <w:rsid w:val="004B255B"/>
  </w:style>
  <w:style w:type="paragraph" w:customStyle="1" w:styleId="81A537B28567497F94BCDC0263B6C0BC">
    <w:name w:val="81A537B28567497F94BCDC0263B6C0BC"/>
    <w:rsid w:val="004B255B"/>
  </w:style>
  <w:style w:type="paragraph" w:customStyle="1" w:styleId="FC61BF55898C417BBD1B17D4F7B8FC2612">
    <w:name w:val="FC61BF55898C417BBD1B17D4F7B8FC2612"/>
    <w:rsid w:val="004B255B"/>
  </w:style>
  <w:style w:type="paragraph" w:customStyle="1" w:styleId="93EF26B1FF344941A256ECAE1DDE03487">
    <w:name w:val="93EF26B1FF344941A256ECAE1DDE03487"/>
    <w:rsid w:val="004B255B"/>
  </w:style>
  <w:style w:type="paragraph" w:customStyle="1" w:styleId="88907ED8C5234B8581B7AE1E9C2FC50D7">
    <w:name w:val="88907ED8C5234B8581B7AE1E9C2FC50D7"/>
    <w:rsid w:val="004B255B"/>
  </w:style>
  <w:style w:type="paragraph" w:customStyle="1" w:styleId="2B96488E58AF4CD3B8944131614326117">
    <w:name w:val="2B96488E58AF4CD3B8944131614326117"/>
    <w:rsid w:val="004B255B"/>
  </w:style>
  <w:style w:type="paragraph" w:customStyle="1" w:styleId="E2A2EA40402A47A8932E608AAFCC086F4">
    <w:name w:val="E2A2EA40402A47A8932E608AAFCC086F4"/>
    <w:rsid w:val="004B255B"/>
  </w:style>
  <w:style w:type="paragraph" w:customStyle="1" w:styleId="C629CC9A75864E68A86D6581FB48A3AE5">
    <w:name w:val="C629CC9A75864E68A86D6581FB48A3AE5"/>
    <w:rsid w:val="004B255B"/>
  </w:style>
  <w:style w:type="paragraph" w:customStyle="1" w:styleId="BBBD6BE60B32491BB7F2640DE1C925C43">
    <w:name w:val="BBBD6BE60B32491BB7F2640DE1C925C43"/>
    <w:rsid w:val="004B255B"/>
  </w:style>
  <w:style w:type="paragraph" w:customStyle="1" w:styleId="80C0D78F622C4179B02850AE690A35DB2">
    <w:name w:val="80C0D78F622C4179B02850AE690A35DB2"/>
    <w:rsid w:val="004B255B"/>
  </w:style>
  <w:style w:type="paragraph" w:customStyle="1" w:styleId="89306716FF274565BE2C77A8107C1238">
    <w:name w:val="89306716FF274565BE2C77A8107C1238"/>
    <w:rsid w:val="004B255B"/>
  </w:style>
  <w:style w:type="paragraph" w:customStyle="1" w:styleId="FC61BF55898C417BBD1B17D4F7B8FC2613">
    <w:name w:val="FC61BF55898C417BBD1B17D4F7B8FC2613"/>
    <w:rsid w:val="004B255B"/>
  </w:style>
  <w:style w:type="paragraph" w:customStyle="1" w:styleId="93EF26B1FF344941A256ECAE1DDE03488">
    <w:name w:val="93EF26B1FF344941A256ECAE1DDE03488"/>
    <w:rsid w:val="004B255B"/>
  </w:style>
  <w:style w:type="paragraph" w:customStyle="1" w:styleId="88907ED8C5234B8581B7AE1E9C2FC50D8">
    <w:name w:val="88907ED8C5234B8581B7AE1E9C2FC50D8"/>
    <w:rsid w:val="004B255B"/>
  </w:style>
  <w:style w:type="paragraph" w:customStyle="1" w:styleId="2B96488E58AF4CD3B8944131614326118">
    <w:name w:val="2B96488E58AF4CD3B8944131614326118"/>
    <w:rsid w:val="004B255B"/>
  </w:style>
  <w:style w:type="paragraph" w:customStyle="1" w:styleId="E2A2EA40402A47A8932E608AAFCC086F5">
    <w:name w:val="E2A2EA40402A47A8932E608AAFCC086F5"/>
    <w:rsid w:val="004B255B"/>
  </w:style>
  <w:style w:type="paragraph" w:customStyle="1" w:styleId="C629CC9A75864E68A86D6581FB48A3AE6">
    <w:name w:val="C629CC9A75864E68A86D6581FB48A3AE6"/>
    <w:rsid w:val="004B255B"/>
  </w:style>
  <w:style w:type="paragraph" w:customStyle="1" w:styleId="89306716FF274565BE2C77A8107C12381">
    <w:name w:val="89306716FF274565BE2C77A8107C12381"/>
    <w:rsid w:val="004B255B"/>
  </w:style>
  <w:style w:type="paragraph" w:customStyle="1" w:styleId="BBBD6BE60B32491BB7F2640DE1C925C44">
    <w:name w:val="BBBD6BE60B32491BB7F2640DE1C925C44"/>
    <w:rsid w:val="004B255B"/>
  </w:style>
  <w:style w:type="paragraph" w:customStyle="1" w:styleId="80C0D78F622C4179B02850AE690A35DB3">
    <w:name w:val="80C0D78F622C4179B02850AE690A35DB3"/>
    <w:rsid w:val="004B255B"/>
  </w:style>
  <w:style w:type="paragraph" w:customStyle="1" w:styleId="BD0103FDB98343FBAA4D8956B516DB83">
    <w:name w:val="BD0103FDB98343FBAA4D8956B516DB83"/>
    <w:rsid w:val="004B255B"/>
  </w:style>
  <w:style w:type="paragraph" w:customStyle="1" w:styleId="FC61BF55898C417BBD1B17D4F7B8FC2614">
    <w:name w:val="FC61BF55898C417BBD1B17D4F7B8FC2614"/>
    <w:rsid w:val="004B255B"/>
  </w:style>
  <w:style w:type="paragraph" w:customStyle="1" w:styleId="93EF26B1FF344941A256ECAE1DDE03489">
    <w:name w:val="93EF26B1FF344941A256ECAE1DDE03489"/>
    <w:rsid w:val="004B255B"/>
  </w:style>
  <w:style w:type="paragraph" w:customStyle="1" w:styleId="88907ED8C5234B8581B7AE1E9C2FC50D9">
    <w:name w:val="88907ED8C5234B8581B7AE1E9C2FC50D9"/>
    <w:rsid w:val="004B255B"/>
  </w:style>
  <w:style w:type="paragraph" w:customStyle="1" w:styleId="2B96488E58AF4CD3B8944131614326119">
    <w:name w:val="2B96488E58AF4CD3B8944131614326119"/>
    <w:rsid w:val="004B255B"/>
  </w:style>
  <w:style w:type="paragraph" w:customStyle="1" w:styleId="E2A2EA40402A47A8932E608AAFCC086F6">
    <w:name w:val="E2A2EA40402A47A8932E608AAFCC086F6"/>
    <w:rsid w:val="004B255B"/>
  </w:style>
  <w:style w:type="paragraph" w:customStyle="1" w:styleId="C629CC9A75864E68A86D6581FB48A3AE7">
    <w:name w:val="C629CC9A75864E68A86D6581FB48A3AE7"/>
    <w:rsid w:val="004B255B"/>
  </w:style>
  <w:style w:type="paragraph" w:customStyle="1" w:styleId="89306716FF274565BE2C77A8107C12382">
    <w:name w:val="89306716FF274565BE2C77A8107C12382"/>
    <w:rsid w:val="004B255B"/>
  </w:style>
  <w:style w:type="paragraph" w:customStyle="1" w:styleId="BD0103FDB98343FBAA4D8956B516DB831">
    <w:name w:val="BD0103FDB98343FBAA4D8956B516DB831"/>
    <w:rsid w:val="004B255B"/>
  </w:style>
  <w:style w:type="paragraph" w:customStyle="1" w:styleId="BBBD6BE60B32491BB7F2640DE1C925C45">
    <w:name w:val="BBBD6BE60B32491BB7F2640DE1C925C45"/>
    <w:rsid w:val="004B255B"/>
  </w:style>
  <w:style w:type="paragraph" w:customStyle="1" w:styleId="80C0D78F622C4179B02850AE690A35DB4">
    <w:name w:val="80C0D78F622C4179B02850AE690A35DB4"/>
    <w:rsid w:val="004B255B"/>
  </w:style>
  <w:style w:type="paragraph" w:customStyle="1" w:styleId="6CAED38A52DE494197CA8E761403D376">
    <w:name w:val="6CAED38A52DE494197CA8E761403D376"/>
    <w:rsid w:val="004B255B"/>
  </w:style>
  <w:style w:type="paragraph" w:customStyle="1" w:styleId="B6BE9CEFAAA04E37B42A8ACA450571FD">
    <w:name w:val="B6BE9CEFAAA04E37B42A8ACA450571FD"/>
    <w:rsid w:val="004B255B"/>
  </w:style>
  <w:style w:type="paragraph" w:customStyle="1" w:styleId="FC61BF55898C417BBD1B17D4F7B8FC2615">
    <w:name w:val="FC61BF55898C417BBD1B17D4F7B8FC2615"/>
    <w:rsid w:val="004B255B"/>
  </w:style>
  <w:style w:type="paragraph" w:customStyle="1" w:styleId="93EF26B1FF344941A256ECAE1DDE034810">
    <w:name w:val="93EF26B1FF344941A256ECAE1DDE034810"/>
    <w:rsid w:val="004B255B"/>
  </w:style>
  <w:style w:type="paragraph" w:customStyle="1" w:styleId="88907ED8C5234B8581B7AE1E9C2FC50D10">
    <w:name w:val="88907ED8C5234B8581B7AE1E9C2FC50D10"/>
    <w:rsid w:val="004B255B"/>
  </w:style>
  <w:style w:type="paragraph" w:customStyle="1" w:styleId="2B96488E58AF4CD3B89441316143261110">
    <w:name w:val="2B96488E58AF4CD3B89441316143261110"/>
    <w:rsid w:val="004B255B"/>
  </w:style>
  <w:style w:type="paragraph" w:customStyle="1" w:styleId="E2A2EA40402A47A8932E608AAFCC086F7">
    <w:name w:val="E2A2EA40402A47A8932E608AAFCC086F7"/>
    <w:rsid w:val="004B255B"/>
  </w:style>
  <w:style w:type="paragraph" w:customStyle="1" w:styleId="C629CC9A75864E68A86D6581FB48A3AE8">
    <w:name w:val="C629CC9A75864E68A86D6581FB48A3AE8"/>
    <w:rsid w:val="004B255B"/>
  </w:style>
  <w:style w:type="paragraph" w:customStyle="1" w:styleId="89306716FF274565BE2C77A8107C12383">
    <w:name w:val="89306716FF274565BE2C77A8107C12383"/>
    <w:rsid w:val="004B255B"/>
  </w:style>
  <w:style w:type="paragraph" w:customStyle="1" w:styleId="BD0103FDB98343FBAA4D8956B516DB832">
    <w:name w:val="BD0103FDB98343FBAA4D8956B516DB832"/>
    <w:rsid w:val="004B255B"/>
  </w:style>
  <w:style w:type="paragraph" w:customStyle="1" w:styleId="B6BE9CEFAAA04E37B42A8ACA450571FD1">
    <w:name w:val="B6BE9CEFAAA04E37B42A8ACA450571FD1"/>
    <w:rsid w:val="004B255B"/>
  </w:style>
  <w:style w:type="paragraph" w:customStyle="1" w:styleId="BBBD6BE60B32491BB7F2640DE1C925C46">
    <w:name w:val="BBBD6BE60B32491BB7F2640DE1C925C46"/>
    <w:rsid w:val="004B255B"/>
  </w:style>
  <w:style w:type="paragraph" w:customStyle="1" w:styleId="80C0D78F622C4179B02850AE690A35DB5">
    <w:name w:val="80C0D78F622C4179B02850AE690A35DB5"/>
    <w:rsid w:val="004B255B"/>
  </w:style>
  <w:style w:type="paragraph" w:customStyle="1" w:styleId="FC61BF55898C417BBD1B17D4F7B8FC2616">
    <w:name w:val="FC61BF55898C417BBD1B17D4F7B8FC2616"/>
    <w:rsid w:val="004B255B"/>
  </w:style>
  <w:style w:type="paragraph" w:customStyle="1" w:styleId="93EF26B1FF344941A256ECAE1DDE034811">
    <w:name w:val="93EF26B1FF344941A256ECAE1DDE034811"/>
    <w:rsid w:val="004B255B"/>
  </w:style>
  <w:style w:type="paragraph" w:customStyle="1" w:styleId="88907ED8C5234B8581B7AE1E9C2FC50D11">
    <w:name w:val="88907ED8C5234B8581B7AE1E9C2FC50D11"/>
    <w:rsid w:val="004B255B"/>
  </w:style>
  <w:style w:type="paragraph" w:customStyle="1" w:styleId="2B96488E58AF4CD3B89441316143261111">
    <w:name w:val="2B96488E58AF4CD3B89441316143261111"/>
    <w:rsid w:val="004B255B"/>
  </w:style>
  <w:style w:type="paragraph" w:customStyle="1" w:styleId="E2A2EA40402A47A8932E608AAFCC086F8">
    <w:name w:val="E2A2EA40402A47A8932E608AAFCC086F8"/>
    <w:rsid w:val="004B255B"/>
  </w:style>
  <w:style w:type="paragraph" w:customStyle="1" w:styleId="C629CC9A75864E68A86D6581FB48A3AE9">
    <w:name w:val="C629CC9A75864E68A86D6581FB48A3AE9"/>
    <w:rsid w:val="004B255B"/>
  </w:style>
  <w:style w:type="paragraph" w:customStyle="1" w:styleId="89306716FF274565BE2C77A8107C12384">
    <w:name w:val="89306716FF274565BE2C77A8107C12384"/>
    <w:rsid w:val="004B255B"/>
  </w:style>
  <w:style w:type="paragraph" w:customStyle="1" w:styleId="BD0103FDB98343FBAA4D8956B516DB833">
    <w:name w:val="BD0103FDB98343FBAA4D8956B516DB833"/>
    <w:rsid w:val="004B255B"/>
  </w:style>
  <w:style w:type="paragraph" w:customStyle="1" w:styleId="6CAED38A52DE494197CA8E761403D3761">
    <w:name w:val="6CAED38A52DE494197CA8E761403D3761"/>
    <w:rsid w:val="004B255B"/>
  </w:style>
  <w:style w:type="paragraph" w:customStyle="1" w:styleId="B6BE9CEFAAA04E37B42A8ACA450571FD2">
    <w:name w:val="B6BE9CEFAAA04E37B42A8ACA450571FD2"/>
    <w:rsid w:val="004B255B"/>
  </w:style>
  <w:style w:type="paragraph" w:customStyle="1" w:styleId="BBBD6BE60B32491BB7F2640DE1C925C47">
    <w:name w:val="BBBD6BE60B32491BB7F2640DE1C925C47"/>
    <w:rsid w:val="004B255B"/>
  </w:style>
  <w:style w:type="paragraph" w:customStyle="1" w:styleId="80C0D78F622C4179B02850AE690A35DB6">
    <w:name w:val="80C0D78F622C4179B02850AE690A35DB6"/>
    <w:rsid w:val="004B255B"/>
  </w:style>
  <w:style w:type="paragraph" w:customStyle="1" w:styleId="FC61BF55898C417BBD1B17D4F7B8FC2617">
    <w:name w:val="FC61BF55898C417BBD1B17D4F7B8FC2617"/>
    <w:rsid w:val="004B255B"/>
  </w:style>
  <w:style w:type="paragraph" w:customStyle="1" w:styleId="93EF26B1FF344941A256ECAE1DDE034812">
    <w:name w:val="93EF26B1FF344941A256ECAE1DDE034812"/>
    <w:rsid w:val="004B255B"/>
  </w:style>
  <w:style w:type="paragraph" w:customStyle="1" w:styleId="88907ED8C5234B8581B7AE1E9C2FC50D12">
    <w:name w:val="88907ED8C5234B8581B7AE1E9C2FC50D12"/>
    <w:rsid w:val="004B255B"/>
  </w:style>
  <w:style w:type="paragraph" w:customStyle="1" w:styleId="2B96488E58AF4CD3B89441316143261112">
    <w:name w:val="2B96488E58AF4CD3B89441316143261112"/>
    <w:rsid w:val="004B255B"/>
  </w:style>
  <w:style w:type="paragraph" w:customStyle="1" w:styleId="E2A2EA40402A47A8932E608AAFCC086F9">
    <w:name w:val="E2A2EA40402A47A8932E608AAFCC086F9"/>
    <w:rsid w:val="004B255B"/>
  </w:style>
  <w:style w:type="paragraph" w:customStyle="1" w:styleId="C629CC9A75864E68A86D6581FB48A3AE10">
    <w:name w:val="C629CC9A75864E68A86D6581FB48A3AE10"/>
    <w:rsid w:val="004B255B"/>
  </w:style>
  <w:style w:type="paragraph" w:customStyle="1" w:styleId="89306716FF274565BE2C77A8107C12385">
    <w:name w:val="89306716FF274565BE2C77A8107C12385"/>
    <w:rsid w:val="004B255B"/>
  </w:style>
  <w:style w:type="paragraph" w:customStyle="1" w:styleId="BD0103FDB98343FBAA4D8956B516DB834">
    <w:name w:val="BD0103FDB98343FBAA4D8956B516DB834"/>
    <w:rsid w:val="004B255B"/>
  </w:style>
  <w:style w:type="paragraph" w:customStyle="1" w:styleId="6CAED38A52DE494197CA8E761403D3762">
    <w:name w:val="6CAED38A52DE494197CA8E761403D3762"/>
    <w:rsid w:val="004B255B"/>
  </w:style>
  <w:style w:type="paragraph" w:customStyle="1" w:styleId="B6BE9CEFAAA04E37B42A8ACA450571FD3">
    <w:name w:val="B6BE9CEFAAA04E37B42A8ACA450571FD3"/>
    <w:rsid w:val="004B255B"/>
  </w:style>
  <w:style w:type="paragraph" w:customStyle="1" w:styleId="BBBD6BE60B32491BB7F2640DE1C925C48">
    <w:name w:val="BBBD6BE60B32491BB7F2640DE1C925C48"/>
    <w:rsid w:val="004B255B"/>
  </w:style>
  <w:style w:type="paragraph" w:customStyle="1" w:styleId="80C0D78F622C4179B02850AE690A35DB7">
    <w:name w:val="80C0D78F622C4179B02850AE690A35DB7"/>
    <w:rsid w:val="004B255B"/>
  </w:style>
  <w:style w:type="paragraph" w:customStyle="1" w:styleId="FC61BF55898C417BBD1B17D4F7B8FC2618">
    <w:name w:val="FC61BF55898C417BBD1B17D4F7B8FC2618"/>
    <w:rsid w:val="004B255B"/>
  </w:style>
  <w:style w:type="paragraph" w:customStyle="1" w:styleId="93EF26B1FF344941A256ECAE1DDE034813">
    <w:name w:val="93EF26B1FF344941A256ECAE1DDE034813"/>
    <w:rsid w:val="004B255B"/>
  </w:style>
  <w:style w:type="paragraph" w:customStyle="1" w:styleId="88907ED8C5234B8581B7AE1E9C2FC50D13">
    <w:name w:val="88907ED8C5234B8581B7AE1E9C2FC50D13"/>
    <w:rsid w:val="004B255B"/>
  </w:style>
  <w:style w:type="paragraph" w:customStyle="1" w:styleId="2B96488E58AF4CD3B89441316143261113">
    <w:name w:val="2B96488E58AF4CD3B89441316143261113"/>
    <w:rsid w:val="004B255B"/>
  </w:style>
  <w:style w:type="paragraph" w:customStyle="1" w:styleId="E2A2EA40402A47A8932E608AAFCC086F10">
    <w:name w:val="E2A2EA40402A47A8932E608AAFCC086F10"/>
    <w:rsid w:val="004B255B"/>
  </w:style>
  <w:style w:type="paragraph" w:customStyle="1" w:styleId="C629CC9A75864E68A86D6581FB48A3AE11">
    <w:name w:val="C629CC9A75864E68A86D6581FB48A3AE11"/>
    <w:rsid w:val="004B255B"/>
  </w:style>
  <w:style w:type="paragraph" w:customStyle="1" w:styleId="89306716FF274565BE2C77A8107C12386">
    <w:name w:val="89306716FF274565BE2C77A8107C12386"/>
    <w:rsid w:val="004B255B"/>
  </w:style>
  <w:style w:type="paragraph" w:customStyle="1" w:styleId="BD0103FDB98343FBAA4D8956B516DB835">
    <w:name w:val="BD0103FDB98343FBAA4D8956B516DB835"/>
    <w:rsid w:val="004B255B"/>
  </w:style>
  <w:style w:type="paragraph" w:customStyle="1" w:styleId="6CAED38A52DE494197CA8E761403D3763">
    <w:name w:val="6CAED38A52DE494197CA8E761403D3763"/>
    <w:rsid w:val="004B255B"/>
  </w:style>
  <w:style w:type="paragraph" w:customStyle="1" w:styleId="B6BE9CEFAAA04E37B42A8ACA450571FD4">
    <w:name w:val="B6BE9CEFAAA04E37B42A8ACA450571FD4"/>
    <w:rsid w:val="004B255B"/>
  </w:style>
  <w:style w:type="paragraph" w:customStyle="1" w:styleId="BBBD6BE60B32491BB7F2640DE1C925C49">
    <w:name w:val="BBBD6BE60B32491BB7F2640DE1C925C49"/>
    <w:rsid w:val="004B255B"/>
  </w:style>
  <w:style w:type="paragraph" w:customStyle="1" w:styleId="80C0D78F622C4179B02850AE690A35DB8">
    <w:name w:val="80C0D78F622C4179B02850AE690A35DB8"/>
    <w:rsid w:val="004B255B"/>
  </w:style>
  <w:style w:type="paragraph" w:customStyle="1" w:styleId="FC61BF55898C417BBD1B17D4F7B8FC2619">
    <w:name w:val="FC61BF55898C417BBD1B17D4F7B8FC2619"/>
    <w:rsid w:val="004B255B"/>
  </w:style>
  <w:style w:type="paragraph" w:customStyle="1" w:styleId="93EF26B1FF344941A256ECAE1DDE034814">
    <w:name w:val="93EF26B1FF344941A256ECAE1DDE034814"/>
    <w:rsid w:val="004B255B"/>
  </w:style>
  <w:style w:type="paragraph" w:customStyle="1" w:styleId="88907ED8C5234B8581B7AE1E9C2FC50D14">
    <w:name w:val="88907ED8C5234B8581B7AE1E9C2FC50D14"/>
    <w:rsid w:val="004B255B"/>
  </w:style>
  <w:style w:type="paragraph" w:customStyle="1" w:styleId="2B96488E58AF4CD3B89441316143261114">
    <w:name w:val="2B96488E58AF4CD3B89441316143261114"/>
    <w:rsid w:val="004B255B"/>
  </w:style>
  <w:style w:type="paragraph" w:customStyle="1" w:styleId="E2A2EA40402A47A8932E608AAFCC086F11">
    <w:name w:val="E2A2EA40402A47A8932E608AAFCC086F11"/>
    <w:rsid w:val="004B255B"/>
  </w:style>
  <w:style w:type="paragraph" w:customStyle="1" w:styleId="C629CC9A75864E68A86D6581FB48A3AE12">
    <w:name w:val="C629CC9A75864E68A86D6581FB48A3AE12"/>
    <w:rsid w:val="004B255B"/>
  </w:style>
  <w:style w:type="paragraph" w:customStyle="1" w:styleId="89306716FF274565BE2C77A8107C12387">
    <w:name w:val="89306716FF274565BE2C77A8107C12387"/>
    <w:rsid w:val="004B255B"/>
  </w:style>
  <w:style w:type="paragraph" w:customStyle="1" w:styleId="BD0103FDB98343FBAA4D8956B516DB836">
    <w:name w:val="BD0103FDB98343FBAA4D8956B516DB836"/>
    <w:rsid w:val="004B255B"/>
  </w:style>
  <w:style w:type="paragraph" w:customStyle="1" w:styleId="6CAED38A52DE494197CA8E761403D3764">
    <w:name w:val="6CAED38A52DE494197CA8E761403D3764"/>
    <w:rsid w:val="004B255B"/>
  </w:style>
  <w:style w:type="paragraph" w:customStyle="1" w:styleId="B6BE9CEFAAA04E37B42A8ACA450571FD5">
    <w:name w:val="B6BE9CEFAAA04E37B42A8ACA450571FD5"/>
    <w:rsid w:val="004B255B"/>
  </w:style>
  <w:style w:type="paragraph" w:customStyle="1" w:styleId="BBBD6BE60B32491BB7F2640DE1C925C410">
    <w:name w:val="BBBD6BE60B32491BB7F2640DE1C925C410"/>
    <w:rsid w:val="004B255B"/>
  </w:style>
  <w:style w:type="paragraph" w:customStyle="1" w:styleId="80C0D78F622C4179B02850AE690A35DB9">
    <w:name w:val="80C0D78F622C4179B02850AE690A35DB9"/>
    <w:rsid w:val="004B255B"/>
  </w:style>
  <w:style w:type="paragraph" w:customStyle="1" w:styleId="FC61BF55898C417BBD1B17D4F7B8FC2620">
    <w:name w:val="FC61BF55898C417BBD1B17D4F7B8FC2620"/>
    <w:rsid w:val="004B255B"/>
  </w:style>
  <w:style w:type="paragraph" w:customStyle="1" w:styleId="93EF26B1FF344941A256ECAE1DDE034815">
    <w:name w:val="93EF26B1FF344941A256ECAE1DDE034815"/>
    <w:rsid w:val="004B255B"/>
  </w:style>
  <w:style w:type="paragraph" w:customStyle="1" w:styleId="88907ED8C5234B8581B7AE1E9C2FC50D15">
    <w:name w:val="88907ED8C5234B8581B7AE1E9C2FC50D15"/>
    <w:rsid w:val="004B255B"/>
  </w:style>
  <w:style w:type="paragraph" w:customStyle="1" w:styleId="2B96488E58AF4CD3B89441316143261115">
    <w:name w:val="2B96488E58AF4CD3B89441316143261115"/>
    <w:rsid w:val="004B255B"/>
  </w:style>
  <w:style w:type="paragraph" w:customStyle="1" w:styleId="E2A2EA40402A47A8932E608AAFCC086F12">
    <w:name w:val="E2A2EA40402A47A8932E608AAFCC086F12"/>
    <w:rsid w:val="004B255B"/>
  </w:style>
  <w:style w:type="paragraph" w:customStyle="1" w:styleId="C629CC9A75864E68A86D6581FB48A3AE13">
    <w:name w:val="C629CC9A75864E68A86D6581FB48A3AE13"/>
    <w:rsid w:val="004B255B"/>
  </w:style>
  <w:style w:type="paragraph" w:customStyle="1" w:styleId="89306716FF274565BE2C77A8107C12388">
    <w:name w:val="89306716FF274565BE2C77A8107C12388"/>
    <w:rsid w:val="004B255B"/>
  </w:style>
  <w:style w:type="paragraph" w:customStyle="1" w:styleId="BD0103FDB98343FBAA4D8956B516DB837">
    <w:name w:val="BD0103FDB98343FBAA4D8956B516DB837"/>
    <w:rsid w:val="004B255B"/>
  </w:style>
  <w:style w:type="paragraph" w:customStyle="1" w:styleId="6CAED38A52DE494197CA8E761403D3765">
    <w:name w:val="6CAED38A52DE494197CA8E761403D3765"/>
    <w:rsid w:val="004B255B"/>
  </w:style>
  <w:style w:type="paragraph" w:customStyle="1" w:styleId="B6BE9CEFAAA04E37B42A8ACA450571FD6">
    <w:name w:val="B6BE9CEFAAA04E37B42A8ACA450571FD6"/>
    <w:rsid w:val="004B255B"/>
  </w:style>
  <w:style w:type="paragraph" w:customStyle="1" w:styleId="BBBD6BE60B32491BB7F2640DE1C925C411">
    <w:name w:val="BBBD6BE60B32491BB7F2640DE1C925C411"/>
    <w:rsid w:val="004B255B"/>
  </w:style>
  <w:style w:type="paragraph" w:customStyle="1" w:styleId="80C0D78F622C4179B02850AE690A35DB10">
    <w:name w:val="80C0D78F622C4179B02850AE690A35DB10"/>
    <w:rsid w:val="004B255B"/>
  </w:style>
  <w:style w:type="paragraph" w:customStyle="1" w:styleId="D9C17B96B5D54FF6990EAEE94428099D">
    <w:name w:val="D9C17B96B5D54FF6990EAEE94428099D"/>
    <w:rsid w:val="004B255B"/>
  </w:style>
  <w:style w:type="paragraph" w:customStyle="1" w:styleId="185C097FCCAF4FA695AD646EBFD4C900">
    <w:name w:val="185C097FCCAF4FA695AD646EBFD4C900"/>
    <w:rsid w:val="004B255B"/>
  </w:style>
  <w:style w:type="paragraph" w:customStyle="1" w:styleId="787E58A5553F4DDD9C32E91A9B4B65EE">
    <w:name w:val="787E58A5553F4DDD9C32E91A9B4B65EE"/>
    <w:rsid w:val="004B255B"/>
  </w:style>
  <w:style w:type="paragraph" w:customStyle="1" w:styleId="0E2DE91D9625471292DE20796587BDA3">
    <w:name w:val="0E2DE91D9625471292DE20796587BDA3"/>
    <w:rsid w:val="004B255B"/>
  </w:style>
  <w:style w:type="paragraph" w:customStyle="1" w:styleId="438C7E8D80404AED967F14A113B3E3F3">
    <w:name w:val="438C7E8D80404AED967F14A113B3E3F3"/>
    <w:rsid w:val="004B255B"/>
  </w:style>
  <w:style w:type="paragraph" w:customStyle="1" w:styleId="150FD67A0FD4474FA5436D5EDA95E280">
    <w:name w:val="150FD67A0FD4474FA5436D5EDA95E280"/>
    <w:rsid w:val="004B255B"/>
  </w:style>
  <w:style w:type="paragraph" w:customStyle="1" w:styleId="52300431BCF749049D687FA7B27D242A">
    <w:name w:val="52300431BCF749049D687FA7B27D242A"/>
    <w:rsid w:val="004B255B"/>
  </w:style>
  <w:style w:type="paragraph" w:customStyle="1" w:styleId="FC61BF55898C417BBD1B17D4F7B8FC2621">
    <w:name w:val="FC61BF55898C417BBD1B17D4F7B8FC2621"/>
    <w:rsid w:val="004B255B"/>
  </w:style>
  <w:style w:type="paragraph" w:customStyle="1" w:styleId="93EF26B1FF344941A256ECAE1DDE034816">
    <w:name w:val="93EF26B1FF344941A256ECAE1DDE034816"/>
    <w:rsid w:val="004B255B"/>
  </w:style>
  <w:style w:type="paragraph" w:customStyle="1" w:styleId="88907ED8C5234B8581B7AE1E9C2FC50D16">
    <w:name w:val="88907ED8C5234B8581B7AE1E9C2FC50D16"/>
    <w:rsid w:val="004B255B"/>
  </w:style>
  <w:style w:type="paragraph" w:customStyle="1" w:styleId="2B96488E58AF4CD3B89441316143261116">
    <w:name w:val="2B96488E58AF4CD3B89441316143261116"/>
    <w:rsid w:val="004B255B"/>
  </w:style>
  <w:style w:type="paragraph" w:customStyle="1" w:styleId="E2A2EA40402A47A8932E608AAFCC086F13">
    <w:name w:val="E2A2EA40402A47A8932E608AAFCC086F13"/>
    <w:rsid w:val="004B255B"/>
  </w:style>
  <w:style w:type="paragraph" w:customStyle="1" w:styleId="C629CC9A75864E68A86D6581FB48A3AE14">
    <w:name w:val="C629CC9A75864E68A86D6581FB48A3AE14"/>
    <w:rsid w:val="004B255B"/>
  </w:style>
  <w:style w:type="paragraph" w:customStyle="1" w:styleId="89306716FF274565BE2C77A8107C12389">
    <w:name w:val="89306716FF274565BE2C77A8107C12389"/>
    <w:rsid w:val="004B255B"/>
  </w:style>
  <w:style w:type="paragraph" w:customStyle="1" w:styleId="BD0103FDB98343FBAA4D8956B516DB838">
    <w:name w:val="BD0103FDB98343FBAA4D8956B516DB838"/>
    <w:rsid w:val="004B255B"/>
  </w:style>
  <w:style w:type="paragraph" w:customStyle="1" w:styleId="6CAED38A52DE494197CA8E761403D3766">
    <w:name w:val="6CAED38A52DE494197CA8E761403D3766"/>
    <w:rsid w:val="004B255B"/>
  </w:style>
  <w:style w:type="paragraph" w:customStyle="1" w:styleId="B6BE9CEFAAA04E37B42A8ACA450571FD7">
    <w:name w:val="B6BE9CEFAAA04E37B42A8ACA450571FD7"/>
    <w:rsid w:val="004B255B"/>
  </w:style>
  <w:style w:type="paragraph" w:customStyle="1" w:styleId="BBBD6BE60B32491BB7F2640DE1C925C412">
    <w:name w:val="BBBD6BE60B32491BB7F2640DE1C925C412"/>
    <w:rsid w:val="004B255B"/>
  </w:style>
  <w:style w:type="paragraph" w:customStyle="1" w:styleId="80C0D78F622C4179B02850AE690A35DB11">
    <w:name w:val="80C0D78F622C4179B02850AE690A35DB11"/>
    <w:rsid w:val="004B255B"/>
  </w:style>
  <w:style w:type="paragraph" w:customStyle="1" w:styleId="942556474715436BB10D681698474FBE">
    <w:name w:val="942556474715436BB10D681698474FBE"/>
    <w:rsid w:val="004B255B"/>
  </w:style>
  <w:style w:type="paragraph" w:customStyle="1" w:styleId="FC61BF55898C417BBD1B17D4F7B8FC2622">
    <w:name w:val="FC61BF55898C417BBD1B17D4F7B8FC2622"/>
    <w:rsid w:val="004B255B"/>
  </w:style>
  <w:style w:type="paragraph" w:customStyle="1" w:styleId="93EF26B1FF344941A256ECAE1DDE034817">
    <w:name w:val="93EF26B1FF344941A256ECAE1DDE034817"/>
    <w:rsid w:val="004B255B"/>
  </w:style>
  <w:style w:type="paragraph" w:customStyle="1" w:styleId="88907ED8C5234B8581B7AE1E9C2FC50D17">
    <w:name w:val="88907ED8C5234B8581B7AE1E9C2FC50D17"/>
    <w:rsid w:val="004B255B"/>
  </w:style>
  <w:style w:type="paragraph" w:customStyle="1" w:styleId="2B96488E58AF4CD3B89441316143261117">
    <w:name w:val="2B96488E58AF4CD3B89441316143261117"/>
    <w:rsid w:val="004B255B"/>
  </w:style>
  <w:style w:type="paragraph" w:customStyle="1" w:styleId="942556474715436BB10D681698474FBE1">
    <w:name w:val="942556474715436BB10D681698474FBE1"/>
    <w:rsid w:val="004B255B"/>
  </w:style>
  <w:style w:type="paragraph" w:customStyle="1" w:styleId="E2A2EA40402A47A8932E608AAFCC086F14">
    <w:name w:val="E2A2EA40402A47A8932E608AAFCC086F14"/>
    <w:rsid w:val="004B255B"/>
  </w:style>
  <w:style w:type="paragraph" w:customStyle="1" w:styleId="C629CC9A75864E68A86D6581FB48A3AE15">
    <w:name w:val="C629CC9A75864E68A86D6581FB48A3AE15"/>
    <w:rsid w:val="004B255B"/>
  </w:style>
  <w:style w:type="paragraph" w:customStyle="1" w:styleId="89306716FF274565BE2C77A8107C123810">
    <w:name w:val="89306716FF274565BE2C77A8107C123810"/>
    <w:rsid w:val="004B255B"/>
  </w:style>
  <w:style w:type="paragraph" w:customStyle="1" w:styleId="BD0103FDB98343FBAA4D8956B516DB839">
    <w:name w:val="BD0103FDB98343FBAA4D8956B516DB839"/>
    <w:rsid w:val="004B255B"/>
  </w:style>
  <w:style w:type="paragraph" w:customStyle="1" w:styleId="6CAED38A52DE494197CA8E761403D3767">
    <w:name w:val="6CAED38A52DE494197CA8E761403D3767"/>
    <w:rsid w:val="004B255B"/>
  </w:style>
  <w:style w:type="paragraph" w:customStyle="1" w:styleId="B6BE9CEFAAA04E37B42A8ACA450571FD8">
    <w:name w:val="B6BE9CEFAAA04E37B42A8ACA450571FD8"/>
    <w:rsid w:val="004B255B"/>
  </w:style>
  <w:style w:type="paragraph" w:customStyle="1" w:styleId="BBBD6BE60B32491BB7F2640DE1C925C413">
    <w:name w:val="BBBD6BE60B32491BB7F2640DE1C925C413"/>
    <w:rsid w:val="004B255B"/>
  </w:style>
  <w:style w:type="paragraph" w:customStyle="1" w:styleId="80C0D78F622C4179B02850AE690A35DB12">
    <w:name w:val="80C0D78F622C4179B02850AE690A35DB12"/>
    <w:rsid w:val="004B255B"/>
  </w:style>
  <w:style w:type="paragraph" w:customStyle="1" w:styleId="36A42FD89D044E808FEB78EE3DD947A5">
    <w:name w:val="36A42FD89D044E808FEB78EE3DD947A5"/>
    <w:rsid w:val="004B255B"/>
  </w:style>
  <w:style w:type="paragraph" w:customStyle="1" w:styleId="FC61BF55898C417BBD1B17D4F7B8FC2623">
    <w:name w:val="FC61BF55898C417BBD1B17D4F7B8FC2623"/>
    <w:rsid w:val="004B255B"/>
  </w:style>
  <w:style w:type="paragraph" w:customStyle="1" w:styleId="93EF26B1FF344941A256ECAE1DDE034818">
    <w:name w:val="93EF26B1FF344941A256ECAE1DDE034818"/>
    <w:rsid w:val="004B255B"/>
  </w:style>
  <w:style w:type="paragraph" w:customStyle="1" w:styleId="88907ED8C5234B8581B7AE1E9C2FC50D18">
    <w:name w:val="88907ED8C5234B8581B7AE1E9C2FC50D18"/>
    <w:rsid w:val="004B255B"/>
  </w:style>
  <w:style w:type="paragraph" w:customStyle="1" w:styleId="2B96488E58AF4CD3B89441316143261118">
    <w:name w:val="2B96488E58AF4CD3B89441316143261118"/>
    <w:rsid w:val="004B255B"/>
  </w:style>
  <w:style w:type="paragraph" w:customStyle="1" w:styleId="942556474715436BB10D681698474FBE2">
    <w:name w:val="942556474715436BB10D681698474FBE2"/>
    <w:rsid w:val="004B255B"/>
  </w:style>
  <w:style w:type="paragraph" w:customStyle="1" w:styleId="E2A2EA40402A47A8932E608AAFCC086F15">
    <w:name w:val="E2A2EA40402A47A8932E608AAFCC086F15"/>
    <w:rsid w:val="004B255B"/>
  </w:style>
  <w:style w:type="paragraph" w:customStyle="1" w:styleId="36A42FD89D044E808FEB78EE3DD947A51">
    <w:name w:val="36A42FD89D044E808FEB78EE3DD947A51"/>
    <w:rsid w:val="004B255B"/>
  </w:style>
  <w:style w:type="paragraph" w:customStyle="1" w:styleId="C629CC9A75864E68A86D6581FB48A3AE16">
    <w:name w:val="C629CC9A75864E68A86D6581FB48A3AE16"/>
    <w:rsid w:val="004B255B"/>
  </w:style>
  <w:style w:type="paragraph" w:customStyle="1" w:styleId="89306716FF274565BE2C77A8107C123811">
    <w:name w:val="89306716FF274565BE2C77A8107C123811"/>
    <w:rsid w:val="004B255B"/>
  </w:style>
  <w:style w:type="paragraph" w:customStyle="1" w:styleId="BD0103FDB98343FBAA4D8956B516DB8310">
    <w:name w:val="BD0103FDB98343FBAA4D8956B516DB8310"/>
    <w:rsid w:val="004B255B"/>
  </w:style>
  <w:style w:type="paragraph" w:customStyle="1" w:styleId="6CAED38A52DE494197CA8E761403D3768">
    <w:name w:val="6CAED38A52DE494197CA8E761403D3768"/>
    <w:rsid w:val="004B255B"/>
  </w:style>
  <w:style w:type="paragraph" w:customStyle="1" w:styleId="B6BE9CEFAAA04E37B42A8ACA450571FD9">
    <w:name w:val="B6BE9CEFAAA04E37B42A8ACA450571FD9"/>
    <w:rsid w:val="004B255B"/>
  </w:style>
  <w:style w:type="paragraph" w:customStyle="1" w:styleId="BBBD6BE60B32491BB7F2640DE1C925C414">
    <w:name w:val="BBBD6BE60B32491BB7F2640DE1C925C414"/>
    <w:rsid w:val="004B255B"/>
  </w:style>
  <w:style w:type="paragraph" w:customStyle="1" w:styleId="80C0D78F622C4179B02850AE690A35DB13">
    <w:name w:val="80C0D78F622C4179B02850AE690A35DB13"/>
    <w:rsid w:val="004B255B"/>
  </w:style>
  <w:style w:type="paragraph" w:customStyle="1" w:styleId="94F39749B5454A069BEAC8BC3C3D9074">
    <w:name w:val="94F39749B5454A069BEAC8BC3C3D9074"/>
    <w:rsid w:val="004B255B"/>
  </w:style>
  <w:style w:type="paragraph" w:customStyle="1" w:styleId="6BABE29EF4BC498B98788A60902AE1A3">
    <w:name w:val="6BABE29EF4BC498B98788A60902AE1A3"/>
    <w:rsid w:val="004B255B"/>
  </w:style>
  <w:style w:type="paragraph" w:customStyle="1" w:styleId="FC61BF55898C417BBD1B17D4F7B8FC2624">
    <w:name w:val="FC61BF55898C417BBD1B17D4F7B8FC2624"/>
    <w:rsid w:val="004B255B"/>
  </w:style>
  <w:style w:type="paragraph" w:customStyle="1" w:styleId="93EF26B1FF344941A256ECAE1DDE034819">
    <w:name w:val="93EF26B1FF344941A256ECAE1DDE034819"/>
    <w:rsid w:val="004B255B"/>
  </w:style>
  <w:style w:type="paragraph" w:customStyle="1" w:styleId="88907ED8C5234B8581B7AE1E9C2FC50D19">
    <w:name w:val="88907ED8C5234B8581B7AE1E9C2FC50D19"/>
    <w:rsid w:val="004B255B"/>
  </w:style>
  <w:style w:type="paragraph" w:customStyle="1" w:styleId="2B96488E58AF4CD3B89441316143261119">
    <w:name w:val="2B96488E58AF4CD3B89441316143261119"/>
    <w:rsid w:val="004B255B"/>
  </w:style>
  <w:style w:type="paragraph" w:customStyle="1" w:styleId="6BABE29EF4BC498B98788A60902AE1A31">
    <w:name w:val="6BABE29EF4BC498B98788A60902AE1A31"/>
    <w:rsid w:val="004B255B"/>
  </w:style>
  <w:style w:type="paragraph" w:customStyle="1" w:styleId="942556474715436BB10D681698474FBE3">
    <w:name w:val="942556474715436BB10D681698474FBE3"/>
    <w:rsid w:val="004B255B"/>
  </w:style>
  <w:style w:type="paragraph" w:customStyle="1" w:styleId="94F39749B5454A069BEAC8BC3C3D90741">
    <w:name w:val="94F39749B5454A069BEAC8BC3C3D90741"/>
    <w:rsid w:val="004B255B"/>
  </w:style>
  <w:style w:type="paragraph" w:customStyle="1" w:styleId="E2A2EA40402A47A8932E608AAFCC086F16">
    <w:name w:val="E2A2EA40402A47A8932E608AAFCC086F16"/>
    <w:rsid w:val="004B255B"/>
  </w:style>
  <w:style w:type="paragraph" w:customStyle="1" w:styleId="36A42FD89D044E808FEB78EE3DD947A52">
    <w:name w:val="36A42FD89D044E808FEB78EE3DD947A52"/>
    <w:rsid w:val="004B255B"/>
  </w:style>
  <w:style w:type="paragraph" w:customStyle="1" w:styleId="C629CC9A75864E68A86D6581FB48A3AE17">
    <w:name w:val="C629CC9A75864E68A86D6581FB48A3AE17"/>
    <w:rsid w:val="004B255B"/>
  </w:style>
  <w:style w:type="paragraph" w:customStyle="1" w:styleId="89306716FF274565BE2C77A8107C123812">
    <w:name w:val="89306716FF274565BE2C77A8107C123812"/>
    <w:rsid w:val="004B255B"/>
  </w:style>
  <w:style w:type="paragraph" w:customStyle="1" w:styleId="BD0103FDB98343FBAA4D8956B516DB8311">
    <w:name w:val="BD0103FDB98343FBAA4D8956B516DB8311"/>
    <w:rsid w:val="004B255B"/>
  </w:style>
  <w:style w:type="paragraph" w:customStyle="1" w:styleId="6CAED38A52DE494197CA8E761403D3769">
    <w:name w:val="6CAED38A52DE494197CA8E761403D3769"/>
    <w:rsid w:val="004B255B"/>
  </w:style>
  <w:style w:type="paragraph" w:customStyle="1" w:styleId="B6BE9CEFAAA04E37B42A8ACA450571FD10">
    <w:name w:val="B6BE9CEFAAA04E37B42A8ACA450571FD10"/>
    <w:rsid w:val="004B255B"/>
  </w:style>
  <w:style w:type="paragraph" w:customStyle="1" w:styleId="BBBD6BE60B32491BB7F2640DE1C925C415">
    <w:name w:val="BBBD6BE60B32491BB7F2640DE1C925C415"/>
    <w:rsid w:val="004B255B"/>
  </w:style>
  <w:style w:type="paragraph" w:customStyle="1" w:styleId="80C0D78F622C4179B02850AE690A35DB14">
    <w:name w:val="80C0D78F622C4179B02850AE690A35DB14"/>
    <w:rsid w:val="004B255B"/>
  </w:style>
  <w:style w:type="paragraph" w:customStyle="1" w:styleId="FC61BF55898C417BBD1B17D4F7B8FC2625">
    <w:name w:val="FC61BF55898C417BBD1B17D4F7B8FC2625"/>
    <w:rsid w:val="004B255B"/>
  </w:style>
  <w:style w:type="paragraph" w:customStyle="1" w:styleId="93EF26B1FF344941A256ECAE1DDE034820">
    <w:name w:val="93EF26B1FF344941A256ECAE1DDE034820"/>
    <w:rsid w:val="004B255B"/>
  </w:style>
  <w:style w:type="paragraph" w:customStyle="1" w:styleId="88907ED8C5234B8581B7AE1E9C2FC50D20">
    <w:name w:val="88907ED8C5234B8581B7AE1E9C2FC50D20"/>
    <w:rsid w:val="004B255B"/>
  </w:style>
  <w:style w:type="paragraph" w:customStyle="1" w:styleId="2B96488E58AF4CD3B89441316143261120">
    <w:name w:val="2B96488E58AF4CD3B89441316143261120"/>
    <w:rsid w:val="004B255B"/>
  </w:style>
  <w:style w:type="paragraph" w:customStyle="1" w:styleId="6BABE29EF4BC498B98788A60902AE1A32">
    <w:name w:val="6BABE29EF4BC498B98788A60902AE1A32"/>
    <w:rsid w:val="004B255B"/>
  </w:style>
  <w:style w:type="paragraph" w:customStyle="1" w:styleId="942556474715436BB10D681698474FBE4">
    <w:name w:val="942556474715436BB10D681698474FBE4"/>
    <w:rsid w:val="004B255B"/>
  </w:style>
  <w:style w:type="paragraph" w:customStyle="1" w:styleId="94F39749B5454A069BEAC8BC3C3D90742">
    <w:name w:val="94F39749B5454A069BEAC8BC3C3D90742"/>
    <w:rsid w:val="004B255B"/>
  </w:style>
  <w:style w:type="paragraph" w:customStyle="1" w:styleId="E2A2EA40402A47A8932E608AAFCC086F17">
    <w:name w:val="E2A2EA40402A47A8932E608AAFCC086F17"/>
    <w:rsid w:val="004B255B"/>
  </w:style>
  <w:style w:type="paragraph" w:customStyle="1" w:styleId="36A42FD89D044E808FEB78EE3DD947A53">
    <w:name w:val="36A42FD89D044E808FEB78EE3DD947A53"/>
    <w:rsid w:val="004B255B"/>
  </w:style>
  <w:style w:type="paragraph" w:customStyle="1" w:styleId="C629CC9A75864E68A86D6581FB48A3AE18">
    <w:name w:val="C629CC9A75864E68A86D6581FB48A3AE18"/>
    <w:rsid w:val="004B255B"/>
  </w:style>
  <w:style w:type="paragraph" w:customStyle="1" w:styleId="89306716FF274565BE2C77A8107C123813">
    <w:name w:val="89306716FF274565BE2C77A8107C123813"/>
    <w:rsid w:val="004B255B"/>
  </w:style>
  <w:style w:type="paragraph" w:customStyle="1" w:styleId="BD0103FDB98343FBAA4D8956B516DB8312">
    <w:name w:val="BD0103FDB98343FBAA4D8956B516DB8312"/>
    <w:rsid w:val="004B255B"/>
  </w:style>
  <w:style w:type="paragraph" w:customStyle="1" w:styleId="6CAED38A52DE494197CA8E761403D37610">
    <w:name w:val="6CAED38A52DE494197CA8E761403D37610"/>
    <w:rsid w:val="004B255B"/>
  </w:style>
  <w:style w:type="paragraph" w:customStyle="1" w:styleId="B6BE9CEFAAA04E37B42A8ACA450571FD11">
    <w:name w:val="B6BE9CEFAAA04E37B42A8ACA450571FD11"/>
    <w:rsid w:val="004B255B"/>
  </w:style>
  <w:style w:type="paragraph" w:customStyle="1" w:styleId="BBBD6BE60B32491BB7F2640DE1C925C416">
    <w:name w:val="BBBD6BE60B32491BB7F2640DE1C925C416"/>
    <w:rsid w:val="004B255B"/>
  </w:style>
  <w:style w:type="paragraph" w:customStyle="1" w:styleId="80C0D78F622C4179B02850AE690A35DB15">
    <w:name w:val="80C0D78F622C4179B02850AE690A35DB15"/>
    <w:rsid w:val="004B255B"/>
  </w:style>
  <w:style w:type="paragraph" w:customStyle="1" w:styleId="FC61BF55898C417BBD1B17D4F7B8FC2626">
    <w:name w:val="FC61BF55898C417BBD1B17D4F7B8FC2626"/>
    <w:rsid w:val="004B255B"/>
  </w:style>
  <w:style w:type="paragraph" w:customStyle="1" w:styleId="93EF26B1FF344941A256ECAE1DDE034821">
    <w:name w:val="93EF26B1FF344941A256ECAE1DDE034821"/>
    <w:rsid w:val="004B255B"/>
  </w:style>
  <w:style w:type="paragraph" w:customStyle="1" w:styleId="88907ED8C5234B8581B7AE1E9C2FC50D21">
    <w:name w:val="88907ED8C5234B8581B7AE1E9C2FC50D21"/>
    <w:rsid w:val="004B255B"/>
  </w:style>
  <w:style w:type="paragraph" w:customStyle="1" w:styleId="2B96488E58AF4CD3B89441316143261121">
    <w:name w:val="2B96488E58AF4CD3B89441316143261121"/>
    <w:rsid w:val="004B255B"/>
  </w:style>
  <w:style w:type="paragraph" w:customStyle="1" w:styleId="6BABE29EF4BC498B98788A60902AE1A33">
    <w:name w:val="6BABE29EF4BC498B98788A60902AE1A33"/>
    <w:rsid w:val="004B255B"/>
  </w:style>
  <w:style w:type="paragraph" w:customStyle="1" w:styleId="942556474715436BB10D681698474FBE5">
    <w:name w:val="942556474715436BB10D681698474FBE5"/>
    <w:rsid w:val="004B255B"/>
  </w:style>
  <w:style w:type="paragraph" w:customStyle="1" w:styleId="94F39749B5454A069BEAC8BC3C3D90743">
    <w:name w:val="94F39749B5454A069BEAC8BC3C3D90743"/>
    <w:rsid w:val="004B255B"/>
  </w:style>
  <w:style w:type="paragraph" w:customStyle="1" w:styleId="E2A2EA40402A47A8932E608AAFCC086F18">
    <w:name w:val="E2A2EA40402A47A8932E608AAFCC086F18"/>
    <w:rsid w:val="004B255B"/>
  </w:style>
  <w:style w:type="paragraph" w:customStyle="1" w:styleId="36A42FD89D044E808FEB78EE3DD947A54">
    <w:name w:val="36A42FD89D044E808FEB78EE3DD947A54"/>
    <w:rsid w:val="004B255B"/>
  </w:style>
  <w:style w:type="paragraph" w:customStyle="1" w:styleId="C629CC9A75864E68A86D6581FB48A3AE19">
    <w:name w:val="C629CC9A75864E68A86D6581FB48A3AE19"/>
    <w:rsid w:val="004B255B"/>
  </w:style>
  <w:style w:type="paragraph" w:customStyle="1" w:styleId="89306716FF274565BE2C77A8107C123814">
    <w:name w:val="89306716FF274565BE2C77A8107C123814"/>
    <w:rsid w:val="004B255B"/>
  </w:style>
  <w:style w:type="paragraph" w:customStyle="1" w:styleId="BD0103FDB98343FBAA4D8956B516DB8313">
    <w:name w:val="BD0103FDB98343FBAA4D8956B516DB8313"/>
    <w:rsid w:val="004B255B"/>
  </w:style>
  <w:style w:type="paragraph" w:customStyle="1" w:styleId="6CAED38A52DE494197CA8E761403D37611">
    <w:name w:val="6CAED38A52DE494197CA8E761403D37611"/>
    <w:rsid w:val="004B255B"/>
  </w:style>
  <w:style w:type="paragraph" w:customStyle="1" w:styleId="B6BE9CEFAAA04E37B42A8ACA450571FD12">
    <w:name w:val="B6BE9CEFAAA04E37B42A8ACA450571FD12"/>
    <w:rsid w:val="004B255B"/>
  </w:style>
  <w:style w:type="paragraph" w:customStyle="1" w:styleId="BBBD6BE60B32491BB7F2640DE1C925C417">
    <w:name w:val="BBBD6BE60B32491BB7F2640DE1C925C417"/>
    <w:rsid w:val="004B255B"/>
  </w:style>
  <w:style w:type="paragraph" w:customStyle="1" w:styleId="80C0D78F622C4179B02850AE690A35DB16">
    <w:name w:val="80C0D78F622C4179B02850AE690A35DB16"/>
    <w:rsid w:val="004B255B"/>
  </w:style>
  <w:style w:type="paragraph" w:customStyle="1" w:styleId="6E66359A61904CC3930AAFFA87892FF7">
    <w:name w:val="6E66359A61904CC3930AAFFA87892FF7"/>
    <w:rsid w:val="0061495C"/>
  </w:style>
  <w:style w:type="paragraph" w:customStyle="1" w:styleId="FC61BF55898C417BBD1B17D4F7B8FC2627">
    <w:name w:val="FC61BF55898C417BBD1B17D4F7B8FC2627"/>
    <w:rsid w:val="0061495C"/>
  </w:style>
  <w:style w:type="paragraph" w:customStyle="1" w:styleId="93EF26B1FF344941A256ECAE1DDE034822">
    <w:name w:val="93EF26B1FF344941A256ECAE1DDE034822"/>
    <w:rsid w:val="0061495C"/>
  </w:style>
  <w:style w:type="paragraph" w:customStyle="1" w:styleId="88907ED8C5234B8581B7AE1E9C2FC50D22">
    <w:name w:val="88907ED8C5234B8581B7AE1E9C2FC50D22"/>
    <w:rsid w:val="0061495C"/>
  </w:style>
  <w:style w:type="paragraph" w:customStyle="1" w:styleId="2B96488E58AF4CD3B89441316143261122">
    <w:name w:val="2B96488E58AF4CD3B89441316143261122"/>
    <w:rsid w:val="0061495C"/>
  </w:style>
  <w:style w:type="paragraph" w:customStyle="1" w:styleId="6BABE29EF4BC498B98788A60902AE1A34">
    <w:name w:val="6BABE29EF4BC498B98788A60902AE1A34"/>
    <w:rsid w:val="0061495C"/>
  </w:style>
  <w:style w:type="paragraph" w:customStyle="1" w:styleId="942556474715436BB10D681698474FBE6">
    <w:name w:val="942556474715436BB10D681698474FBE6"/>
    <w:rsid w:val="0061495C"/>
  </w:style>
  <w:style w:type="paragraph" w:customStyle="1" w:styleId="94F39749B5454A069BEAC8BC3C3D90744">
    <w:name w:val="94F39749B5454A069BEAC8BC3C3D90744"/>
    <w:rsid w:val="0061495C"/>
  </w:style>
  <w:style w:type="paragraph" w:customStyle="1" w:styleId="E2A2EA40402A47A8932E608AAFCC086F19">
    <w:name w:val="E2A2EA40402A47A8932E608AAFCC086F19"/>
    <w:rsid w:val="0061495C"/>
  </w:style>
  <w:style w:type="paragraph" w:customStyle="1" w:styleId="36A42FD89D044E808FEB78EE3DD947A55">
    <w:name w:val="36A42FD89D044E808FEB78EE3DD947A55"/>
    <w:rsid w:val="0061495C"/>
  </w:style>
  <w:style w:type="paragraph" w:customStyle="1" w:styleId="6E66359A61904CC3930AAFFA87892FF71">
    <w:name w:val="6E66359A61904CC3930AAFFA87892FF71"/>
    <w:rsid w:val="0061495C"/>
  </w:style>
  <w:style w:type="paragraph" w:customStyle="1" w:styleId="C629CC9A75864E68A86D6581FB48A3AE20">
    <w:name w:val="C629CC9A75864E68A86D6581FB48A3AE20"/>
    <w:rsid w:val="0061495C"/>
  </w:style>
  <w:style w:type="paragraph" w:customStyle="1" w:styleId="89306716FF274565BE2C77A8107C123815">
    <w:name w:val="89306716FF274565BE2C77A8107C123815"/>
    <w:rsid w:val="0061495C"/>
  </w:style>
  <w:style w:type="paragraph" w:customStyle="1" w:styleId="BD0103FDB98343FBAA4D8956B516DB8314">
    <w:name w:val="BD0103FDB98343FBAA4D8956B516DB8314"/>
    <w:rsid w:val="0061495C"/>
  </w:style>
  <w:style w:type="paragraph" w:customStyle="1" w:styleId="6CAED38A52DE494197CA8E761403D37612">
    <w:name w:val="6CAED38A52DE494197CA8E761403D37612"/>
    <w:rsid w:val="0061495C"/>
  </w:style>
  <w:style w:type="paragraph" w:customStyle="1" w:styleId="B6BE9CEFAAA04E37B42A8ACA450571FD13">
    <w:name w:val="B6BE9CEFAAA04E37B42A8ACA450571FD13"/>
    <w:rsid w:val="0061495C"/>
  </w:style>
  <w:style w:type="paragraph" w:customStyle="1" w:styleId="BBBD6BE60B32491BB7F2640DE1C925C418">
    <w:name w:val="BBBD6BE60B32491BB7F2640DE1C925C418"/>
    <w:rsid w:val="0061495C"/>
  </w:style>
  <w:style w:type="paragraph" w:customStyle="1" w:styleId="80C0D78F622C4179B02850AE690A35DB17">
    <w:name w:val="80C0D78F622C4179B02850AE690A35DB17"/>
    <w:rsid w:val="0061495C"/>
  </w:style>
  <w:style w:type="paragraph" w:customStyle="1" w:styleId="FC61BF55898C417BBD1B17D4F7B8FC2628">
    <w:name w:val="FC61BF55898C417BBD1B17D4F7B8FC2628"/>
    <w:rsid w:val="0061495C"/>
  </w:style>
  <w:style w:type="paragraph" w:customStyle="1" w:styleId="93EF26B1FF344941A256ECAE1DDE034823">
    <w:name w:val="93EF26B1FF344941A256ECAE1DDE034823"/>
    <w:rsid w:val="0061495C"/>
  </w:style>
  <w:style w:type="paragraph" w:customStyle="1" w:styleId="88907ED8C5234B8581B7AE1E9C2FC50D23">
    <w:name w:val="88907ED8C5234B8581B7AE1E9C2FC50D23"/>
    <w:rsid w:val="0061495C"/>
  </w:style>
  <w:style w:type="paragraph" w:customStyle="1" w:styleId="2B96488E58AF4CD3B89441316143261123">
    <w:name w:val="2B96488E58AF4CD3B89441316143261123"/>
    <w:rsid w:val="0061495C"/>
  </w:style>
  <w:style w:type="paragraph" w:customStyle="1" w:styleId="6BABE29EF4BC498B98788A60902AE1A35">
    <w:name w:val="6BABE29EF4BC498B98788A60902AE1A35"/>
    <w:rsid w:val="0061495C"/>
  </w:style>
  <w:style w:type="paragraph" w:customStyle="1" w:styleId="942556474715436BB10D681698474FBE7">
    <w:name w:val="942556474715436BB10D681698474FBE7"/>
    <w:rsid w:val="0061495C"/>
  </w:style>
  <w:style w:type="paragraph" w:customStyle="1" w:styleId="94F39749B5454A069BEAC8BC3C3D90745">
    <w:name w:val="94F39749B5454A069BEAC8BC3C3D90745"/>
    <w:rsid w:val="0061495C"/>
  </w:style>
  <w:style w:type="paragraph" w:customStyle="1" w:styleId="E2A2EA40402A47A8932E608AAFCC086F20">
    <w:name w:val="E2A2EA40402A47A8932E608AAFCC086F20"/>
    <w:rsid w:val="0061495C"/>
  </w:style>
  <w:style w:type="paragraph" w:customStyle="1" w:styleId="36A42FD89D044E808FEB78EE3DD947A56">
    <w:name w:val="36A42FD89D044E808FEB78EE3DD947A56"/>
    <w:rsid w:val="0061495C"/>
  </w:style>
  <w:style w:type="paragraph" w:customStyle="1" w:styleId="6E66359A61904CC3930AAFFA87892FF72">
    <w:name w:val="6E66359A61904CC3930AAFFA87892FF72"/>
    <w:rsid w:val="0061495C"/>
  </w:style>
  <w:style w:type="paragraph" w:customStyle="1" w:styleId="C629CC9A75864E68A86D6581FB48A3AE21">
    <w:name w:val="C629CC9A75864E68A86D6581FB48A3AE21"/>
    <w:rsid w:val="0061495C"/>
  </w:style>
  <w:style w:type="paragraph" w:customStyle="1" w:styleId="89306716FF274565BE2C77A8107C123816">
    <w:name w:val="89306716FF274565BE2C77A8107C123816"/>
    <w:rsid w:val="0061495C"/>
  </w:style>
  <w:style w:type="paragraph" w:customStyle="1" w:styleId="BD0103FDB98343FBAA4D8956B516DB8315">
    <w:name w:val="BD0103FDB98343FBAA4D8956B516DB8315"/>
    <w:rsid w:val="0061495C"/>
  </w:style>
  <w:style w:type="paragraph" w:customStyle="1" w:styleId="6CAED38A52DE494197CA8E761403D37613">
    <w:name w:val="6CAED38A52DE494197CA8E761403D37613"/>
    <w:rsid w:val="0061495C"/>
  </w:style>
  <w:style w:type="paragraph" w:customStyle="1" w:styleId="B6BE9CEFAAA04E37B42A8ACA450571FD14">
    <w:name w:val="B6BE9CEFAAA04E37B42A8ACA450571FD14"/>
    <w:rsid w:val="0061495C"/>
  </w:style>
  <w:style w:type="paragraph" w:customStyle="1" w:styleId="BBBD6BE60B32491BB7F2640DE1C925C419">
    <w:name w:val="BBBD6BE60B32491BB7F2640DE1C925C419"/>
    <w:rsid w:val="0061495C"/>
  </w:style>
  <w:style w:type="paragraph" w:customStyle="1" w:styleId="80C0D78F622C4179B02850AE690A35DB18">
    <w:name w:val="80C0D78F622C4179B02850AE690A35DB18"/>
    <w:rsid w:val="0061495C"/>
  </w:style>
  <w:style w:type="paragraph" w:customStyle="1" w:styleId="6C15259A4AFF49CFA278597E17060965">
    <w:name w:val="6C15259A4AFF49CFA278597E17060965"/>
    <w:rsid w:val="0061495C"/>
  </w:style>
  <w:style w:type="paragraph" w:customStyle="1" w:styleId="FC61BF55898C417BBD1B17D4F7B8FC2629">
    <w:name w:val="FC61BF55898C417BBD1B17D4F7B8FC2629"/>
    <w:rsid w:val="0061495C"/>
  </w:style>
  <w:style w:type="paragraph" w:customStyle="1" w:styleId="93EF26B1FF344941A256ECAE1DDE034824">
    <w:name w:val="93EF26B1FF344941A256ECAE1DDE034824"/>
    <w:rsid w:val="0061495C"/>
  </w:style>
  <w:style w:type="paragraph" w:customStyle="1" w:styleId="88907ED8C5234B8581B7AE1E9C2FC50D24">
    <w:name w:val="88907ED8C5234B8581B7AE1E9C2FC50D24"/>
    <w:rsid w:val="0061495C"/>
  </w:style>
  <w:style w:type="paragraph" w:customStyle="1" w:styleId="2B96488E58AF4CD3B89441316143261124">
    <w:name w:val="2B96488E58AF4CD3B89441316143261124"/>
    <w:rsid w:val="0061495C"/>
  </w:style>
  <w:style w:type="paragraph" w:customStyle="1" w:styleId="6BABE29EF4BC498B98788A60902AE1A36">
    <w:name w:val="6BABE29EF4BC498B98788A60902AE1A36"/>
    <w:rsid w:val="0061495C"/>
  </w:style>
  <w:style w:type="paragraph" w:customStyle="1" w:styleId="942556474715436BB10D681698474FBE8">
    <w:name w:val="942556474715436BB10D681698474FBE8"/>
    <w:rsid w:val="0061495C"/>
  </w:style>
  <w:style w:type="paragraph" w:customStyle="1" w:styleId="94F39749B5454A069BEAC8BC3C3D90746">
    <w:name w:val="94F39749B5454A069BEAC8BC3C3D90746"/>
    <w:rsid w:val="0061495C"/>
  </w:style>
  <w:style w:type="paragraph" w:customStyle="1" w:styleId="E2A2EA40402A47A8932E608AAFCC086F21">
    <w:name w:val="E2A2EA40402A47A8932E608AAFCC086F21"/>
    <w:rsid w:val="0061495C"/>
  </w:style>
  <w:style w:type="paragraph" w:customStyle="1" w:styleId="36A42FD89D044E808FEB78EE3DD947A57">
    <w:name w:val="36A42FD89D044E808FEB78EE3DD947A57"/>
    <w:rsid w:val="0061495C"/>
  </w:style>
  <w:style w:type="paragraph" w:customStyle="1" w:styleId="6E66359A61904CC3930AAFFA87892FF73">
    <w:name w:val="6E66359A61904CC3930AAFFA87892FF73"/>
    <w:rsid w:val="0061495C"/>
  </w:style>
  <w:style w:type="paragraph" w:customStyle="1" w:styleId="C629CC9A75864E68A86D6581FB48A3AE22">
    <w:name w:val="C629CC9A75864E68A86D6581FB48A3AE22"/>
    <w:rsid w:val="0061495C"/>
  </w:style>
  <w:style w:type="paragraph" w:customStyle="1" w:styleId="89306716FF274565BE2C77A8107C123817">
    <w:name w:val="89306716FF274565BE2C77A8107C123817"/>
    <w:rsid w:val="0061495C"/>
  </w:style>
  <w:style w:type="paragraph" w:customStyle="1" w:styleId="BD0103FDB98343FBAA4D8956B516DB8316">
    <w:name w:val="BD0103FDB98343FBAA4D8956B516DB8316"/>
    <w:rsid w:val="0061495C"/>
  </w:style>
  <w:style w:type="paragraph" w:customStyle="1" w:styleId="6CAED38A52DE494197CA8E761403D37614">
    <w:name w:val="6CAED38A52DE494197CA8E761403D37614"/>
    <w:rsid w:val="0061495C"/>
  </w:style>
  <w:style w:type="paragraph" w:customStyle="1" w:styleId="B6BE9CEFAAA04E37B42A8ACA450571FD15">
    <w:name w:val="B6BE9CEFAAA04E37B42A8ACA450571FD15"/>
    <w:rsid w:val="0061495C"/>
  </w:style>
  <w:style w:type="paragraph" w:customStyle="1" w:styleId="BBBD6BE60B32491BB7F2640DE1C925C420">
    <w:name w:val="BBBD6BE60B32491BB7F2640DE1C925C420"/>
    <w:rsid w:val="0061495C"/>
  </w:style>
  <w:style w:type="paragraph" w:customStyle="1" w:styleId="6C15259A4AFF49CFA278597E170609651">
    <w:name w:val="6C15259A4AFF49CFA278597E170609651"/>
    <w:rsid w:val="0061495C"/>
    <w:pPr>
      <w:ind w:left="720"/>
      <w:contextualSpacing/>
    </w:pPr>
  </w:style>
  <w:style w:type="paragraph" w:customStyle="1" w:styleId="80C0D78F622C4179B02850AE690A35DB19">
    <w:name w:val="80C0D78F622C4179B02850AE690A35DB19"/>
    <w:rsid w:val="0061495C"/>
  </w:style>
  <w:style w:type="paragraph" w:customStyle="1" w:styleId="9F34746A8A114E839F065980F83AD0AE">
    <w:name w:val="9F34746A8A114E839F065980F83AD0AE"/>
    <w:rsid w:val="0061495C"/>
  </w:style>
  <w:style w:type="paragraph" w:customStyle="1" w:styleId="FC61BF55898C417BBD1B17D4F7B8FC2630">
    <w:name w:val="FC61BF55898C417BBD1B17D4F7B8FC2630"/>
    <w:rsid w:val="0061495C"/>
  </w:style>
  <w:style w:type="paragraph" w:customStyle="1" w:styleId="93EF26B1FF344941A256ECAE1DDE034825">
    <w:name w:val="93EF26B1FF344941A256ECAE1DDE034825"/>
    <w:rsid w:val="0061495C"/>
  </w:style>
  <w:style w:type="paragraph" w:customStyle="1" w:styleId="88907ED8C5234B8581B7AE1E9C2FC50D25">
    <w:name w:val="88907ED8C5234B8581B7AE1E9C2FC50D25"/>
    <w:rsid w:val="0061495C"/>
  </w:style>
  <w:style w:type="paragraph" w:customStyle="1" w:styleId="2B96488E58AF4CD3B89441316143261125">
    <w:name w:val="2B96488E58AF4CD3B89441316143261125"/>
    <w:rsid w:val="0061495C"/>
  </w:style>
  <w:style w:type="paragraph" w:customStyle="1" w:styleId="6BABE29EF4BC498B98788A60902AE1A37">
    <w:name w:val="6BABE29EF4BC498B98788A60902AE1A37"/>
    <w:rsid w:val="0061495C"/>
  </w:style>
  <w:style w:type="paragraph" w:customStyle="1" w:styleId="942556474715436BB10D681698474FBE9">
    <w:name w:val="942556474715436BB10D681698474FBE9"/>
    <w:rsid w:val="0061495C"/>
  </w:style>
  <w:style w:type="paragraph" w:customStyle="1" w:styleId="94F39749B5454A069BEAC8BC3C3D90747">
    <w:name w:val="94F39749B5454A069BEAC8BC3C3D90747"/>
    <w:rsid w:val="0061495C"/>
  </w:style>
  <w:style w:type="paragraph" w:customStyle="1" w:styleId="E2A2EA40402A47A8932E608AAFCC086F22">
    <w:name w:val="E2A2EA40402A47A8932E608AAFCC086F22"/>
    <w:rsid w:val="0061495C"/>
  </w:style>
  <w:style w:type="paragraph" w:customStyle="1" w:styleId="36A42FD89D044E808FEB78EE3DD947A58">
    <w:name w:val="36A42FD89D044E808FEB78EE3DD947A58"/>
    <w:rsid w:val="0061495C"/>
  </w:style>
  <w:style w:type="paragraph" w:customStyle="1" w:styleId="6E66359A61904CC3930AAFFA87892FF74">
    <w:name w:val="6E66359A61904CC3930AAFFA87892FF74"/>
    <w:rsid w:val="0061495C"/>
  </w:style>
  <w:style w:type="paragraph" w:customStyle="1" w:styleId="C629CC9A75864E68A86D6581FB48A3AE23">
    <w:name w:val="C629CC9A75864E68A86D6581FB48A3AE23"/>
    <w:rsid w:val="0061495C"/>
  </w:style>
  <w:style w:type="paragraph" w:customStyle="1" w:styleId="89306716FF274565BE2C77A8107C123818">
    <w:name w:val="89306716FF274565BE2C77A8107C123818"/>
    <w:rsid w:val="0061495C"/>
  </w:style>
  <w:style w:type="paragraph" w:customStyle="1" w:styleId="BD0103FDB98343FBAA4D8956B516DB8317">
    <w:name w:val="BD0103FDB98343FBAA4D8956B516DB8317"/>
    <w:rsid w:val="0061495C"/>
  </w:style>
  <w:style w:type="paragraph" w:customStyle="1" w:styleId="6CAED38A52DE494197CA8E761403D37615">
    <w:name w:val="6CAED38A52DE494197CA8E761403D37615"/>
    <w:rsid w:val="0061495C"/>
  </w:style>
  <w:style w:type="paragraph" w:customStyle="1" w:styleId="B6BE9CEFAAA04E37B42A8ACA450571FD16">
    <w:name w:val="B6BE9CEFAAA04E37B42A8ACA450571FD16"/>
    <w:rsid w:val="0061495C"/>
  </w:style>
  <w:style w:type="paragraph" w:customStyle="1" w:styleId="BBBD6BE60B32491BB7F2640DE1C925C421">
    <w:name w:val="BBBD6BE60B32491BB7F2640DE1C925C421"/>
    <w:rsid w:val="0061495C"/>
  </w:style>
  <w:style w:type="paragraph" w:customStyle="1" w:styleId="9F34746A8A114E839F065980F83AD0AE1">
    <w:name w:val="9F34746A8A114E839F065980F83AD0AE1"/>
    <w:rsid w:val="0061495C"/>
    <w:pPr>
      <w:ind w:left="720"/>
      <w:contextualSpacing/>
    </w:pPr>
  </w:style>
  <w:style w:type="paragraph" w:customStyle="1" w:styleId="80C0D78F622C4179B02850AE690A35DB20">
    <w:name w:val="80C0D78F622C4179B02850AE690A35DB20"/>
    <w:rsid w:val="0061495C"/>
  </w:style>
  <w:style w:type="paragraph" w:customStyle="1" w:styleId="DF57C1E9ACD84328BE306FC133853687">
    <w:name w:val="DF57C1E9ACD84328BE306FC133853687"/>
    <w:rsid w:val="0061495C"/>
  </w:style>
  <w:style w:type="paragraph" w:customStyle="1" w:styleId="FC61BF55898C417BBD1B17D4F7B8FC2631">
    <w:name w:val="FC61BF55898C417BBD1B17D4F7B8FC2631"/>
    <w:rsid w:val="0061495C"/>
  </w:style>
  <w:style w:type="paragraph" w:customStyle="1" w:styleId="93EF26B1FF344941A256ECAE1DDE034826">
    <w:name w:val="93EF26B1FF344941A256ECAE1DDE034826"/>
    <w:rsid w:val="0061495C"/>
  </w:style>
  <w:style w:type="paragraph" w:customStyle="1" w:styleId="88907ED8C5234B8581B7AE1E9C2FC50D26">
    <w:name w:val="88907ED8C5234B8581B7AE1E9C2FC50D26"/>
    <w:rsid w:val="0061495C"/>
  </w:style>
  <w:style w:type="paragraph" w:customStyle="1" w:styleId="2B96488E58AF4CD3B89441316143261126">
    <w:name w:val="2B96488E58AF4CD3B89441316143261126"/>
    <w:rsid w:val="0061495C"/>
  </w:style>
  <w:style w:type="paragraph" w:customStyle="1" w:styleId="6BABE29EF4BC498B98788A60902AE1A38">
    <w:name w:val="6BABE29EF4BC498B98788A60902AE1A38"/>
    <w:rsid w:val="0061495C"/>
  </w:style>
  <w:style w:type="paragraph" w:customStyle="1" w:styleId="942556474715436BB10D681698474FBE10">
    <w:name w:val="942556474715436BB10D681698474FBE10"/>
    <w:rsid w:val="0061495C"/>
  </w:style>
  <w:style w:type="paragraph" w:customStyle="1" w:styleId="94F39749B5454A069BEAC8BC3C3D90748">
    <w:name w:val="94F39749B5454A069BEAC8BC3C3D90748"/>
    <w:rsid w:val="0061495C"/>
  </w:style>
  <w:style w:type="paragraph" w:customStyle="1" w:styleId="E2A2EA40402A47A8932E608AAFCC086F23">
    <w:name w:val="E2A2EA40402A47A8932E608AAFCC086F23"/>
    <w:rsid w:val="0061495C"/>
  </w:style>
  <w:style w:type="paragraph" w:customStyle="1" w:styleId="36A42FD89D044E808FEB78EE3DD947A59">
    <w:name w:val="36A42FD89D044E808FEB78EE3DD947A59"/>
    <w:rsid w:val="0061495C"/>
  </w:style>
  <w:style w:type="paragraph" w:customStyle="1" w:styleId="6E66359A61904CC3930AAFFA87892FF75">
    <w:name w:val="6E66359A61904CC3930AAFFA87892FF75"/>
    <w:rsid w:val="0061495C"/>
  </w:style>
  <w:style w:type="paragraph" w:customStyle="1" w:styleId="C629CC9A75864E68A86D6581FB48A3AE24">
    <w:name w:val="C629CC9A75864E68A86D6581FB48A3AE24"/>
    <w:rsid w:val="0061495C"/>
  </w:style>
  <w:style w:type="paragraph" w:customStyle="1" w:styleId="89306716FF274565BE2C77A8107C123819">
    <w:name w:val="89306716FF274565BE2C77A8107C123819"/>
    <w:rsid w:val="0061495C"/>
  </w:style>
  <w:style w:type="paragraph" w:customStyle="1" w:styleId="BD0103FDB98343FBAA4D8956B516DB8318">
    <w:name w:val="BD0103FDB98343FBAA4D8956B516DB8318"/>
    <w:rsid w:val="0061495C"/>
  </w:style>
  <w:style w:type="paragraph" w:customStyle="1" w:styleId="6CAED38A52DE494197CA8E761403D37616">
    <w:name w:val="6CAED38A52DE494197CA8E761403D37616"/>
    <w:rsid w:val="0061495C"/>
  </w:style>
  <w:style w:type="paragraph" w:customStyle="1" w:styleId="B6BE9CEFAAA04E37B42A8ACA450571FD17">
    <w:name w:val="B6BE9CEFAAA04E37B42A8ACA450571FD17"/>
    <w:rsid w:val="0061495C"/>
  </w:style>
  <w:style w:type="paragraph" w:customStyle="1" w:styleId="BBBD6BE60B32491BB7F2640DE1C925C422">
    <w:name w:val="BBBD6BE60B32491BB7F2640DE1C925C422"/>
    <w:rsid w:val="0061495C"/>
  </w:style>
  <w:style w:type="paragraph" w:customStyle="1" w:styleId="DF57C1E9ACD84328BE306FC1338536871">
    <w:name w:val="DF57C1E9ACD84328BE306FC1338536871"/>
    <w:rsid w:val="0061495C"/>
    <w:pPr>
      <w:ind w:left="720"/>
      <w:contextualSpacing/>
    </w:pPr>
  </w:style>
  <w:style w:type="paragraph" w:customStyle="1" w:styleId="80C0D78F622C4179B02850AE690A35DB21">
    <w:name w:val="80C0D78F622C4179B02850AE690A35DB21"/>
    <w:rsid w:val="0061495C"/>
  </w:style>
  <w:style w:type="paragraph" w:customStyle="1" w:styleId="FC61BF55898C417BBD1B17D4F7B8FC2632">
    <w:name w:val="FC61BF55898C417BBD1B17D4F7B8FC2632"/>
    <w:rsid w:val="0061495C"/>
  </w:style>
  <w:style w:type="paragraph" w:customStyle="1" w:styleId="93EF26B1FF344941A256ECAE1DDE034827">
    <w:name w:val="93EF26B1FF344941A256ECAE1DDE034827"/>
    <w:rsid w:val="0061495C"/>
  </w:style>
  <w:style w:type="paragraph" w:customStyle="1" w:styleId="88907ED8C5234B8581B7AE1E9C2FC50D27">
    <w:name w:val="88907ED8C5234B8581B7AE1E9C2FC50D27"/>
    <w:rsid w:val="0061495C"/>
  </w:style>
  <w:style w:type="paragraph" w:customStyle="1" w:styleId="2B96488E58AF4CD3B89441316143261127">
    <w:name w:val="2B96488E58AF4CD3B89441316143261127"/>
    <w:rsid w:val="0061495C"/>
  </w:style>
  <w:style w:type="paragraph" w:customStyle="1" w:styleId="6BABE29EF4BC498B98788A60902AE1A39">
    <w:name w:val="6BABE29EF4BC498B98788A60902AE1A39"/>
    <w:rsid w:val="0061495C"/>
  </w:style>
  <w:style w:type="paragraph" w:customStyle="1" w:styleId="942556474715436BB10D681698474FBE11">
    <w:name w:val="942556474715436BB10D681698474FBE11"/>
    <w:rsid w:val="0061495C"/>
  </w:style>
  <w:style w:type="paragraph" w:customStyle="1" w:styleId="94F39749B5454A069BEAC8BC3C3D90749">
    <w:name w:val="94F39749B5454A069BEAC8BC3C3D90749"/>
    <w:rsid w:val="0061495C"/>
  </w:style>
  <w:style w:type="paragraph" w:customStyle="1" w:styleId="E2A2EA40402A47A8932E608AAFCC086F24">
    <w:name w:val="E2A2EA40402A47A8932E608AAFCC086F24"/>
    <w:rsid w:val="0061495C"/>
  </w:style>
  <w:style w:type="paragraph" w:customStyle="1" w:styleId="36A42FD89D044E808FEB78EE3DD947A510">
    <w:name w:val="36A42FD89D044E808FEB78EE3DD947A510"/>
    <w:rsid w:val="0061495C"/>
  </w:style>
  <w:style w:type="paragraph" w:customStyle="1" w:styleId="6E66359A61904CC3930AAFFA87892FF76">
    <w:name w:val="6E66359A61904CC3930AAFFA87892FF76"/>
    <w:rsid w:val="0061495C"/>
  </w:style>
  <w:style w:type="paragraph" w:customStyle="1" w:styleId="C629CC9A75864E68A86D6581FB48A3AE25">
    <w:name w:val="C629CC9A75864E68A86D6581FB48A3AE25"/>
    <w:rsid w:val="0061495C"/>
  </w:style>
  <w:style w:type="paragraph" w:customStyle="1" w:styleId="89306716FF274565BE2C77A8107C123820">
    <w:name w:val="89306716FF274565BE2C77A8107C123820"/>
    <w:rsid w:val="0061495C"/>
  </w:style>
  <w:style w:type="paragraph" w:customStyle="1" w:styleId="BD0103FDB98343FBAA4D8956B516DB8319">
    <w:name w:val="BD0103FDB98343FBAA4D8956B516DB8319"/>
    <w:rsid w:val="0061495C"/>
  </w:style>
  <w:style w:type="paragraph" w:customStyle="1" w:styleId="6CAED38A52DE494197CA8E761403D37617">
    <w:name w:val="6CAED38A52DE494197CA8E761403D37617"/>
    <w:rsid w:val="0061495C"/>
  </w:style>
  <w:style w:type="paragraph" w:customStyle="1" w:styleId="B6BE9CEFAAA04E37B42A8ACA450571FD18">
    <w:name w:val="B6BE9CEFAAA04E37B42A8ACA450571FD18"/>
    <w:rsid w:val="0061495C"/>
  </w:style>
  <w:style w:type="paragraph" w:customStyle="1" w:styleId="BBBD6BE60B32491BB7F2640DE1C925C423">
    <w:name w:val="BBBD6BE60B32491BB7F2640DE1C925C423"/>
    <w:rsid w:val="0061495C"/>
  </w:style>
  <w:style w:type="paragraph" w:customStyle="1" w:styleId="DF57C1E9ACD84328BE306FC1338536872">
    <w:name w:val="DF57C1E9ACD84328BE306FC1338536872"/>
    <w:rsid w:val="0061495C"/>
    <w:pPr>
      <w:ind w:left="720"/>
      <w:contextualSpacing/>
    </w:pPr>
  </w:style>
  <w:style w:type="paragraph" w:customStyle="1" w:styleId="80C0D78F622C4179B02850AE690A35DB22">
    <w:name w:val="80C0D78F622C4179B02850AE690A35DB22"/>
    <w:rsid w:val="0061495C"/>
  </w:style>
  <w:style w:type="paragraph" w:customStyle="1" w:styleId="8B8512F2E4AC466289720CB70FE2EF59">
    <w:name w:val="8B8512F2E4AC466289720CB70FE2EF59"/>
    <w:rsid w:val="0061495C"/>
  </w:style>
  <w:style w:type="paragraph" w:customStyle="1" w:styleId="2B2E9055CC28458BB5306BF7EA650AAC">
    <w:name w:val="2B2E9055CC28458BB5306BF7EA650AAC"/>
    <w:rsid w:val="0061495C"/>
  </w:style>
  <w:style w:type="paragraph" w:customStyle="1" w:styleId="BEB8EE6C8380452FA7456E6815D1F309">
    <w:name w:val="BEB8EE6C8380452FA7456E6815D1F309"/>
    <w:rsid w:val="0061495C"/>
  </w:style>
  <w:style w:type="paragraph" w:customStyle="1" w:styleId="6C87CEC6A784428B9FCF6C62FD631347">
    <w:name w:val="6C87CEC6A784428B9FCF6C62FD631347"/>
    <w:rsid w:val="0061495C"/>
  </w:style>
  <w:style w:type="paragraph" w:customStyle="1" w:styleId="FC61BF55898C417BBD1B17D4F7B8FC2633">
    <w:name w:val="FC61BF55898C417BBD1B17D4F7B8FC2633"/>
    <w:rsid w:val="0061495C"/>
  </w:style>
  <w:style w:type="paragraph" w:customStyle="1" w:styleId="93EF26B1FF344941A256ECAE1DDE034828">
    <w:name w:val="93EF26B1FF344941A256ECAE1DDE034828"/>
    <w:rsid w:val="0061495C"/>
  </w:style>
  <w:style w:type="paragraph" w:customStyle="1" w:styleId="88907ED8C5234B8581B7AE1E9C2FC50D28">
    <w:name w:val="88907ED8C5234B8581B7AE1E9C2FC50D28"/>
    <w:rsid w:val="0061495C"/>
  </w:style>
  <w:style w:type="paragraph" w:customStyle="1" w:styleId="2B96488E58AF4CD3B89441316143261128">
    <w:name w:val="2B96488E58AF4CD3B89441316143261128"/>
    <w:rsid w:val="0061495C"/>
  </w:style>
  <w:style w:type="paragraph" w:customStyle="1" w:styleId="6BABE29EF4BC498B98788A60902AE1A310">
    <w:name w:val="6BABE29EF4BC498B98788A60902AE1A310"/>
    <w:rsid w:val="0061495C"/>
  </w:style>
  <w:style w:type="paragraph" w:customStyle="1" w:styleId="942556474715436BB10D681698474FBE12">
    <w:name w:val="942556474715436BB10D681698474FBE12"/>
    <w:rsid w:val="0061495C"/>
  </w:style>
  <w:style w:type="paragraph" w:customStyle="1" w:styleId="94F39749B5454A069BEAC8BC3C3D907410">
    <w:name w:val="94F39749B5454A069BEAC8BC3C3D907410"/>
    <w:rsid w:val="0061495C"/>
  </w:style>
  <w:style w:type="paragraph" w:customStyle="1" w:styleId="E2A2EA40402A47A8932E608AAFCC086F25">
    <w:name w:val="E2A2EA40402A47A8932E608AAFCC086F25"/>
    <w:rsid w:val="0061495C"/>
  </w:style>
  <w:style w:type="paragraph" w:customStyle="1" w:styleId="36A42FD89D044E808FEB78EE3DD947A511">
    <w:name w:val="36A42FD89D044E808FEB78EE3DD947A511"/>
    <w:rsid w:val="0061495C"/>
  </w:style>
  <w:style w:type="paragraph" w:customStyle="1" w:styleId="6E66359A61904CC3930AAFFA87892FF77">
    <w:name w:val="6E66359A61904CC3930AAFFA87892FF77"/>
    <w:rsid w:val="0061495C"/>
  </w:style>
  <w:style w:type="paragraph" w:customStyle="1" w:styleId="C629CC9A75864E68A86D6581FB48A3AE26">
    <w:name w:val="C629CC9A75864E68A86D6581FB48A3AE26"/>
    <w:rsid w:val="0061495C"/>
  </w:style>
  <w:style w:type="paragraph" w:customStyle="1" w:styleId="89306716FF274565BE2C77A8107C123821">
    <w:name w:val="89306716FF274565BE2C77A8107C123821"/>
    <w:rsid w:val="0061495C"/>
  </w:style>
  <w:style w:type="paragraph" w:customStyle="1" w:styleId="BD0103FDB98343FBAA4D8956B516DB8320">
    <w:name w:val="BD0103FDB98343FBAA4D8956B516DB8320"/>
    <w:rsid w:val="0061495C"/>
  </w:style>
  <w:style w:type="paragraph" w:customStyle="1" w:styleId="6CAED38A52DE494197CA8E761403D37618">
    <w:name w:val="6CAED38A52DE494197CA8E761403D37618"/>
    <w:rsid w:val="0061495C"/>
  </w:style>
  <w:style w:type="paragraph" w:customStyle="1" w:styleId="B6BE9CEFAAA04E37B42A8ACA450571FD19">
    <w:name w:val="B6BE9CEFAAA04E37B42A8ACA450571FD19"/>
    <w:rsid w:val="0061495C"/>
  </w:style>
  <w:style w:type="paragraph" w:customStyle="1" w:styleId="BBBD6BE60B32491BB7F2640DE1C925C424">
    <w:name w:val="BBBD6BE60B32491BB7F2640DE1C925C424"/>
    <w:rsid w:val="0061495C"/>
  </w:style>
  <w:style w:type="paragraph" w:customStyle="1" w:styleId="6C87CEC6A784428B9FCF6C62FD6313471">
    <w:name w:val="6C87CEC6A784428B9FCF6C62FD6313471"/>
    <w:rsid w:val="0061495C"/>
    <w:pPr>
      <w:ind w:left="720"/>
      <w:contextualSpacing/>
    </w:pPr>
  </w:style>
  <w:style w:type="paragraph" w:customStyle="1" w:styleId="8B8512F2E4AC466289720CB70FE2EF591">
    <w:name w:val="8B8512F2E4AC466289720CB70FE2EF591"/>
    <w:rsid w:val="0061495C"/>
    <w:pPr>
      <w:ind w:left="720"/>
      <w:contextualSpacing/>
    </w:pPr>
  </w:style>
  <w:style w:type="paragraph" w:customStyle="1" w:styleId="2B2E9055CC28458BB5306BF7EA650AAC1">
    <w:name w:val="2B2E9055CC28458BB5306BF7EA650AAC1"/>
    <w:rsid w:val="0061495C"/>
    <w:pPr>
      <w:ind w:left="720"/>
      <w:contextualSpacing/>
    </w:pPr>
  </w:style>
  <w:style w:type="paragraph" w:customStyle="1" w:styleId="80C0D78F622C4179B02850AE690A35DB23">
    <w:name w:val="80C0D78F622C4179B02850AE690A35DB23"/>
    <w:rsid w:val="0061495C"/>
  </w:style>
  <w:style w:type="paragraph" w:customStyle="1" w:styleId="FC61BF55898C417BBD1B17D4F7B8FC2634">
    <w:name w:val="FC61BF55898C417BBD1B17D4F7B8FC2634"/>
    <w:rsid w:val="0061495C"/>
  </w:style>
  <w:style w:type="paragraph" w:customStyle="1" w:styleId="93EF26B1FF344941A256ECAE1DDE034829">
    <w:name w:val="93EF26B1FF344941A256ECAE1DDE034829"/>
    <w:rsid w:val="0061495C"/>
  </w:style>
  <w:style w:type="paragraph" w:customStyle="1" w:styleId="88907ED8C5234B8581B7AE1E9C2FC50D29">
    <w:name w:val="88907ED8C5234B8581B7AE1E9C2FC50D29"/>
    <w:rsid w:val="0061495C"/>
  </w:style>
  <w:style w:type="paragraph" w:customStyle="1" w:styleId="2B96488E58AF4CD3B89441316143261129">
    <w:name w:val="2B96488E58AF4CD3B89441316143261129"/>
    <w:rsid w:val="0061495C"/>
  </w:style>
  <w:style w:type="paragraph" w:customStyle="1" w:styleId="6BABE29EF4BC498B98788A60902AE1A311">
    <w:name w:val="6BABE29EF4BC498B98788A60902AE1A311"/>
    <w:rsid w:val="0061495C"/>
  </w:style>
  <w:style w:type="paragraph" w:customStyle="1" w:styleId="942556474715436BB10D681698474FBE13">
    <w:name w:val="942556474715436BB10D681698474FBE13"/>
    <w:rsid w:val="0061495C"/>
  </w:style>
  <w:style w:type="paragraph" w:customStyle="1" w:styleId="94F39749B5454A069BEAC8BC3C3D907411">
    <w:name w:val="94F39749B5454A069BEAC8BC3C3D907411"/>
    <w:rsid w:val="0061495C"/>
  </w:style>
  <w:style w:type="paragraph" w:customStyle="1" w:styleId="E2A2EA40402A47A8932E608AAFCC086F26">
    <w:name w:val="E2A2EA40402A47A8932E608AAFCC086F26"/>
    <w:rsid w:val="0061495C"/>
  </w:style>
  <w:style w:type="paragraph" w:customStyle="1" w:styleId="36A42FD89D044E808FEB78EE3DD947A512">
    <w:name w:val="36A42FD89D044E808FEB78EE3DD947A512"/>
    <w:rsid w:val="0061495C"/>
  </w:style>
  <w:style w:type="paragraph" w:customStyle="1" w:styleId="6E66359A61904CC3930AAFFA87892FF78">
    <w:name w:val="6E66359A61904CC3930AAFFA87892FF78"/>
    <w:rsid w:val="0061495C"/>
  </w:style>
  <w:style w:type="paragraph" w:customStyle="1" w:styleId="C629CC9A75864E68A86D6581FB48A3AE27">
    <w:name w:val="C629CC9A75864E68A86D6581FB48A3AE27"/>
    <w:rsid w:val="0061495C"/>
  </w:style>
  <w:style w:type="paragraph" w:customStyle="1" w:styleId="89306716FF274565BE2C77A8107C123822">
    <w:name w:val="89306716FF274565BE2C77A8107C123822"/>
    <w:rsid w:val="0061495C"/>
  </w:style>
  <w:style w:type="paragraph" w:customStyle="1" w:styleId="BD0103FDB98343FBAA4D8956B516DB8321">
    <w:name w:val="BD0103FDB98343FBAA4D8956B516DB8321"/>
    <w:rsid w:val="0061495C"/>
  </w:style>
  <w:style w:type="paragraph" w:customStyle="1" w:styleId="6CAED38A52DE494197CA8E761403D37619">
    <w:name w:val="6CAED38A52DE494197CA8E761403D37619"/>
    <w:rsid w:val="0061495C"/>
  </w:style>
  <w:style w:type="paragraph" w:customStyle="1" w:styleId="B6BE9CEFAAA04E37B42A8ACA450571FD20">
    <w:name w:val="B6BE9CEFAAA04E37B42A8ACA450571FD20"/>
    <w:rsid w:val="0061495C"/>
  </w:style>
  <w:style w:type="paragraph" w:customStyle="1" w:styleId="BBBD6BE60B32491BB7F2640DE1C925C425">
    <w:name w:val="BBBD6BE60B32491BB7F2640DE1C925C425"/>
    <w:rsid w:val="0061495C"/>
  </w:style>
  <w:style w:type="paragraph" w:customStyle="1" w:styleId="6C87CEC6A784428B9FCF6C62FD6313472">
    <w:name w:val="6C87CEC6A784428B9FCF6C62FD6313472"/>
    <w:rsid w:val="0061495C"/>
    <w:pPr>
      <w:ind w:left="720"/>
      <w:contextualSpacing/>
    </w:pPr>
  </w:style>
  <w:style w:type="paragraph" w:customStyle="1" w:styleId="8B8512F2E4AC466289720CB70FE2EF592">
    <w:name w:val="8B8512F2E4AC466289720CB70FE2EF592"/>
    <w:rsid w:val="0061495C"/>
    <w:pPr>
      <w:ind w:left="720"/>
      <w:contextualSpacing/>
    </w:pPr>
  </w:style>
  <w:style w:type="paragraph" w:customStyle="1" w:styleId="2B2E9055CC28458BB5306BF7EA650AAC2">
    <w:name w:val="2B2E9055CC28458BB5306BF7EA650AAC2"/>
    <w:rsid w:val="0061495C"/>
    <w:pPr>
      <w:ind w:left="720"/>
      <w:contextualSpacing/>
    </w:pPr>
  </w:style>
  <w:style w:type="paragraph" w:customStyle="1" w:styleId="80C0D78F622C4179B02850AE690A35DB24">
    <w:name w:val="80C0D78F622C4179B02850AE690A35DB24"/>
    <w:rsid w:val="0061495C"/>
  </w:style>
  <w:style w:type="paragraph" w:customStyle="1" w:styleId="FC61BF55898C417BBD1B17D4F7B8FC2635">
    <w:name w:val="FC61BF55898C417BBD1B17D4F7B8FC2635"/>
    <w:rsid w:val="0061495C"/>
  </w:style>
  <w:style w:type="paragraph" w:customStyle="1" w:styleId="93EF26B1FF344941A256ECAE1DDE034830">
    <w:name w:val="93EF26B1FF344941A256ECAE1DDE034830"/>
    <w:rsid w:val="0061495C"/>
  </w:style>
  <w:style w:type="paragraph" w:customStyle="1" w:styleId="88907ED8C5234B8581B7AE1E9C2FC50D30">
    <w:name w:val="88907ED8C5234B8581B7AE1E9C2FC50D30"/>
    <w:rsid w:val="0061495C"/>
  </w:style>
  <w:style w:type="paragraph" w:customStyle="1" w:styleId="2B96488E58AF4CD3B89441316143261130">
    <w:name w:val="2B96488E58AF4CD3B89441316143261130"/>
    <w:rsid w:val="0061495C"/>
  </w:style>
  <w:style w:type="paragraph" w:customStyle="1" w:styleId="6BABE29EF4BC498B98788A60902AE1A312">
    <w:name w:val="6BABE29EF4BC498B98788A60902AE1A312"/>
    <w:rsid w:val="0061495C"/>
  </w:style>
  <w:style w:type="paragraph" w:customStyle="1" w:styleId="942556474715436BB10D681698474FBE14">
    <w:name w:val="942556474715436BB10D681698474FBE14"/>
    <w:rsid w:val="0061495C"/>
  </w:style>
  <w:style w:type="paragraph" w:customStyle="1" w:styleId="94F39749B5454A069BEAC8BC3C3D907412">
    <w:name w:val="94F39749B5454A069BEAC8BC3C3D907412"/>
    <w:rsid w:val="0061495C"/>
  </w:style>
  <w:style w:type="paragraph" w:customStyle="1" w:styleId="E2A2EA40402A47A8932E608AAFCC086F27">
    <w:name w:val="E2A2EA40402A47A8932E608AAFCC086F27"/>
    <w:rsid w:val="0061495C"/>
  </w:style>
  <w:style w:type="paragraph" w:customStyle="1" w:styleId="36A42FD89D044E808FEB78EE3DD947A513">
    <w:name w:val="36A42FD89D044E808FEB78EE3DD947A513"/>
    <w:rsid w:val="0061495C"/>
  </w:style>
  <w:style w:type="paragraph" w:customStyle="1" w:styleId="6E66359A61904CC3930AAFFA87892FF79">
    <w:name w:val="6E66359A61904CC3930AAFFA87892FF79"/>
    <w:rsid w:val="0061495C"/>
  </w:style>
  <w:style w:type="paragraph" w:customStyle="1" w:styleId="C629CC9A75864E68A86D6581FB48A3AE28">
    <w:name w:val="C629CC9A75864E68A86D6581FB48A3AE28"/>
    <w:rsid w:val="0061495C"/>
  </w:style>
  <w:style w:type="paragraph" w:customStyle="1" w:styleId="89306716FF274565BE2C77A8107C123823">
    <w:name w:val="89306716FF274565BE2C77A8107C123823"/>
    <w:rsid w:val="0061495C"/>
  </w:style>
  <w:style w:type="paragraph" w:customStyle="1" w:styleId="BD0103FDB98343FBAA4D8956B516DB8322">
    <w:name w:val="BD0103FDB98343FBAA4D8956B516DB8322"/>
    <w:rsid w:val="0061495C"/>
  </w:style>
  <w:style w:type="paragraph" w:customStyle="1" w:styleId="6CAED38A52DE494197CA8E761403D37620">
    <w:name w:val="6CAED38A52DE494197CA8E761403D37620"/>
    <w:rsid w:val="0061495C"/>
  </w:style>
  <w:style w:type="paragraph" w:customStyle="1" w:styleId="B6BE9CEFAAA04E37B42A8ACA450571FD21">
    <w:name w:val="B6BE9CEFAAA04E37B42A8ACA450571FD21"/>
    <w:rsid w:val="0061495C"/>
  </w:style>
  <w:style w:type="paragraph" w:customStyle="1" w:styleId="BBBD6BE60B32491BB7F2640DE1C925C426">
    <w:name w:val="BBBD6BE60B32491BB7F2640DE1C925C426"/>
    <w:rsid w:val="0061495C"/>
  </w:style>
  <w:style w:type="paragraph" w:customStyle="1" w:styleId="6C87CEC6A784428B9FCF6C62FD6313473">
    <w:name w:val="6C87CEC6A784428B9FCF6C62FD6313473"/>
    <w:rsid w:val="0061495C"/>
    <w:pPr>
      <w:ind w:left="720"/>
      <w:contextualSpacing/>
    </w:pPr>
  </w:style>
  <w:style w:type="paragraph" w:customStyle="1" w:styleId="8B8512F2E4AC466289720CB70FE2EF593">
    <w:name w:val="8B8512F2E4AC466289720CB70FE2EF593"/>
    <w:rsid w:val="0061495C"/>
    <w:pPr>
      <w:ind w:left="720"/>
      <w:contextualSpacing/>
    </w:pPr>
  </w:style>
  <w:style w:type="paragraph" w:customStyle="1" w:styleId="2B2E9055CC28458BB5306BF7EA650AAC3">
    <w:name w:val="2B2E9055CC28458BB5306BF7EA650AAC3"/>
    <w:rsid w:val="0061495C"/>
    <w:pPr>
      <w:ind w:left="720"/>
      <w:contextualSpacing/>
    </w:pPr>
  </w:style>
  <w:style w:type="paragraph" w:customStyle="1" w:styleId="80C0D78F622C4179B02850AE690A35DB25">
    <w:name w:val="80C0D78F622C4179B02850AE690A35DB25"/>
    <w:rsid w:val="0061495C"/>
  </w:style>
  <w:style w:type="paragraph" w:customStyle="1" w:styleId="5352FF9CA118451DB1B5B4D069127140">
    <w:name w:val="5352FF9CA118451DB1B5B4D069127140"/>
    <w:rsid w:val="0061495C"/>
  </w:style>
  <w:style w:type="paragraph" w:customStyle="1" w:styleId="3E4D4FDBF15B42BEAB32E0328937D588">
    <w:name w:val="3E4D4FDBF15B42BEAB32E0328937D588"/>
    <w:rsid w:val="0061495C"/>
  </w:style>
  <w:style w:type="paragraph" w:customStyle="1" w:styleId="B3B6DDC1B6B7407B904566D1DB3E4A1E">
    <w:name w:val="B3B6DDC1B6B7407B904566D1DB3E4A1E"/>
    <w:rsid w:val="0061495C"/>
  </w:style>
  <w:style w:type="paragraph" w:customStyle="1" w:styleId="93CF473C1699416BA4DF6CF1D4C2347E">
    <w:name w:val="93CF473C1699416BA4DF6CF1D4C2347E"/>
    <w:rsid w:val="0061495C"/>
  </w:style>
  <w:style w:type="paragraph" w:customStyle="1" w:styleId="97E2E3E67C734E218D6E7C59ED96B2C8">
    <w:name w:val="97E2E3E67C734E218D6E7C59ED96B2C8"/>
    <w:rsid w:val="0061495C"/>
  </w:style>
  <w:style w:type="paragraph" w:customStyle="1" w:styleId="FC61BF55898C417BBD1B17D4F7B8FC2636">
    <w:name w:val="FC61BF55898C417BBD1B17D4F7B8FC2636"/>
    <w:rsid w:val="0061495C"/>
  </w:style>
  <w:style w:type="paragraph" w:customStyle="1" w:styleId="93EF26B1FF344941A256ECAE1DDE034831">
    <w:name w:val="93EF26B1FF344941A256ECAE1DDE034831"/>
    <w:rsid w:val="0061495C"/>
  </w:style>
  <w:style w:type="paragraph" w:customStyle="1" w:styleId="88907ED8C5234B8581B7AE1E9C2FC50D31">
    <w:name w:val="88907ED8C5234B8581B7AE1E9C2FC50D31"/>
    <w:rsid w:val="0061495C"/>
  </w:style>
  <w:style w:type="paragraph" w:customStyle="1" w:styleId="2B96488E58AF4CD3B89441316143261131">
    <w:name w:val="2B96488E58AF4CD3B89441316143261131"/>
    <w:rsid w:val="0061495C"/>
  </w:style>
  <w:style w:type="paragraph" w:customStyle="1" w:styleId="6BABE29EF4BC498B98788A60902AE1A313">
    <w:name w:val="6BABE29EF4BC498B98788A60902AE1A313"/>
    <w:rsid w:val="0061495C"/>
  </w:style>
  <w:style w:type="paragraph" w:customStyle="1" w:styleId="942556474715436BB10D681698474FBE15">
    <w:name w:val="942556474715436BB10D681698474FBE15"/>
    <w:rsid w:val="0061495C"/>
  </w:style>
  <w:style w:type="paragraph" w:customStyle="1" w:styleId="94F39749B5454A069BEAC8BC3C3D907413">
    <w:name w:val="94F39749B5454A069BEAC8BC3C3D907413"/>
    <w:rsid w:val="0061495C"/>
  </w:style>
  <w:style w:type="paragraph" w:customStyle="1" w:styleId="E2A2EA40402A47A8932E608AAFCC086F28">
    <w:name w:val="E2A2EA40402A47A8932E608AAFCC086F28"/>
    <w:rsid w:val="0061495C"/>
  </w:style>
  <w:style w:type="paragraph" w:customStyle="1" w:styleId="36A42FD89D044E808FEB78EE3DD947A514">
    <w:name w:val="36A42FD89D044E808FEB78EE3DD947A514"/>
    <w:rsid w:val="0061495C"/>
  </w:style>
  <w:style w:type="paragraph" w:customStyle="1" w:styleId="6E66359A61904CC3930AAFFA87892FF710">
    <w:name w:val="6E66359A61904CC3930AAFFA87892FF710"/>
    <w:rsid w:val="0061495C"/>
  </w:style>
  <w:style w:type="paragraph" w:customStyle="1" w:styleId="C629CC9A75864E68A86D6581FB48A3AE29">
    <w:name w:val="C629CC9A75864E68A86D6581FB48A3AE29"/>
    <w:rsid w:val="0061495C"/>
  </w:style>
  <w:style w:type="paragraph" w:customStyle="1" w:styleId="89306716FF274565BE2C77A8107C123824">
    <w:name w:val="89306716FF274565BE2C77A8107C123824"/>
    <w:rsid w:val="0061495C"/>
  </w:style>
  <w:style w:type="paragraph" w:customStyle="1" w:styleId="BD0103FDB98343FBAA4D8956B516DB8323">
    <w:name w:val="BD0103FDB98343FBAA4D8956B516DB8323"/>
    <w:rsid w:val="0061495C"/>
  </w:style>
  <w:style w:type="paragraph" w:customStyle="1" w:styleId="6CAED38A52DE494197CA8E761403D37621">
    <w:name w:val="6CAED38A52DE494197CA8E761403D37621"/>
    <w:rsid w:val="0061495C"/>
  </w:style>
  <w:style w:type="paragraph" w:customStyle="1" w:styleId="B6BE9CEFAAA04E37B42A8ACA450571FD22">
    <w:name w:val="B6BE9CEFAAA04E37B42A8ACA450571FD22"/>
    <w:rsid w:val="0061495C"/>
  </w:style>
  <w:style w:type="paragraph" w:customStyle="1" w:styleId="BBBD6BE60B32491BB7F2640DE1C925C427">
    <w:name w:val="BBBD6BE60B32491BB7F2640DE1C925C427"/>
    <w:rsid w:val="0061495C"/>
  </w:style>
  <w:style w:type="paragraph" w:customStyle="1" w:styleId="97E2E3E67C734E218D6E7C59ED96B2C81">
    <w:name w:val="97E2E3E67C734E218D6E7C59ED96B2C81"/>
    <w:rsid w:val="0061495C"/>
    <w:pPr>
      <w:ind w:left="720"/>
      <w:contextualSpacing/>
    </w:pPr>
  </w:style>
  <w:style w:type="paragraph" w:customStyle="1" w:styleId="6C87CEC6A784428B9FCF6C62FD6313474">
    <w:name w:val="6C87CEC6A784428B9FCF6C62FD6313474"/>
    <w:rsid w:val="0061495C"/>
    <w:pPr>
      <w:ind w:left="720"/>
      <w:contextualSpacing/>
    </w:pPr>
  </w:style>
  <w:style w:type="paragraph" w:customStyle="1" w:styleId="3E4D4FDBF15B42BEAB32E0328937D5881">
    <w:name w:val="3E4D4FDBF15B42BEAB32E0328937D5881"/>
    <w:rsid w:val="0061495C"/>
    <w:pPr>
      <w:ind w:left="720"/>
      <w:contextualSpacing/>
    </w:pPr>
  </w:style>
  <w:style w:type="paragraph" w:customStyle="1" w:styleId="93CF473C1699416BA4DF6CF1D4C2347E1">
    <w:name w:val="93CF473C1699416BA4DF6CF1D4C2347E1"/>
    <w:rsid w:val="0061495C"/>
    <w:pPr>
      <w:ind w:left="720"/>
      <w:contextualSpacing/>
    </w:pPr>
  </w:style>
  <w:style w:type="paragraph" w:customStyle="1" w:styleId="80C0D78F622C4179B02850AE690A35DB26">
    <w:name w:val="80C0D78F622C4179B02850AE690A35DB26"/>
    <w:rsid w:val="0061495C"/>
  </w:style>
  <w:style w:type="paragraph" w:customStyle="1" w:styleId="C29813334F224D01A8F934DFA5882C73">
    <w:name w:val="C29813334F224D01A8F934DFA5882C73"/>
    <w:rsid w:val="0061495C"/>
  </w:style>
  <w:style w:type="paragraph" w:customStyle="1" w:styleId="BD5D337293974E8B97DE2BCBA51BE35B">
    <w:name w:val="BD5D337293974E8B97DE2BCBA51BE35B"/>
    <w:rsid w:val="0061495C"/>
  </w:style>
  <w:style w:type="paragraph" w:customStyle="1" w:styleId="FC61BF55898C417BBD1B17D4F7B8FC2637">
    <w:name w:val="FC61BF55898C417BBD1B17D4F7B8FC2637"/>
    <w:rsid w:val="0061495C"/>
  </w:style>
  <w:style w:type="paragraph" w:customStyle="1" w:styleId="93EF26B1FF344941A256ECAE1DDE034832">
    <w:name w:val="93EF26B1FF344941A256ECAE1DDE034832"/>
    <w:rsid w:val="0061495C"/>
  </w:style>
  <w:style w:type="paragraph" w:customStyle="1" w:styleId="88907ED8C5234B8581B7AE1E9C2FC50D32">
    <w:name w:val="88907ED8C5234B8581B7AE1E9C2FC50D32"/>
    <w:rsid w:val="0061495C"/>
  </w:style>
  <w:style w:type="paragraph" w:customStyle="1" w:styleId="2B96488E58AF4CD3B89441316143261132">
    <w:name w:val="2B96488E58AF4CD3B89441316143261132"/>
    <w:rsid w:val="0061495C"/>
  </w:style>
  <w:style w:type="paragraph" w:customStyle="1" w:styleId="6BABE29EF4BC498B98788A60902AE1A314">
    <w:name w:val="6BABE29EF4BC498B98788A60902AE1A314"/>
    <w:rsid w:val="0061495C"/>
  </w:style>
  <w:style w:type="paragraph" w:customStyle="1" w:styleId="942556474715436BB10D681698474FBE16">
    <w:name w:val="942556474715436BB10D681698474FBE16"/>
    <w:rsid w:val="0061495C"/>
  </w:style>
  <w:style w:type="paragraph" w:customStyle="1" w:styleId="94F39749B5454A069BEAC8BC3C3D907414">
    <w:name w:val="94F39749B5454A069BEAC8BC3C3D907414"/>
    <w:rsid w:val="0061495C"/>
  </w:style>
  <w:style w:type="paragraph" w:customStyle="1" w:styleId="E2A2EA40402A47A8932E608AAFCC086F29">
    <w:name w:val="E2A2EA40402A47A8932E608AAFCC086F29"/>
    <w:rsid w:val="0061495C"/>
  </w:style>
  <w:style w:type="paragraph" w:customStyle="1" w:styleId="36A42FD89D044E808FEB78EE3DD947A515">
    <w:name w:val="36A42FD89D044E808FEB78EE3DD947A515"/>
    <w:rsid w:val="0061495C"/>
  </w:style>
  <w:style w:type="paragraph" w:customStyle="1" w:styleId="6E66359A61904CC3930AAFFA87892FF711">
    <w:name w:val="6E66359A61904CC3930AAFFA87892FF711"/>
    <w:rsid w:val="0061495C"/>
  </w:style>
  <w:style w:type="paragraph" w:customStyle="1" w:styleId="C629CC9A75864E68A86D6581FB48A3AE30">
    <w:name w:val="C629CC9A75864E68A86D6581FB48A3AE30"/>
    <w:rsid w:val="0061495C"/>
  </w:style>
  <w:style w:type="paragraph" w:customStyle="1" w:styleId="89306716FF274565BE2C77A8107C123825">
    <w:name w:val="89306716FF274565BE2C77A8107C123825"/>
    <w:rsid w:val="0061495C"/>
  </w:style>
  <w:style w:type="paragraph" w:customStyle="1" w:styleId="BD0103FDB98343FBAA4D8956B516DB8324">
    <w:name w:val="BD0103FDB98343FBAA4D8956B516DB8324"/>
    <w:rsid w:val="0061495C"/>
  </w:style>
  <w:style w:type="paragraph" w:customStyle="1" w:styleId="6CAED38A52DE494197CA8E761403D37622">
    <w:name w:val="6CAED38A52DE494197CA8E761403D37622"/>
    <w:rsid w:val="0061495C"/>
  </w:style>
  <w:style w:type="paragraph" w:customStyle="1" w:styleId="B6BE9CEFAAA04E37B42A8ACA450571FD23">
    <w:name w:val="B6BE9CEFAAA04E37B42A8ACA450571FD23"/>
    <w:rsid w:val="0061495C"/>
  </w:style>
  <w:style w:type="paragraph" w:customStyle="1" w:styleId="BBBD6BE60B32491BB7F2640DE1C925C428">
    <w:name w:val="BBBD6BE60B32491BB7F2640DE1C925C428"/>
    <w:rsid w:val="0061495C"/>
  </w:style>
  <w:style w:type="paragraph" w:customStyle="1" w:styleId="97E2E3E67C734E218D6E7C59ED96B2C82">
    <w:name w:val="97E2E3E67C734E218D6E7C59ED96B2C82"/>
    <w:rsid w:val="0061495C"/>
    <w:pPr>
      <w:ind w:left="720"/>
      <w:contextualSpacing/>
    </w:pPr>
  </w:style>
  <w:style w:type="paragraph" w:customStyle="1" w:styleId="C29813334F224D01A8F934DFA5882C731">
    <w:name w:val="C29813334F224D01A8F934DFA5882C731"/>
    <w:rsid w:val="0061495C"/>
    <w:pPr>
      <w:ind w:left="720"/>
      <w:contextualSpacing/>
    </w:pPr>
  </w:style>
  <w:style w:type="paragraph" w:customStyle="1" w:styleId="BD5D337293974E8B97DE2BCBA51BE35B1">
    <w:name w:val="BD5D337293974E8B97DE2BCBA51BE35B1"/>
    <w:rsid w:val="0061495C"/>
    <w:pPr>
      <w:ind w:left="720"/>
      <w:contextualSpacing/>
    </w:pPr>
  </w:style>
  <w:style w:type="paragraph" w:customStyle="1" w:styleId="6C87CEC6A784428B9FCF6C62FD6313475">
    <w:name w:val="6C87CEC6A784428B9FCF6C62FD6313475"/>
    <w:rsid w:val="0061495C"/>
    <w:pPr>
      <w:ind w:left="720"/>
      <w:contextualSpacing/>
    </w:pPr>
  </w:style>
  <w:style w:type="paragraph" w:customStyle="1" w:styleId="3E4D4FDBF15B42BEAB32E0328937D5882">
    <w:name w:val="3E4D4FDBF15B42BEAB32E0328937D5882"/>
    <w:rsid w:val="0061495C"/>
    <w:pPr>
      <w:ind w:left="720"/>
      <w:contextualSpacing/>
    </w:pPr>
  </w:style>
  <w:style w:type="paragraph" w:customStyle="1" w:styleId="93CF473C1699416BA4DF6CF1D4C2347E2">
    <w:name w:val="93CF473C1699416BA4DF6CF1D4C2347E2"/>
    <w:rsid w:val="0061495C"/>
    <w:pPr>
      <w:ind w:left="720"/>
      <w:contextualSpacing/>
    </w:pPr>
  </w:style>
  <w:style w:type="paragraph" w:customStyle="1" w:styleId="80C0D78F622C4179B02850AE690A35DB27">
    <w:name w:val="80C0D78F622C4179B02850AE690A35DB27"/>
    <w:rsid w:val="0061495C"/>
  </w:style>
  <w:style w:type="paragraph" w:customStyle="1" w:styleId="195DEAA2421740F4A2458936CAC30E44">
    <w:name w:val="195DEAA2421740F4A2458936CAC30E44"/>
    <w:rsid w:val="0061495C"/>
  </w:style>
  <w:style w:type="paragraph" w:customStyle="1" w:styleId="7B29C76B553349A29DB5D070127AC66F">
    <w:name w:val="7B29C76B553349A29DB5D070127AC66F"/>
    <w:rsid w:val="0061495C"/>
  </w:style>
  <w:style w:type="paragraph" w:customStyle="1" w:styleId="7AF74B8495D0471BBB766088A0BF6452">
    <w:name w:val="7AF74B8495D0471BBB766088A0BF6452"/>
    <w:rsid w:val="0061495C"/>
  </w:style>
  <w:style w:type="paragraph" w:customStyle="1" w:styleId="6779F5EA4C244E979FD1A65F200884B9">
    <w:name w:val="6779F5EA4C244E979FD1A65F200884B9"/>
    <w:rsid w:val="0061495C"/>
  </w:style>
  <w:style w:type="paragraph" w:customStyle="1" w:styleId="4C76BAF518D7497FAA2EECF778B6067E">
    <w:name w:val="4C76BAF518D7497FAA2EECF778B6067E"/>
    <w:rsid w:val="0061495C"/>
  </w:style>
  <w:style w:type="paragraph" w:customStyle="1" w:styleId="FC61BF55898C417BBD1B17D4F7B8FC2638">
    <w:name w:val="FC61BF55898C417BBD1B17D4F7B8FC2638"/>
    <w:rsid w:val="0061495C"/>
  </w:style>
  <w:style w:type="paragraph" w:customStyle="1" w:styleId="93EF26B1FF344941A256ECAE1DDE034833">
    <w:name w:val="93EF26B1FF344941A256ECAE1DDE034833"/>
    <w:rsid w:val="0061495C"/>
  </w:style>
  <w:style w:type="paragraph" w:customStyle="1" w:styleId="88907ED8C5234B8581B7AE1E9C2FC50D33">
    <w:name w:val="88907ED8C5234B8581B7AE1E9C2FC50D33"/>
    <w:rsid w:val="0061495C"/>
  </w:style>
  <w:style w:type="paragraph" w:customStyle="1" w:styleId="2B96488E58AF4CD3B89441316143261133">
    <w:name w:val="2B96488E58AF4CD3B89441316143261133"/>
    <w:rsid w:val="0061495C"/>
  </w:style>
  <w:style w:type="paragraph" w:customStyle="1" w:styleId="6BABE29EF4BC498B98788A60902AE1A315">
    <w:name w:val="6BABE29EF4BC498B98788A60902AE1A315"/>
    <w:rsid w:val="0061495C"/>
  </w:style>
  <w:style w:type="paragraph" w:customStyle="1" w:styleId="942556474715436BB10D681698474FBE17">
    <w:name w:val="942556474715436BB10D681698474FBE17"/>
    <w:rsid w:val="0061495C"/>
  </w:style>
  <w:style w:type="paragraph" w:customStyle="1" w:styleId="94F39749B5454A069BEAC8BC3C3D907415">
    <w:name w:val="94F39749B5454A069BEAC8BC3C3D907415"/>
    <w:rsid w:val="0061495C"/>
  </w:style>
  <w:style w:type="paragraph" w:customStyle="1" w:styleId="E2A2EA40402A47A8932E608AAFCC086F30">
    <w:name w:val="E2A2EA40402A47A8932E608AAFCC086F30"/>
    <w:rsid w:val="0061495C"/>
  </w:style>
  <w:style w:type="paragraph" w:customStyle="1" w:styleId="36A42FD89D044E808FEB78EE3DD947A516">
    <w:name w:val="36A42FD89D044E808FEB78EE3DD947A516"/>
    <w:rsid w:val="0061495C"/>
  </w:style>
  <w:style w:type="paragraph" w:customStyle="1" w:styleId="6E66359A61904CC3930AAFFA87892FF712">
    <w:name w:val="6E66359A61904CC3930AAFFA87892FF712"/>
    <w:rsid w:val="0061495C"/>
  </w:style>
  <w:style w:type="paragraph" w:customStyle="1" w:styleId="C629CC9A75864E68A86D6581FB48A3AE31">
    <w:name w:val="C629CC9A75864E68A86D6581FB48A3AE31"/>
    <w:rsid w:val="0061495C"/>
  </w:style>
  <w:style w:type="paragraph" w:customStyle="1" w:styleId="89306716FF274565BE2C77A8107C123826">
    <w:name w:val="89306716FF274565BE2C77A8107C123826"/>
    <w:rsid w:val="0061495C"/>
  </w:style>
  <w:style w:type="paragraph" w:customStyle="1" w:styleId="BD0103FDB98343FBAA4D8956B516DB8325">
    <w:name w:val="BD0103FDB98343FBAA4D8956B516DB8325"/>
    <w:rsid w:val="0061495C"/>
  </w:style>
  <w:style w:type="paragraph" w:customStyle="1" w:styleId="6CAED38A52DE494197CA8E761403D37623">
    <w:name w:val="6CAED38A52DE494197CA8E761403D37623"/>
    <w:rsid w:val="0061495C"/>
  </w:style>
  <w:style w:type="paragraph" w:customStyle="1" w:styleId="B6BE9CEFAAA04E37B42A8ACA450571FD24">
    <w:name w:val="B6BE9CEFAAA04E37B42A8ACA450571FD24"/>
    <w:rsid w:val="0061495C"/>
  </w:style>
  <w:style w:type="paragraph" w:customStyle="1" w:styleId="BBBD6BE60B32491BB7F2640DE1C925C429">
    <w:name w:val="BBBD6BE60B32491BB7F2640DE1C925C429"/>
    <w:rsid w:val="0061495C"/>
  </w:style>
  <w:style w:type="paragraph" w:customStyle="1" w:styleId="97E2E3E67C734E218D6E7C59ED96B2C83">
    <w:name w:val="97E2E3E67C734E218D6E7C59ED96B2C83"/>
    <w:rsid w:val="0061495C"/>
  </w:style>
  <w:style w:type="paragraph" w:customStyle="1" w:styleId="C29813334F224D01A8F934DFA5882C732">
    <w:name w:val="C29813334F224D01A8F934DFA5882C732"/>
    <w:rsid w:val="0061495C"/>
  </w:style>
  <w:style w:type="paragraph" w:customStyle="1" w:styleId="BD5D337293974E8B97DE2BCBA51BE35B2">
    <w:name w:val="BD5D337293974E8B97DE2BCBA51BE35B2"/>
    <w:rsid w:val="0061495C"/>
  </w:style>
  <w:style w:type="paragraph" w:customStyle="1" w:styleId="6C87CEC6A784428B9FCF6C62FD6313476">
    <w:name w:val="6C87CEC6A784428B9FCF6C62FD6313476"/>
    <w:rsid w:val="0061495C"/>
    <w:pPr>
      <w:ind w:left="720"/>
      <w:contextualSpacing/>
    </w:pPr>
  </w:style>
  <w:style w:type="paragraph" w:customStyle="1" w:styleId="3E4D4FDBF15B42BEAB32E0328937D5883">
    <w:name w:val="3E4D4FDBF15B42BEAB32E0328937D5883"/>
    <w:rsid w:val="0061495C"/>
    <w:pPr>
      <w:ind w:left="720"/>
      <w:contextualSpacing/>
    </w:pPr>
  </w:style>
  <w:style w:type="paragraph" w:customStyle="1" w:styleId="93CF473C1699416BA4DF6CF1D4C2347E3">
    <w:name w:val="93CF473C1699416BA4DF6CF1D4C2347E3"/>
    <w:rsid w:val="0061495C"/>
    <w:pPr>
      <w:ind w:left="720"/>
      <w:contextualSpacing/>
    </w:pPr>
  </w:style>
  <w:style w:type="paragraph" w:customStyle="1" w:styleId="80C0D78F622C4179B02850AE690A35DB28">
    <w:name w:val="80C0D78F622C4179B02850AE690A35DB28"/>
    <w:rsid w:val="0061495C"/>
  </w:style>
  <w:style w:type="paragraph" w:customStyle="1" w:styleId="4C76BAF518D7497FAA2EECF778B6067E1">
    <w:name w:val="4C76BAF518D7497FAA2EECF778B6067E1"/>
    <w:rsid w:val="0061495C"/>
  </w:style>
  <w:style w:type="paragraph" w:customStyle="1" w:styleId="FC61BF55898C417BBD1B17D4F7B8FC2639">
    <w:name w:val="FC61BF55898C417BBD1B17D4F7B8FC2639"/>
    <w:rsid w:val="0061495C"/>
  </w:style>
  <w:style w:type="paragraph" w:customStyle="1" w:styleId="93EF26B1FF344941A256ECAE1DDE034834">
    <w:name w:val="93EF26B1FF344941A256ECAE1DDE034834"/>
    <w:rsid w:val="0061495C"/>
  </w:style>
  <w:style w:type="paragraph" w:customStyle="1" w:styleId="88907ED8C5234B8581B7AE1E9C2FC50D34">
    <w:name w:val="88907ED8C5234B8581B7AE1E9C2FC50D34"/>
    <w:rsid w:val="0061495C"/>
  </w:style>
  <w:style w:type="paragraph" w:customStyle="1" w:styleId="2B96488E58AF4CD3B89441316143261134">
    <w:name w:val="2B96488E58AF4CD3B89441316143261134"/>
    <w:rsid w:val="0061495C"/>
  </w:style>
  <w:style w:type="paragraph" w:customStyle="1" w:styleId="6BABE29EF4BC498B98788A60902AE1A316">
    <w:name w:val="6BABE29EF4BC498B98788A60902AE1A316"/>
    <w:rsid w:val="0061495C"/>
  </w:style>
  <w:style w:type="paragraph" w:customStyle="1" w:styleId="942556474715436BB10D681698474FBE18">
    <w:name w:val="942556474715436BB10D681698474FBE18"/>
    <w:rsid w:val="0061495C"/>
  </w:style>
  <w:style w:type="paragraph" w:customStyle="1" w:styleId="94F39749B5454A069BEAC8BC3C3D907416">
    <w:name w:val="94F39749B5454A069BEAC8BC3C3D907416"/>
    <w:rsid w:val="0061495C"/>
  </w:style>
  <w:style w:type="paragraph" w:customStyle="1" w:styleId="E2A2EA40402A47A8932E608AAFCC086F31">
    <w:name w:val="E2A2EA40402A47A8932E608AAFCC086F31"/>
    <w:rsid w:val="0061495C"/>
  </w:style>
  <w:style w:type="paragraph" w:customStyle="1" w:styleId="36A42FD89D044E808FEB78EE3DD947A517">
    <w:name w:val="36A42FD89D044E808FEB78EE3DD947A517"/>
    <w:rsid w:val="0061495C"/>
  </w:style>
  <w:style w:type="paragraph" w:customStyle="1" w:styleId="6E66359A61904CC3930AAFFA87892FF713">
    <w:name w:val="6E66359A61904CC3930AAFFA87892FF713"/>
    <w:rsid w:val="0061495C"/>
  </w:style>
  <w:style w:type="paragraph" w:customStyle="1" w:styleId="C629CC9A75864E68A86D6581FB48A3AE32">
    <w:name w:val="C629CC9A75864E68A86D6581FB48A3AE32"/>
    <w:rsid w:val="0061495C"/>
  </w:style>
  <w:style w:type="paragraph" w:customStyle="1" w:styleId="89306716FF274565BE2C77A8107C123827">
    <w:name w:val="89306716FF274565BE2C77A8107C123827"/>
    <w:rsid w:val="0061495C"/>
  </w:style>
  <w:style w:type="paragraph" w:customStyle="1" w:styleId="BD0103FDB98343FBAA4D8956B516DB8326">
    <w:name w:val="BD0103FDB98343FBAA4D8956B516DB8326"/>
    <w:rsid w:val="0061495C"/>
  </w:style>
  <w:style w:type="paragraph" w:customStyle="1" w:styleId="6CAED38A52DE494197CA8E761403D37624">
    <w:name w:val="6CAED38A52DE494197CA8E761403D37624"/>
    <w:rsid w:val="0061495C"/>
  </w:style>
  <w:style w:type="paragraph" w:customStyle="1" w:styleId="B6BE9CEFAAA04E37B42A8ACA450571FD25">
    <w:name w:val="B6BE9CEFAAA04E37B42A8ACA450571FD25"/>
    <w:rsid w:val="0061495C"/>
  </w:style>
  <w:style w:type="paragraph" w:customStyle="1" w:styleId="BBBD6BE60B32491BB7F2640DE1C925C430">
    <w:name w:val="BBBD6BE60B32491BB7F2640DE1C925C430"/>
    <w:rsid w:val="0061495C"/>
  </w:style>
  <w:style w:type="paragraph" w:customStyle="1" w:styleId="97E2E3E67C734E218D6E7C59ED96B2C84">
    <w:name w:val="97E2E3E67C734E218D6E7C59ED96B2C84"/>
    <w:rsid w:val="0061495C"/>
  </w:style>
  <w:style w:type="paragraph" w:customStyle="1" w:styleId="C29813334F224D01A8F934DFA5882C733">
    <w:name w:val="C29813334F224D01A8F934DFA5882C733"/>
    <w:rsid w:val="0061495C"/>
  </w:style>
  <w:style w:type="paragraph" w:customStyle="1" w:styleId="BD5D337293974E8B97DE2BCBA51BE35B3">
    <w:name w:val="BD5D337293974E8B97DE2BCBA51BE35B3"/>
    <w:rsid w:val="0061495C"/>
  </w:style>
  <w:style w:type="paragraph" w:customStyle="1" w:styleId="6C87CEC6A784428B9FCF6C62FD6313477">
    <w:name w:val="6C87CEC6A784428B9FCF6C62FD6313477"/>
    <w:rsid w:val="0061495C"/>
    <w:pPr>
      <w:ind w:left="720"/>
      <w:contextualSpacing/>
    </w:pPr>
  </w:style>
  <w:style w:type="paragraph" w:customStyle="1" w:styleId="3E4D4FDBF15B42BEAB32E0328937D5884">
    <w:name w:val="3E4D4FDBF15B42BEAB32E0328937D5884"/>
    <w:rsid w:val="0061495C"/>
    <w:pPr>
      <w:ind w:left="720"/>
      <w:contextualSpacing/>
    </w:pPr>
  </w:style>
  <w:style w:type="paragraph" w:customStyle="1" w:styleId="93CF473C1699416BA4DF6CF1D4C2347E4">
    <w:name w:val="93CF473C1699416BA4DF6CF1D4C2347E4"/>
    <w:rsid w:val="0061495C"/>
    <w:pPr>
      <w:ind w:left="720"/>
      <w:contextualSpacing/>
    </w:pPr>
  </w:style>
  <w:style w:type="paragraph" w:customStyle="1" w:styleId="80C0D78F622C4179B02850AE690A35DB29">
    <w:name w:val="80C0D78F622C4179B02850AE690A35DB29"/>
    <w:rsid w:val="0061495C"/>
  </w:style>
  <w:style w:type="paragraph" w:customStyle="1" w:styleId="4C76BAF518D7497FAA2EECF778B6067E2">
    <w:name w:val="4C76BAF518D7497FAA2EECF778B6067E2"/>
    <w:rsid w:val="0061495C"/>
  </w:style>
  <w:style w:type="paragraph" w:customStyle="1" w:styleId="FC61BF55898C417BBD1B17D4F7B8FC2640">
    <w:name w:val="FC61BF55898C417BBD1B17D4F7B8FC2640"/>
    <w:rsid w:val="00077F4A"/>
  </w:style>
  <w:style w:type="paragraph" w:customStyle="1" w:styleId="93EF26B1FF344941A256ECAE1DDE034835">
    <w:name w:val="93EF26B1FF344941A256ECAE1DDE034835"/>
    <w:rsid w:val="00077F4A"/>
  </w:style>
  <w:style w:type="paragraph" w:customStyle="1" w:styleId="88907ED8C5234B8581B7AE1E9C2FC50D35">
    <w:name w:val="88907ED8C5234B8581B7AE1E9C2FC50D35"/>
    <w:rsid w:val="00077F4A"/>
  </w:style>
  <w:style w:type="paragraph" w:customStyle="1" w:styleId="2B96488E58AF4CD3B89441316143261135">
    <w:name w:val="2B96488E58AF4CD3B89441316143261135"/>
    <w:rsid w:val="00077F4A"/>
  </w:style>
  <w:style w:type="paragraph" w:customStyle="1" w:styleId="6BABE29EF4BC498B98788A60902AE1A317">
    <w:name w:val="6BABE29EF4BC498B98788A60902AE1A317"/>
    <w:rsid w:val="00077F4A"/>
  </w:style>
  <w:style w:type="paragraph" w:customStyle="1" w:styleId="942556474715436BB10D681698474FBE19">
    <w:name w:val="942556474715436BB10D681698474FBE19"/>
    <w:rsid w:val="00077F4A"/>
  </w:style>
  <w:style w:type="paragraph" w:customStyle="1" w:styleId="94F39749B5454A069BEAC8BC3C3D907417">
    <w:name w:val="94F39749B5454A069BEAC8BC3C3D907417"/>
    <w:rsid w:val="00077F4A"/>
  </w:style>
  <w:style w:type="paragraph" w:customStyle="1" w:styleId="E2A2EA40402A47A8932E608AAFCC086F32">
    <w:name w:val="E2A2EA40402A47A8932E608AAFCC086F32"/>
    <w:rsid w:val="00077F4A"/>
  </w:style>
  <w:style w:type="paragraph" w:customStyle="1" w:styleId="36A42FD89D044E808FEB78EE3DD947A518">
    <w:name w:val="36A42FD89D044E808FEB78EE3DD947A518"/>
    <w:rsid w:val="00077F4A"/>
  </w:style>
  <w:style w:type="paragraph" w:customStyle="1" w:styleId="6E66359A61904CC3930AAFFA87892FF714">
    <w:name w:val="6E66359A61904CC3930AAFFA87892FF714"/>
    <w:rsid w:val="00077F4A"/>
  </w:style>
  <w:style w:type="paragraph" w:customStyle="1" w:styleId="C629CC9A75864E68A86D6581FB48A3AE33">
    <w:name w:val="C629CC9A75864E68A86D6581FB48A3AE33"/>
    <w:rsid w:val="00077F4A"/>
  </w:style>
  <w:style w:type="paragraph" w:customStyle="1" w:styleId="89306716FF274565BE2C77A8107C123828">
    <w:name w:val="89306716FF274565BE2C77A8107C123828"/>
    <w:rsid w:val="00077F4A"/>
  </w:style>
  <w:style w:type="paragraph" w:customStyle="1" w:styleId="BD0103FDB98343FBAA4D8956B516DB8327">
    <w:name w:val="BD0103FDB98343FBAA4D8956B516DB8327"/>
    <w:rsid w:val="00077F4A"/>
  </w:style>
  <w:style w:type="paragraph" w:customStyle="1" w:styleId="6CAED38A52DE494197CA8E761403D37625">
    <w:name w:val="6CAED38A52DE494197CA8E761403D37625"/>
    <w:rsid w:val="00077F4A"/>
  </w:style>
  <w:style w:type="paragraph" w:customStyle="1" w:styleId="B6BE9CEFAAA04E37B42A8ACA450571FD26">
    <w:name w:val="B6BE9CEFAAA04E37B42A8ACA450571FD26"/>
    <w:rsid w:val="00077F4A"/>
  </w:style>
  <w:style w:type="paragraph" w:customStyle="1" w:styleId="BBBD6BE60B32491BB7F2640DE1C925C431">
    <w:name w:val="BBBD6BE60B32491BB7F2640DE1C925C431"/>
    <w:rsid w:val="00077F4A"/>
  </w:style>
  <w:style w:type="paragraph" w:customStyle="1" w:styleId="97E2E3E67C734E218D6E7C59ED96B2C85">
    <w:name w:val="97E2E3E67C734E218D6E7C59ED96B2C85"/>
    <w:rsid w:val="00077F4A"/>
  </w:style>
  <w:style w:type="paragraph" w:customStyle="1" w:styleId="C29813334F224D01A8F934DFA5882C734">
    <w:name w:val="C29813334F224D01A8F934DFA5882C734"/>
    <w:rsid w:val="00077F4A"/>
  </w:style>
  <w:style w:type="paragraph" w:customStyle="1" w:styleId="BD5D337293974E8B97DE2BCBA51BE35B4">
    <w:name w:val="BD5D337293974E8B97DE2BCBA51BE35B4"/>
    <w:rsid w:val="00077F4A"/>
  </w:style>
  <w:style w:type="paragraph" w:customStyle="1" w:styleId="6C87CEC6A784428B9FCF6C62FD6313478">
    <w:name w:val="6C87CEC6A784428B9FCF6C62FD6313478"/>
    <w:rsid w:val="00077F4A"/>
    <w:pPr>
      <w:ind w:left="720"/>
      <w:contextualSpacing/>
    </w:pPr>
  </w:style>
  <w:style w:type="paragraph" w:customStyle="1" w:styleId="3E4D4FDBF15B42BEAB32E0328937D5885">
    <w:name w:val="3E4D4FDBF15B42BEAB32E0328937D5885"/>
    <w:rsid w:val="00077F4A"/>
    <w:pPr>
      <w:ind w:left="720"/>
      <w:contextualSpacing/>
    </w:pPr>
  </w:style>
  <w:style w:type="paragraph" w:customStyle="1" w:styleId="93CF473C1699416BA4DF6CF1D4C2347E5">
    <w:name w:val="93CF473C1699416BA4DF6CF1D4C2347E5"/>
    <w:rsid w:val="00077F4A"/>
    <w:pPr>
      <w:ind w:left="720"/>
      <w:contextualSpacing/>
    </w:pPr>
  </w:style>
  <w:style w:type="paragraph" w:customStyle="1" w:styleId="80C0D78F622C4179B02850AE690A35DB30">
    <w:name w:val="80C0D78F622C4179B02850AE690A35DB30"/>
    <w:rsid w:val="00077F4A"/>
  </w:style>
  <w:style w:type="paragraph" w:customStyle="1" w:styleId="4C76BAF518D7497FAA2EECF778B6067E3">
    <w:name w:val="4C76BAF518D7497FAA2EECF778B6067E3"/>
    <w:rsid w:val="00077F4A"/>
  </w:style>
  <w:style w:type="paragraph" w:customStyle="1" w:styleId="FC61BF55898C417BBD1B17D4F7B8FC2641">
    <w:name w:val="FC61BF55898C417BBD1B17D4F7B8FC2641"/>
    <w:rsid w:val="00077F4A"/>
  </w:style>
  <w:style w:type="paragraph" w:customStyle="1" w:styleId="93EF26B1FF344941A256ECAE1DDE034836">
    <w:name w:val="93EF26B1FF344941A256ECAE1DDE034836"/>
    <w:rsid w:val="00077F4A"/>
  </w:style>
  <w:style w:type="paragraph" w:customStyle="1" w:styleId="88907ED8C5234B8581B7AE1E9C2FC50D36">
    <w:name w:val="88907ED8C5234B8581B7AE1E9C2FC50D36"/>
    <w:rsid w:val="00077F4A"/>
  </w:style>
  <w:style w:type="paragraph" w:customStyle="1" w:styleId="2B96488E58AF4CD3B89441316143261136">
    <w:name w:val="2B96488E58AF4CD3B89441316143261136"/>
    <w:rsid w:val="00077F4A"/>
  </w:style>
  <w:style w:type="paragraph" w:customStyle="1" w:styleId="6BABE29EF4BC498B98788A60902AE1A318">
    <w:name w:val="6BABE29EF4BC498B98788A60902AE1A318"/>
    <w:rsid w:val="00077F4A"/>
  </w:style>
  <w:style w:type="paragraph" w:customStyle="1" w:styleId="942556474715436BB10D681698474FBE20">
    <w:name w:val="942556474715436BB10D681698474FBE20"/>
    <w:rsid w:val="00077F4A"/>
  </w:style>
  <w:style w:type="paragraph" w:customStyle="1" w:styleId="94F39749B5454A069BEAC8BC3C3D907418">
    <w:name w:val="94F39749B5454A069BEAC8BC3C3D907418"/>
    <w:rsid w:val="00077F4A"/>
  </w:style>
  <w:style w:type="paragraph" w:customStyle="1" w:styleId="E2A2EA40402A47A8932E608AAFCC086F33">
    <w:name w:val="E2A2EA40402A47A8932E608AAFCC086F33"/>
    <w:rsid w:val="00077F4A"/>
  </w:style>
  <w:style w:type="paragraph" w:customStyle="1" w:styleId="36A42FD89D044E808FEB78EE3DD947A519">
    <w:name w:val="36A42FD89D044E808FEB78EE3DD947A519"/>
    <w:rsid w:val="00077F4A"/>
  </w:style>
  <w:style w:type="paragraph" w:customStyle="1" w:styleId="6E66359A61904CC3930AAFFA87892FF715">
    <w:name w:val="6E66359A61904CC3930AAFFA87892FF715"/>
    <w:rsid w:val="00077F4A"/>
  </w:style>
  <w:style w:type="paragraph" w:customStyle="1" w:styleId="C629CC9A75864E68A86D6581FB48A3AE34">
    <w:name w:val="C629CC9A75864E68A86D6581FB48A3AE34"/>
    <w:rsid w:val="00077F4A"/>
  </w:style>
  <w:style w:type="paragraph" w:customStyle="1" w:styleId="89306716FF274565BE2C77A8107C123829">
    <w:name w:val="89306716FF274565BE2C77A8107C123829"/>
    <w:rsid w:val="00077F4A"/>
  </w:style>
  <w:style w:type="paragraph" w:customStyle="1" w:styleId="BD0103FDB98343FBAA4D8956B516DB8328">
    <w:name w:val="BD0103FDB98343FBAA4D8956B516DB8328"/>
    <w:rsid w:val="00077F4A"/>
  </w:style>
  <w:style w:type="paragraph" w:customStyle="1" w:styleId="6CAED38A52DE494197CA8E761403D37626">
    <w:name w:val="6CAED38A52DE494197CA8E761403D37626"/>
    <w:rsid w:val="00077F4A"/>
  </w:style>
  <w:style w:type="paragraph" w:customStyle="1" w:styleId="B6BE9CEFAAA04E37B42A8ACA450571FD27">
    <w:name w:val="B6BE9CEFAAA04E37B42A8ACA450571FD27"/>
    <w:rsid w:val="00077F4A"/>
  </w:style>
  <w:style w:type="paragraph" w:customStyle="1" w:styleId="BBBD6BE60B32491BB7F2640DE1C925C432">
    <w:name w:val="BBBD6BE60B32491BB7F2640DE1C925C432"/>
    <w:rsid w:val="00077F4A"/>
  </w:style>
  <w:style w:type="paragraph" w:customStyle="1" w:styleId="97E2E3E67C734E218D6E7C59ED96B2C86">
    <w:name w:val="97E2E3E67C734E218D6E7C59ED96B2C86"/>
    <w:rsid w:val="00077F4A"/>
  </w:style>
  <w:style w:type="paragraph" w:customStyle="1" w:styleId="C29813334F224D01A8F934DFA5882C735">
    <w:name w:val="C29813334F224D01A8F934DFA5882C735"/>
    <w:rsid w:val="00077F4A"/>
  </w:style>
  <w:style w:type="paragraph" w:customStyle="1" w:styleId="BD5D337293974E8B97DE2BCBA51BE35B5">
    <w:name w:val="BD5D337293974E8B97DE2BCBA51BE35B5"/>
    <w:rsid w:val="00077F4A"/>
  </w:style>
  <w:style w:type="paragraph" w:customStyle="1" w:styleId="6C87CEC6A784428B9FCF6C62FD6313479">
    <w:name w:val="6C87CEC6A784428B9FCF6C62FD6313479"/>
    <w:rsid w:val="00077F4A"/>
    <w:pPr>
      <w:ind w:left="720"/>
      <w:contextualSpacing/>
    </w:pPr>
  </w:style>
  <w:style w:type="paragraph" w:customStyle="1" w:styleId="3E4D4FDBF15B42BEAB32E0328937D5886">
    <w:name w:val="3E4D4FDBF15B42BEAB32E0328937D5886"/>
    <w:rsid w:val="00077F4A"/>
    <w:pPr>
      <w:ind w:left="720"/>
      <w:contextualSpacing/>
    </w:pPr>
  </w:style>
  <w:style w:type="paragraph" w:customStyle="1" w:styleId="93CF473C1699416BA4DF6CF1D4C2347E6">
    <w:name w:val="93CF473C1699416BA4DF6CF1D4C2347E6"/>
    <w:rsid w:val="00077F4A"/>
    <w:pPr>
      <w:ind w:left="720"/>
      <w:contextualSpacing/>
    </w:pPr>
  </w:style>
  <w:style w:type="paragraph" w:customStyle="1" w:styleId="80C0D78F622C4179B02850AE690A35DB31">
    <w:name w:val="80C0D78F622C4179B02850AE690A35DB31"/>
    <w:rsid w:val="00077F4A"/>
  </w:style>
  <w:style w:type="paragraph" w:customStyle="1" w:styleId="4C76BAF518D7497FAA2EECF778B6067E4">
    <w:name w:val="4C76BAF518D7497FAA2EECF778B6067E4"/>
    <w:rsid w:val="00077F4A"/>
  </w:style>
  <w:style w:type="paragraph" w:customStyle="1" w:styleId="FC61BF55898C417BBD1B17D4F7B8FC2642">
    <w:name w:val="FC61BF55898C417BBD1B17D4F7B8FC2642"/>
    <w:rsid w:val="00077F4A"/>
  </w:style>
  <w:style w:type="paragraph" w:customStyle="1" w:styleId="93EF26B1FF344941A256ECAE1DDE034837">
    <w:name w:val="93EF26B1FF344941A256ECAE1DDE034837"/>
    <w:rsid w:val="00077F4A"/>
  </w:style>
  <w:style w:type="paragraph" w:customStyle="1" w:styleId="88907ED8C5234B8581B7AE1E9C2FC50D37">
    <w:name w:val="88907ED8C5234B8581B7AE1E9C2FC50D37"/>
    <w:rsid w:val="00077F4A"/>
  </w:style>
  <w:style w:type="paragraph" w:customStyle="1" w:styleId="2B96488E58AF4CD3B89441316143261137">
    <w:name w:val="2B96488E58AF4CD3B89441316143261137"/>
    <w:rsid w:val="00077F4A"/>
  </w:style>
  <w:style w:type="paragraph" w:customStyle="1" w:styleId="6BABE29EF4BC498B98788A60902AE1A319">
    <w:name w:val="6BABE29EF4BC498B98788A60902AE1A319"/>
    <w:rsid w:val="00077F4A"/>
  </w:style>
  <w:style w:type="paragraph" w:customStyle="1" w:styleId="942556474715436BB10D681698474FBE21">
    <w:name w:val="942556474715436BB10D681698474FBE21"/>
    <w:rsid w:val="00077F4A"/>
  </w:style>
  <w:style w:type="paragraph" w:customStyle="1" w:styleId="94F39749B5454A069BEAC8BC3C3D907419">
    <w:name w:val="94F39749B5454A069BEAC8BC3C3D907419"/>
    <w:rsid w:val="00077F4A"/>
  </w:style>
  <w:style w:type="paragraph" w:customStyle="1" w:styleId="E2A2EA40402A47A8932E608AAFCC086F34">
    <w:name w:val="E2A2EA40402A47A8932E608AAFCC086F34"/>
    <w:rsid w:val="00077F4A"/>
  </w:style>
  <w:style w:type="paragraph" w:customStyle="1" w:styleId="36A42FD89D044E808FEB78EE3DD947A520">
    <w:name w:val="36A42FD89D044E808FEB78EE3DD947A520"/>
    <w:rsid w:val="00077F4A"/>
  </w:style>
  <w:style w:type="paragraph" w:customStyle="1" w:styleId="6E66359A61904CC3930AAFFA87892FF716">
    <w:name w:val="6E66359A61904CC3930AAFFA87892FF716"/>
    <w:rsid w:val="00077F4A"/>
  </w:style>
  <w:style w:type="paragraph" w:customStyle="1" w:styleId="C629CC9A75864E68A86D6581FB48A3AE35">
    <w:name w:val="C629CC9A75864E68A86D6581FB48A3AE35"/>
    <w:rsid w:val="00077F4A"/>
  </w:style>
  <w:style w:type="paragraph" w:customStyle="1" w:styleId="89306716FF274565BE2C77A8107C123830">
    <w:name w:val="89306716FF274565BE2C77A8107C123830"/>
    <w:rsid w:val="00077F4A"/>
  </w:style>
  <w:style w:type="paragraph" w:customStyle="1" w:styleId="BD0103FDB98343FBAA4D8956B516DB8329">
    <w:name w:val="BD0103FDB98343FBAA4D8956B516DB8329"/>
    <w:rsid w:val="00077F4A"/>
  </w:style>
  <w:style w:type="paragraph" w:customStyle="1" w:styleId="6CAED38A52DE494197CA8E761403D37627">
    <w:name w:val="6CAED38A52DE494197CA8E761403D37627"/>
    <w:rsid w:val="00077F4A"/>
  </w:style>
  <w:style w:type="paragraph" w:customStyle="1" w:styleId="B6BE9CEFAAA04E37B42A8ACA450571FD28">
    <w:name w:val="B6BE9CEFAAA04E37B42A8ACA450571FD28"/>
    <w:rsid w:val="00077F4A"/>
  </w:style>
  <w:style w:type="paragraph" w:customStyle="1" w:styleId="BBBD6BE60B32491BB7F2640DE1C925C433">
    <w:name w:val="BBBD6BE60B32491BB7F2640DE1C925C433"/>
    <w:rsid w:val="00077F4A"/>
  </w:style>
  <w:style w:type="paragraph" w:customStyle="1" w:styleId="97E2E3E67C734E218D6E7C59ED96B2C87">
    <w:name w:val="97E2E3E67C734E218D6E7C59ED96B2C87"/>
    <w:rsid w:val="00077F4A"/>
  </w:style>
  <w:style w:type="paragraph" w:customStyle="1" w:styleId="C29813334F224D01A8F934DFA5882C736">
    <w:name w:val="C29813334F224D01A8F934DFA5882C736"/>
    <w:rsid w:val="00077F4A"/>
  </w:style>
  <w:style w:type="paragraph" w:customStyle="1" w:styleId="BD5D337293974E8B97DE2BCBA51BE35B6">
    <w:name w:val="BD5D337293974E8B97DE2BCBA51BE35B6"/>
    <w:rsid w:val="00077F4A"/>
  </w:style>
  <w:style w:type="paragraph" w:customStyle="1" w:styleId="6C87CEC6A784428B9FCF6C62FD63134710">
    <w:name w:val="6C87CEC6A784428B9FCF6C62FD63134710"/>
    <w:rsid w:val="00077F4A"/>
    <w:pPr>
      <w:ind w:left="720"/>
      <w:contextualSpacing/>
    </w:pPr>
  </w:style>
  <w:style w:type="paragraph" w:customStyle="1" w:styleId="3E4D4FDBF15B42BEAB32E0328937D5887">
    <w:name w:val="3E4D4FDBF15B42BEAB32E0328937D5887"/>
    <w:rsid w:val="00077F4A"/>
    <w:pPr>
      <w:ind w:left="720"/>
      <w:contextualSpacing/>
    </w:pPr>
  </w:style>
  <w:style w:type="paragraph" w:customStyle="1" w:styleId="93CF473C1699416BA4DF6CF1D4C2347E7">
    <w:name w:val="93CF473C1699416BA4DF6CF1D4C2347E7"/>
    <w:rsid w:val="00077F4A"/>
    <w:pPr>
      <w:ind w:left="720"/>
      <w:contextualSpacing/>
    </w:pPr>
  </w:style>
  <w:style w:type="paragraph" w:customStyle="1" w:styleId="80C0D78F622C4179B02850AE690A35DB32">
    <w:name w:val="80C0D78F622C4179B02850AE690A35DB32"/>
    <w:rsid w:val="00077F4A"/>
  </w:style>
  <w:style w:type="paragraph" w:customStyle="1" w:styleId="4C76BAF518D7497FAA2EECF778B6067E5">
    <w:name w:val="4C76BAF518D7497FAA2EECF778B6067E5"/>
    <w:rsid w:val="00077F4A"/>
  </w:style>
  <w:style w:type="paragraph" w:customStyle="1" w:styleId="FC61BF55898C417BBD1B17D4F7B8FC2643">
    <w:name w:val="FC61BF55898C417BBD1B17D4F7B8FC2643"/>
    <w:rsid w:val="00077F4A"/>
  </w:style>
  <w:style w:type="paragraph" w:customStyle="1" w:styleId="93EF26B1FF344941A256ECAE1DDE034838">
    <w:name w:val="93EF26B1FF344941A256ECAE1DDE034838"/>
    <w:rsid w:val="00077F4A"/>
  </w:style>
  <w:style w:type="paragraph" w:customStyle="1" w:styleId="88907ED8C5234B8581B7AE1E9C2FC50D38">
    <w:name w:val="88907ED8C5234B8581B7AE1E9C2FC50D38"/>
    <w:rsid w:val="00077F4A"/>
  </w:style>
  <w:style w:type="paragraph" w:customStyle="1" w:styleId="2B96488E58AF4CD3B89441316143261138">
    <w:name w:val="2B96488E58AF4CD3B89441316143261138"/>
    <w:rsid w:val="00077F4A"/>
  </w:style>
  <w:style w:type="paragraph" w:customStyle="1" w:styleId="6BABE29EF4BC498B98788A60902AE1A320">
    <w:name w:val="6BABE29EF4BC498B98788A60902AE1A320"/>
    <w:rsid w:val="00077F4A"/>
  </w:style>
  <w:style w:type="paragraph" w:customStyle="1" w:styleId="942556474715436BB10D681698474FBE22">
    <w:name w:val="942556474715436BB10D681698474FBE22"/>
    <w:rsid w:val="00077F4A"/>
  </w:style>
  <w:style w:type="paragraph" w:customStyle="1" w:styleId="94F39749B5454A069BEAC8BC3C3D907420">
    <w:name w:val="94F39749B5454A069BEAC8BC3C3D907420"/>
    <w:rsid w:val="00077F4A"/>
  </w:style>
  <w:style w:type="paragraph" w:customStyle="1" w:styleId="E2A2EA40402A47A8932E608AAFCC086F35">
    <w:name w:val="E2A2EA40402A47A8932E608AAFCC086F35"/>
    <w:rsid w:val="00077F4A"/>
  </w:style>
  <w:style w:type="paragraph" w:customStyle="1" w:styleId="36A42FD89D044E808FEB78EE3DD947A521">
    <w:name w:val="36A42FD89D044E808FEB78EE3DD947A521"/>
    <w:rsid w:val="00077F4A"/>
  </w:style>
  <w:style w:type="paragraph" w:customStyle="1" w:styleId="6E66359A61904CC3930AAFFA87892FF717">
    <w:name w:val="6E66359A61904CC3930AAFFA87892FF717"/>
    <w:rsid w:val="00077F4A"/>
  </w:style>
  <w:style w:type="paragraph" w:customStyle="1" w:styleId="C629CC9A75864E68A86D6581FB48A3AE36">
    <w:name w:val="C629CC9A75864E68A86D6581FB48A3AE36"/>
    <w:rsid w:val="00077F4A"/>
  </w:style>
  <w:style w:type="paragraph" w:customStyle="1" w:styleId="89306716FF274565BE2C77A8107C123831">
    <w:name w:val="89306716FF274565BE2C77A8107C123831"/>
    <w:rsid w:val="00077F4A"/>
  </w:style>
  <w:style w:type="paragraph" w:customStyle="1" w:styleId="BD0103FDB98343FBAA4D8956B516DB8330">
    <w:name w:val="BD0103FDB98343FBAA4D8956B516DB8330"/>
    <w:rsid w:val="00077F4A"/>
  </w:style>
  <w:style w:type="paragraph" w:customStyle="1" w:styleId="6CAED38A52DE494197CA8E761403D37628">
    <w:name w:val="6CAED38A52DE494197CA8E761403D37628"/>
    <w:rsid w:val="00077F4A"/>
  </w:style>
  <w:style w:type="paragraph" w:customStyle="1" w:styleId="B6BE9CEFAAA04E37B42A8ACA450571FD29">
    <w:name w:val="B6BE9CEFAAA04E37B42A8ACA450571FD29"/>
    <w:rsid w:val="00077F4A"/>
  </w:style>
  <w:style w:type="paragraph" w:customStyle="1" w:styleId="BBBD6BE60B32491BB7F2640DE1C925C434">
    <w:name w:val="BBBD6BE60B32491BB7F2640DE1C925C434"/>
    <w:rsid w:val="00077F4A"/>
  </w:style>
  <w:style w:type="paragraph" w:customStyle="1" w:styleId="97E2E3E67C734E218D6E7C59ED96B2C88">
    <w:name w:val="97E2E3E67C734E218D6E7C59ED96B2C88"/>
    <w:rsid w:val="00077F4A"/>
  </w:style>
  <w:style w:type="paragraph" w:customStyle="1" w:styleId="C29813334F224D01A8F934DFA5882C737">
    <w:name w:val="C29813334F224D01A8F934DFA5882C737"/>
    <w:rsid w:val="00077F4A"/>
  </w:style>
  <w:style w:type="paragraph" w:customStyle="1" w:styleId="BD5D337293974E8B97DE2BCBA51BE35B7">
    <w:name w:val="BD5D337293974E8B97DE2BCBA51BE35B7"/>
    <w:rsid w:val="00077F4A"/>
  </w:style>
  <w:style w:type="paragraph" w:customStyle="1" w:styleId="6C87CEC6A784428B9FCF6C62FD63134711">
    <w:name w:val="6C87CEC6A784428B9FCF6C62FD63134711"/>
    <w:rsid w:val="00077F4A"/>
    <w:pPr>
      <w:ind w:left="720"/>
      <w:contextualSpacing/>
    </w:pPr>
  </w:style>
  <w:style w:type="paragraph" w:customStyle="1" w:styleId="3E4D4FDBF15B42BEAB32E0328937D5888">
    <w:name w:val="3E4D4FDBF15B42BEAB32E0328937D5888"/>
    <w:rsid w:val="00077F4A"/>
    <w:pPr>
      <w:ind w:left="720"/>
      <w:contextualSpacing/>
    </w:pPr>
  </w:style>
  <w:style w:type="paragraph" w:customStyle="1" w:styleId="93CF473C1699416BA4DF6CF1D4C2347E8">
    <w:name w:val="93CF473C1699416BA4DF6CF1D4C2347E8"/>
    <w:rsid w:val="00077F4A"/>
    <w:pPr>
      <w:ind w:left="720"/>
      <w:contextualSpacing/>
    </w:pPr>
  </w:style>
  <w:style w:type="paragraph" w:customStyle="1" w:styleId="80C0D78F622C4179B02850AE690A35DB33">
    <w:name w:val="80C0D78F622C4179B02850AE690A35DB33"/>
    <w:rsid w:val="00077F4A"/>
  </w:style>
  <w:style w:type="paragraph" w:customStyle="1" w:styleId="4C76BAF518D7497FAA2EECF778B6067E6">
    <w:name w:val="4C76BAF518D7497FAA2EECF778B6067E6"/>
    <w:rsid w:val="00077F4A"/>
  </w:style>
  <w:style w:type="paragraph" w:customStyle="1" w:styleId="FC61BF55898C417BBD1B17D4F7B8FC2644">
    <w:name w:val="FC61BF55898C417BBD1B17D4F7B8FC2644"/>
    <w:rsid w:val="00077F4A"/>
  </w:style>
  <w:style w:type="paragraph" w:customStyle="1" w:styleId="93EF26B1FF344941A256ECAE1DDE034839">
    <w:name w:val="93EF26B1FF344941A256ECAE1DDE034839"/>
    <w:rsid w:val="00077F4A"/>
  </w:style>
  <w:style w:type="paragraph" w:customStyle="1" w:styleId="88907ED8C5234B8581B7AE1E9C2FC50D39">
    <w:name w:val="88907ED8C5234B8581B7AE1E9C2FC50D39"/>
    <w:rsid w:val="00077F4A"/>
  </w:style>
  <w:style w:type="paragraph" w:customStyle="1" w:styleId="2B96488E58AF4CD3B89441316143261139">
    <w:name w:val="2B96488E58AF4CD3B89441316143261139"/>
    <w:rsid w:val="00077F4A"/>
  </w:style>
  <w:style w:type="paragraph" w:customStyle="1" w:styleId="6BABE29EF4BC498B98788A60902AE1A321">
    <w:name w:val="6BABE29EF4BC498B98788A60902AE1A321"/>
    <w:rsid w:val="00077F4A"/>
  </w:style>
  <w:style w:type="paragraph" w:customStyle="1" w:styleId="942556474715436BB10D681698474FBE23">
    <w:name w:val="942556474715436BB10D681698474FBE23"/>
    <w:rsid w:val="00077F4A"/>
  </w:style>
  <w:style w:type="paragraph" w:customStyle="1" w:styleId="94F39749B5454A069BEAC8BC3C3D907421">
    <w:name w:val="94F39749B5454A069BEAC8BC3C3D907421"/>
    <w:rsid w:val="00077F4A"/>
  </w:style>
  <w:style w:type="paragraph" w:customStyle="1" w:styleId="E2A2EA40402A47A8932E608AAFCC086F36">
    <w:name w:val="E2A2EA40402A47A8932E608AAFCC086F36"/>
    <w:rsid w:val="00077F4A"/>
  </w:style>
  <w:style w:type="paragraph" w:customStyle="1" w:styleId="36A42FD89D044E808FEB78EE3DD947A522">
    <w:name w:val="36A42FD89D044E808FEB78EE3DD947A522"/>
    <w:rsid w:val="00077F4A"/>
  </w:style>
  <w:style w:type="paragraph" w:customStyle="1" w:styleId="6E66359A61904CC3930AAFFA87892FF718">
    <w:name w:val="6E66359A61904CC3930AAFFA87892FF718"/>
    <w:rsid w:val="00077F4A"/>
  </w:style>
  <w:style w:type="paragraph" w:customStyle="1" w:styleId="C629CC9A75864E68A86D6581FB48A3AE37">
    <w:name w:val="C629CC9A75864E68A86D6581FB48A3AE37"/>
    <w:rsid w:val="00077F4A"/>
  </w:style>
  <w:style w:type="paragraph" w:customStyle="1" w:styleId="89306716FF274565BE2C77A8107C123832">
    <w:name w:val="89306716FF274565BE2C77A8107C123832"/>
    <w:rsid w:val="00077F4A"/>
  </w:style>
  <w:style w:type="paragraph" w:customStyle="1" w:styleId="BD0103FDB98343FBAA4D8956B516DB8331">
    <w:name w:val="BD0103FDB98343FBAA4D8956B516DB8331"/>
    <w:rsid w:val="00077F4A"/>
  </w:style>
  <w:style w:type="paragraph" w:customStyle="1" w:styleId="6CAED38A52DE494197CA8E761403D37629">
    <w:name w:val="6CAED38A52DE494197CA8E761403D37629"/>
    <w:rsid w:val="00077F4A"/>
  </w:style>
  <w:style w:type="paragraph" w:customStyle="1" w:styleId="B6BE9CEFAAA04E37B42A8ACA450571FD30">
    <w:name w:val="B6BE9CEFAAA04E37B42A8ACA450571FD30"/>
    <w:rsid w:val="00077F4A"/>
  </w:style>
  <w:style w:type="paragraph" w:customStyle="1" w:styleId="BBBD6BE60B32491BB7F2640DE1C925C435">
    <w:name w:val="BBBD6BE60B32491BB7F2640DE1C925C435"/>
    <w:rsid w:val="00077F4A"/>
  </w:style>
  <w:style w:type="paragraph" w:customStyle="1" w:styleId="97E2E3E67C734E218D6E7C59ED96B2C89">
    <w:name w:val="97E2E3E67C734E218D6E7C59ED96B2C89"/>
    <w:rsid w:val="00077F4A"/>
  </w:style>
  <w:style w:type="paragraph" w:customStyle="1" w:styleId="C29813334F224D01A8F934DFA5882C738">
    <w:name w:val="C29813334F224D01A8F934DFA5882C738"/>
    <w:rsid w:val="00077F4A"/>
  </w:style>
  <w:style w:type="paragraph" w:customStyle="1" w:styleId="BD5D337293974E8B97DE2BCBA51BE35B8">
    <w:name w:val="BD5D337293974E8B97DE2BCBA51BE35B8"/>
    <w:rsid w:val="00077F4A"/>
  </w:style>
  <w:style w:type="paragraph" w:customStyle="1" w:styleId="6C87CEC6A784428B9FCF6C62FD63134712">
    <w:name w:val="6C87CEC6A784428B9FCF6C62FD63134712"/>
    <w:rsid w:val="00077F4A"/>
    <w:pPr>
      <w:ind w:left="720"/>
      <w:contextualSpacing/>
    </w:pPr>
  </w:style>
  <w:style w:type="paragraph" w:customStyle="1" w:styleId="3E4D4FDBF15B42BEAB32E0328937D5889">
    <w:name w:val="3E4D4FDBF15B42BEAB32E0328937D5889"/>
    <w:rsid w:val="00077F4A"/>
    <w:pPr>
      <w:ind w:left="720"/>
      <w:contextualSpacing/>
    </w:pPr>
  </w:style>
  <w:style w:type="paragraph" w:customStyle="1" w:styleId="93CF473C1699416BA4DF6CF1D4C2347E9">
    <w:name w:val="93CF473C1699416BA4DF6CF1D4C2347E9"/>
    <w:rsid w:val="00077F4A"/>
    <w:pPr>
      <w:ind w:left="720"/>
      <w:contextualSpacing/>
    </w:pPr>
  </w:style>
  <w:style w:type="paragraph" w:customStyle="1" w:styleId="80C0D78F622C4179B02850AE690A35DB34">
    <w:name w:val="80C0D78F622C4179B02850AE690A35DB34"/>
    <w:rsid w:val="00077F4A"/>
  </w:style>
  <w:style w:type="paragraph" w:customStyle="1" w:styleId="4C76BAF518D7497FAA2EECF778B6067E7">
    <w:name w:val="4C76BAF518D7497FAA2EECF778B6067E7"/>
    <w:rsid w:val="00077F4A"/>
  </w:style>
  <w:style w:type="paragraph" w:customStyle="1" w:styleId="FC61BF55898C417BBD1B17D4F7B8FC2645">
    <w:name w:val="FC61BF55898C417BBD1B17D4F7B8FC2645"/>
    <w:rsid w:val="00077F4A"/>
  </w:style>
  <w:style w:type="paragraph" w:customStyle="1" w:styleId="93EF26B1FF344941A256ECAE1DDE034840">
    <w:name w:val="93EF26B1FF344941A256ECAE1DDE034840"/>
    <w:rsid w:val="00077F4A"/>
  </w:style>
  <w:style w:type="paragraph" w:customStyle="1" w:styleId="88907ED8C5234B8581B7AE1E9C2FC50D40">
    <w:name w:val="88907ED8C5234B8581B7AE1E9C2FC50D40"/>
    <w:rsid w:val="00077F4A"/>
  </w:style>
  <w:style w:type="paragraph" w:customStyle="1" w:styleId="2B96488E58AF4CD3B89441316143261140">
    <w:name w:val="2B96488E58AF4CD3B89441316143261140"/>
    <w:rsid w:val="00077F4A"/>
  </w:style>
  <w:style w:type="paragraph" w:customStyle="1" w:styleId="6BABE29EF4BC498B98788A60902AE1A322">
    <w:name w:val="6BABE29EF4BC498B98788A60902AE1A322"/>
    <w:rsid w:val="00077F4A"/>
  </w:style>
  <w:style w:type="paragraph" w:customStyle="1" w:styleId="942556474715436BB10D681698474FBE24">
    <w:name w:val="942556474715436BB10D681698474FBE24"/>
    <w:rsid w:val="00077F4A"/>
  </w:style>
  <w:style w:type="paragraph" w:customStyle="1" w:styleId="94F39749B5454A069BEAC8BC3C3D907422">
    <w:name w:val="94F39749B5454A069BEAC8BC3C3D907422"/>
    <w:rsid w:val="00077F4A"/>
  </w:style>
  <w:style w:type="paragraph" w:customStyle="1" w:styleId="E2A2EA40402A47A8932E608AAFCC086F37">
    <w:name w:val="E2A2EA40402A47A8932E608AAFCC086F37"/>
    <w:rsid w:val="00077F4A"/>
  </w:style>
  <w:style w:type="paragraph" w:customStyle="1" w:styleId="36A42FD89D044E808FEB78EE3DD947A523">
    <w:name w:val="36A42FD89D044E808FEB78EE3DD947A523"/>
    <w:rsid w:val="00077F4A"/>
  </w:style>
  <w:style w:type="paragraph" w:customStyle="1" w:styleId="6E66359A61904CC3930AAFFA87892FF719">
    <w:name w:val="6E66359A61904CC3930AAFFA87892FF719"/>
    <w:rsid w:val="00077F4A"/>
  </w:style>
  <w:style w:type="paragraph" w:customStyle="1" w:styleId="C629CC9A75864E68A86D6581FB48A3AE38">
    <w:name w:val="C629CC9A75864E68A86D6581FB48A3AE38"/>
    <w:rsid w:val="00077F4A"/>
  </w:style>
  <w:style w:type="paragraph" w:customStyle="1" w:styleId="89306716FF274565BE2C77A8107C123833">
    <w:name w:val="89306716FF274565BE2C77A8107C123833"/>
    <w:rsid w:val="00077F4A"/>
  </w:style>
  <w:style w:type="paragraph" w:customStyle="1" w:styleId="BD0103FDB98343FBAA4D8956B516DB8332">
    <w:name w:val="BD0103FDB98343FBAA4D8956B516DB8332"/>
    <w:rsid w:val="00077F4A"/>
  </w:style>
  <w:style w:type="paragraph" w:customStyle="1" w:styleId="6CAED38A52DE494197CA8E761403D37630">
    <w:name w:val="6CAED38A52DE494197CA8E761403D37630"/>
    <w:rsid w:val="00077F4A"/>
  </w:style>
  <w:style w:type="paragraph" w:customStyle="1" w:styleId="B6BE9CEFAAA04E37B42A8ACA450571FD31">
    <w:name w:val="B6BE9CEFAAA04E37B42A8ACA450571FD31"/>
    <w:rsid w:val="00077F4A"/>
  </w:style>
  <w:style w:type="paragraph" w:customStyle="1" w:styleId="BBBD6BE60B32491BB7F2640DE1C925C436">
    <w:name w:val="BBBD6BE60B32491BB7F2640DE1C925C436"/>
    <w:rsid w:val="00077F4A"/>
  </w:style>
  <w:style w:type="paragraph" w:customStyle="1" w:styleId="97E2E3E67C734E218D6E7C59ED96B2C810">
    <w:name w:val="97E2E3E67C734E218D6E7C59ED96B2C810"/>
    <w:rsid w:val="00077F4A"/>
  </w:style>
  <w:style w:type="paragraph" w:customStyle="1" w:styleId="C29813334F224D01A8F934DFA5882C739">
    <w:name w:val="C29813334F224D01A8F934DFA5882C739"/>
    <w:rsid w:val="00077F4A"/>
  </w:style>
  <w:style w:type="paragraph" w:customStyle="1" w:styleId="BD5D337293974E8B97DE2BCBA51BE35B9">
    <w:name w:val="BD5D337293974E8B97DE2BCBA51BE35B9"/>
    <w:rsid w:val="00077F4A"/>
  </w:style>
  <w:style w:type="paragraph" w:customStyle="1" w:styleId="6C87CEC6A784428B9FCF6C62FD63134713">
    <w:name w:val="6C87CEC6A784428B9FCF6C62FD63134713"/>
    <w:rsid w:val="00077F4A"/>
    <w:pPr>
      <w:ind w:left="720"/>
      <w:contextualSpacing/>
    </w:pPr>
  </w:style>
  <w:style w:type="paragraph" w:customStyle="1" w:styleId="3E4D4FDBF15B42BEAB32E0328937D58810">
    <w:name w:val="3E4D4FDBF15B42BEAB32E0328937D58810"/>
    <w:rsid w:val="00077F4A"/>
    <w:pPr>
      <w:ind w:left="720"/>
      <w:contextualSpacing/>
    </w:pPr>
  </w:style>
  <w:style w:type="paragraph" w:customStyle="1" w:styleId="93CF473C1699416BA4DF6CF1D4C2347E10">
    <w:name w:val="93CF473C1699416BA4DF6CF1D4C2347E10"/>
    <w:rsid w:val="00077F4A"/>
    <w:pPr>
      <w:ind w:left="720"/>
      <w:contextualSpacing/>
    </w:pPr>
  </w:style>
  <w:style w:type="paragraph" w:customStyle="1" w:styleId="80C0D78F622C4179B02850AE690A35DB35">
    <w:name w:val="80C0D78F622C4179B02850AE690A35DB35"/>
    <w:rsid w:val="00077F4A"/>
  </w:style>
  <w:style w:type="paragraph" w:customStyle="1" w:styleId="4C76BAF518D7497FAA2EECF778B6067E8">
    <w:name w:val="4C76BAF518D7497FAA2EECF778B6067E8"/>
    <w:rsid w:val="00077F4A"/>
  </w:style>
  <w:style w:type="paragraph" w:customStyle="1" w:styleId="FC61BF55898C417BBD1B17D4F7B8FC2646">
    <w:name w:val="FC61BF55898C417BBD1B17D4F7B8FC2646"/>
    <w:rsid w:val="00077F4A"/>
  </w:style>
  <w:style w:type="paragraph" w:customStyle="1" w:styleId="93EF26B1FF344941A256ECAE1DDE034841">
    <w:name w:val="93EF26B1FF344941A256ECAE1DDE034841"/>
    <w:rsid w:val="00077F4A"/>
  </w:style>
  <w:style w:type="paragraph" w:customStyle="1" w:styleId="88907ED8C5234B8581B7AE1E9C2FC50D41">
    <w:name w:val="88907ED8C5234B8581B7AE1E9C2FC50D41"/>
    <w:rsid w:val="00077F4A"/>
  </w:style>
  <w:style w:type="paragraph" w:customStyle="1" w:styleId="2B96488E58AF4CD3B89441316143261141">
    <w:name w:val="2B96488E58AF4CD3B89441316143261141"/>
    <w:rsid w:val="00077F4A"/>
  </w:style>
  <w:style w:type="paragraph" w:customStyle="1" w:styleId="6BABE29EF4BC498B98788A60902AE1A323">
    <w:name w:val="6BABE29EF4BC498B98788A60902AE1A323"/>
    <w:rsid w:val="00077F4A"/>
  </w:style>
  <w:style w:type="paragraph" w:customStyle="1" w:styleId="942556474715436BB10D681698474FBE25">
    <w:name w:val="942556474715436BB10D681698474FBE25"/>
    <w:rsid w:val="00077F4A"/>
  </w:style>
  <w:style w:type="paragraph" w:customStyle="1" w:styleId="94F39749B5454A069BEAC8BC3C3D907423">
    <w:name w:val="94F39749B5454A069BEAC8BC3C3D907423"/>
    <w:rsid w:val="00077F4A"/>
  </w:style>
  <w:style w:type="paragraph" w:customStyle="1" w:styleId="E2A2EA40402A47A8932E608AAFCC086F38">
    <w:name w:val="E2A2EA40402A47A8932E608AAFCC086F38"/>
    <w:rsid w:val="00077F4A"/>
  </w:style>
  <w:style w:type="paragraph" w:customStyle="1" w:styleId="36A42FD89D044E808FEB78EE3DD947A524">
    <w:name w:val="36A42FD89D044E808FEB78EE3DD947A524"/>
    <w:rsid w:val="00077F4A"/>
  </w:style>
  <w:style w:type="paragraph" w:customStyle="1" w:styleId="6E66359A61904CC3930AAFFA87892FF720">
    <w:name w:val="6E66359A61904CC3930AAFFA87892FF720"/>
    <w:rsid w:val="00077F4A"/>
  </w:style>
  <w:style w:type="paragraph" w:customStyle="1" w:styleId="C629CC9A75864E68A86D6581FB48A3AE39">
    <w:name w:val="C629CC9A75864E68A86D6581FB48A3AE39"/>
    <w:rsid w:val="00077F4A"/>
  </w:style>
  <w:style w:type="paragraph" w:customStyle="1" w:styleId="89306716FF274565BE2C77A8107C123834">
    <w:name w:val="89306716FF274565BE2C77A8107C123834"/>
    <w:rsid w:val="00077F4A"/>
  </w:style>
  <w:style w:type="paragraph" w:customStyle="1" w:styleId="BD0103FDB98343FBAA4D8956B516DB8333">
    <w:name w:val="BD0103FDB98343FBAA4D8956B516DB8333"/>
    <w:rsid w:val="00077F4A"/>
  </w:style>
  <w:style w:type="paragraph" w:customStyle="1" w:styleId="6CAED38A52DE494197CA8E761403D37631">
    <w:name w:val="6CAED38A52DE494197CA8E761403D37631"/>
    <w:rsid w:val="00077F4A"/>
  </w:style>
  <w:style w:type="paragraph" w:customStyle="1" w:styleId="B6BE9CEFAAA04E37B42A8ACA450571FD32">
    <w:name w:val="B6BE9CEFAAA04E37B42A8ACA450571FD32"/>
    <w:rsid w:val="00077F4A"/>
  </w:style>
  <w:style w:type="paragraph" w:customStyle="1" w:styleId="BBBD6BE60B32491BB7F2640DE1C925C437">
    <w:name w:val="BBBD6BE60B32491BB7F2640DE1C925C437"/>
    <w:rsid w:val="00077F4A"/>
  </w:style>
  <w:style w:type="paragraph" w:customStyle="1" w:styleId="97E2E3E67C734E218D6E7C59ED96B2C811">
    <w:name w:val="97E2E3E67C734E218D6E7C59ED96B2C811"/>
    <w:rsid w:val="00077F4A"/>
  </w:style>
  <w:style w:type="paragraph" w:customStyle="1" w:styleId="C29813334F224D01A8F934DFA5882C7310">
    <w:name w:val="C29813334F224D01A8F934DFA5882C7310"/>
    <w:rsid w:val="00077F4A"/>
  </w:style>
  <w:style w:type="paragraph" w:customStyle="1" w:styleId="BD5D337293974E8B97DE2BCBA51BE35B10">
    <w:name w:val="BD5D337293974E8B97DE2BCBA51BE35B10"/>
    <w:rsid w:val="00077F4A"/>
  </w:style>
  <w:style w:type="paragraph" w:customStyle="1" w:styleId="6C87CEC6A784428B9FCF6C62FD63134714">
    <w:name w:val="6C87CEC6A784428B9FCF6C62FD63134714"/>
    <w:rsid w:val="00077F4A"/>
    <w:pPr>
      <w:ind w:left="720"/>
      <w:contextualSpacing/>
    </w:pPr>
  </w:style>
  <w:style w:type="paragraph" w:customStyle="1" w:styleId="3E4D4FDBF15B42BEAB32E0328937D58811">
    <w:name w:val="3E4D4FDBF15B42BEAB32E0328937D58811"/>
    <w:rsid w:val="00077F4A"/>
    <w:pPr>
      <w:ind w:left="720"/>
      <w:contextualSpacing/>
    </w:pPr>
  </w:style>
  <w:style w:type="paragraph" w:customStyle="1" w:styleId="93CF473C1699416BA4DF6CF1D4C2347E11">
    <w:name w:val="93CF473C1699416BA4DF6CF1D4C2347E11"/>
    <w:rsid w:val="00077F4A"/>
    <w:pPr>
      <w:ind w:left="720"/>
      <w:contextualSpacing/>
    </w:pPr>
  </w:style>
  <w:style w:type="paragraph" w:customStyle="1" w:styleId="80C0D78F622C4179B02850AE690A35DB36">
    <w:name w:val="80C0D78F622C4179B02850AE690A35DB36"/>
    <w:rsid w:val="00077F4A"/>
  </w:style>
  <w:style w:type="paragraph" w:customStyle="1" w:styleId="4C76BAF518D7497FAA2EECF778B6067E9">
    <w:name w:val="4C76BAF518D7497FAA2EECF778B6067E9"/>
    <w:rsid w:val="00077F4A"/>
  </w:style>
  <w:style w:type="paragraph" w:customStyle="1" w:styleId="FC61BF55898C417BBD1B17D4F7B8FC2647">
    <w:name w:val="FC61BF55898C417BBD1B17D4F7B8FC2647"/>
    <w:rsid w:val="00077F4A"/>
  </w:style>
  <w:style w:type="paragraph" w:customStyle="1" w:styleId="93EF26B1FF344941A256ECAE1DDE034842">
    <w:name w:val="93EF26B1FF344941A256ECAE1DDE034842"/>
    <w:rsid w:val="00077F4A"/>
  </w:style>
  <w:style w:type="paragraph" w:customStyle="1" w:styleId="88907ED8C5234B8581B7AE1E9C2FC50D42">
    <w:name w:val="88907ED8C5234B8581B7AE1E9C2FC50D42"/>
    <w:rsid w:val="00077F4A"/>
  </w:style>
  <w:style w:type="paragraph" w:customStyle="1" w:styleId="2B96488E58AF4CD3B89441316143261142">
    <w:name w:val="2B96488E58AF4CD3B89441316143261142"/>
    <w:rsid w:val="00077F4A"/>
  </w:style>
  <w:style w:type="paragraph" w:customStyle="1" w:styleId="6BABE29EF4BC498B98788A60902AE1A324">
    <w:name w:val="6BABE29EF4BC498B98788A60902AE1A324"/>
    <w:rsid w:val="00077F4A"/>
  </w:style>
  <w:style w:type="paragraph" w:customStyle="1" w:styleId="942556474715436BB10D681698474FBE26">
    <w:name w:val="942556474715436BB10D681698474FBE26"/>
    <w:rsid w:val="00077F4A"/>
  </w:style>
  <w:style w:type="paragraph" w:customStyle="1" w:styleId="94F39749B5454A069BEAC8BC3C3D907424">
    <w:name w:val="94F39749B5454A069BEAC8BC3C3D907424"/>
    <w:rsid w:val="00077F4A"/>
  </w:style>
  <w:style w:type="paragraph" w:customStyle="1" w:styleId="E2A2EA40402A47A8932E608AAFCC086F39">
    <w:name w:val="E2A2EA40402A47A8932E608AAFCC086F39"/>
    <w:rsid w:val="00077F4A"/>
  </w:style>
  <w:style w:type="paragraph" w:customStyle="1" w:styleId="36A42FD89D044E808FEB78EE3DD947A525">
    <w:name w:val="36A42FD89D044E808FEB78EE3DD947A525"/>
    <w:rsid w:val="00077F4A"/>
  </w:style>
  <w:style w:type="paragraph" w:customStyle="1" w:styleId="6E66359A61904CC3930AAFFA87892FF721">
    <w:name w:val="6E66359A61904CC3930AAFFA87892FF721"/>
    <w:rsid w:val="00077F4A"/>
  </w:style>
  <w:style w:type="paragraph" w:customStyle="1" w:styleId="C629CC9A75864E68A86D6581FB48A3AE40">
    <w:name w:val="C629CC9A75864E68A86D6581FB48A3AE40"/>
    <w:rsid w:val="00077F4A"/>
  </w:style>
  <w:style w:type="paragraph" w:customStyle="1" w:styleId="89306716FF274565BE2C77A8107C123835">
    <w:name w:val="89306716FF274565BE2C77A8107C123835"/>
    <w:rsid w:val="00077F4A"/>
  </w:style>
  <w:style w:type="paragraph" w:customStyle="1" w:styleId="BD0103FDB98343FBAA4D8956B516DB8334">
    <w:name w:val="BD0103FDB98343FBAA4D8956B516DB8334"/>
    <w:rsid w:val="00077F4A"/>
  </w:style>
  <w:style w:type="paragraph" w:customStyle="1" w:styleId="6CAED38A52DE494197CA8E761403D37632">
    <w:name w:val="6CAED38A52DE494197CA8E761403D37632"/>
    <w:rsid w:val="00077F4A"/>
  </w:style>
  <w:style w:type="paragraph" w:customStyle="1" w:styleId="B6BE9CEFAAA04E37B42A8ACA450571FD33">
    <w:name w:val="B6BE9CEFAAA04E37B42A8ACA450571FD33"/>
    <w:rsid w:val="00077F4A"/>
  </w:style>
  <w:style w:type="paragraph" w:customStyle="1" w:styleId="BBBD6BE60B32491BB7F2640DE1C925C438">
    <w:name w:val="BBBD6BE60B32491BB7F2640DE1C925C438"/>
    <w:rsid w:val="00077F4A"/>
  </w:style>
  <w:style w:type="paragraph" w:customStyle="1" w:styleId="97E2E3E67C734E218D6E7C59ED96B2C812">
    <w:name w:val="97E2E3E67C734E218D6E7C59ED96B2C812"/>
    <w:rsid w:val="00077F4A"/>
  </w:style>
  <w:style w:type="paragraph" w:customStyle="1" w:styleId="C29813334F224D01A8F934DFA5882C7311">
    <w:name w:val="C29813334F224D01A8F934DFA5882C7311"/>
    <w:rsid w:val="00077F4A"/>
  </w:style>
  <w:style w:type="paragraph" w:customStyle="1" w:styleId="BD5D337293974E8B97DE2BCBA51BE35B11">
    <w:name w:val="BD5D337293974E8B97DE2BCBA51BE35B11"/>
    <w:rsid w:val="00077F4A"/>
  </w:style>
  <w:style w:type="paragraph" w:customStyle="1" w:styleId="6C87CEC6A784428B9FCF6C62FD63134715">
    <w:name w:val="6C87CEC6A784428B9FCF6C62FD63134715"/>
    <w:rsid w:val="00077F4A"/>
    <w:pPr>
      <w:ind w:left="720"/>
      <w:contextualSpacing/>
    </w:pPr>
  </w:style>
  <w:style w:type="paragraph" w:customStyle="1" w:styleId="3E4D4FDBF15B42BEAB32E0328937D58812">
    <w:name w:val="3E4D4FDBF15B42BEAB32E0328937D58812"/>
    <w:rsid w:val="00077F4A"/>
    <w:pPr>
      <w:ind w:left="720"/>
      <w:contextualSpacing/>
    </w:pPr>
  </w:style>
  <w:style w:type="paragraph" w:customStyle="1" w:styleId="93CF473C1699416BA4DF6CF1D4C2347E12">
    <w:name w:val="93CF473C1699416BA4DF6CF1D4C2347E12"/>
    <w:rsid w:val="00077F4A"/>
    <w:pPr>
      <w:ind w:left="720"/>
      <w:contextualSpacing/>
    </w:pPr>
  </w:style>
  <w:style w:type="paragraph" w:customStyle="1" w:styleId="80C0D78F622C4179B02850AE690A35DB37">
    <w:name w:val="80C0D78F622C4179B02850AE690A35DB37"/>
    <w:rsid w:val="00077F4A"/>
  </w:style>
  <w:style w:type="paragraph" w:customStyle="1" w:styleId="4C76BAF518D7497FAA2EECF778B6067E10">
    <w:name w:val="4C76BAF518D7497FAA2EECF778B6067E10"/>
    <w:rsid w:val="00077F4A"/>
  </w:style>
  <w:style w:type="paragraph" w:customStyle="1" w:styleId="FC61BF55898C417BBD1B17D4F7B8FC2648">
    <w:name w:val="FC61BF55898C417BBD1B17D4F7B8FC2648"/>
    <w:rsid w:val="00654724"/>
  </w:style>
  <w:style w:type="paragraph" w:customStyle="1" w:styleId="93EF26B1FF344941A256ECAE1DDE034843">
    <w:name w:val="93EF26B1FF344941A256ECAE1DDE034843"/>
    <w:rsid w:val="00654724"/>
  </w:style>
  <w:style w:type="paragraph" w:customStyle="1" w:styleId="88907ED8C5234B8581B7AE1E9C2FC50D43">
    <w:name w:val="88907ED8C5234B8581B7AE1E9C2FC50D43"/>
    <w:rsid w:val="00654724"/>
  </w:style>
  <w:style w:type="paragraph" w:customStyle="1" w:styleId="2B96488E58AF4CD3B89441316143261143">
    <w:name w:val="2B96488E58AF4CD3B89441316143261143"/>
    <w:rsid w:val="00654724"/>
  </w:style>
  <w:style w:type="paragraph" w:customStyle="1" w:styleId="6BABE29EF4BC498B98788A60902AE1A325">
    <w:name w:val="6BABE29EF4BC498B98788A60902AE1A325"/>
    <w:rsid w:val="00654724"/>
  </w:style>
  <w:style w:type="paragraph" w:customStyle="1" w:styleId="942556474715436BB10D681698474FBE27">
    <w:name w:val="942556474715436BB10D681698474FBE27"/>
    <w:rsid w:val="00654724"/>
  </w:style>
  <w:style w:type="paragraph" w:customStyle="1" w:styleId="94F39749B5454A069BEAC8BC3C3D907425">
    <w:name w:val="94F39749B5454A069BEAC8BC3C3D907425"/>
    <w:rsid w:val="00654724"/>
  </w:style>
  <w:style w:type="paragraph" w:customStyle="1" w:styleId="E2A2EA40402A47A8932E608AAFCC086F40">
    <w:name w:val="E2A2EA40402A47A8932E608AAFCC086F40"/>
    <w:rsid w:val="00654724"/>
  </w:style>
  <w:style w:type="paragraph" w:customStyle="1" w:styleId="36A42FD89D044E808FEB78EE3DD947A526">
    <w:name w:val="36A42FD89D044E808FEB78EE3DD947A526"/>
    <w:rsid w:val="00654724"/>
  </w:style>
  <w:style w:type="paragraph" w:customStyle="1" w:styleId="6E66359A61904CC3930AAFFA87892FF722">
    <w:name w:val="6E66359A61904CC3930AAFFA87892FF722"/>
    <w:rsid w:val="00654724"/>
  </w:style>
  <w:style w:type="paragraph" w:customStyle="1" w:styleId="C629CC9A75864E68A86D6581FB48A3AE41">
    <w:name w:val="C629CC9A75864E68A86D6581FB48A3AE41"/>
    <w:rsid w:val="00654724"/>
  </w:style>
  <w:style w:type="paragraph" w:customStyle="1" w:styleId="89306716FF274565BE2C77A8107C123836">
    <w:name w:val="89306716FF274565BE2C77A8107C123836"/>
    <w:rsid w:val="00654724"/>
  </w:style>
  <w:style w:type="paragraph" w:customStyle="1" w:styleId="BD0103FDB98343FBAA4D8956B516DB8335">
    <w:name w:val="BD0103FDB98343FBAA4D8956B516DB8335"/>
    <w:rsid w:val="00654724"/>
  </w:style>
  <w:style w:type="paragraph" w:customStyle="1" w:styleId="6CAED38A52DE494197CA8E761403D37633">
    <w:name w:val="6CAED38A52DE494197CA8E761403D37633"/>
    <w:rsid w:val="00654724"/>
  </w:style>
  <w:style w:type="paragraph" w:customStyle="1" w:styleId="B6BE9CEFAAA04E37B42A8ACA450571FD34">
    <w:name w:val="B6BE9CEFAAA04E37B42A8ACA450571FD34"/>
    <w:rsid w:val="00654724"/>
  </w:style>
  <w:style w:type="paragraph" w:customStyle="1" w:styleId="BBBD6BE60B32491BB7F2640DE1C925C439">
    <w:name w:val="BBBD6BE60B32491BB7F2640DE1C925C439"/>
    <w:rsid w:val="00654724"/>
  </w:style>
  <w:style w:type="paragraph" w:customStyle="1" w:styleId="97E2E3E67C734E218D6E7C59ED96B2C813">
    <w:name w:val="97E2E3E67C734E218D6E7C59ED96B2C813"/>
    <w:rsid w:val="00654724"/>
  </w:style>
  <w:style w:type="paragraph" w:customStyle="1" w:styleId="C29813334F224D01A8F934DFA5882C7312">
    <w:name w:val="C29813334F224D01A8F934DFA5882C7312"/>
    <w:rsid w:val="00654724"/>
  </w:style>
  <w:style w:type="paragraph" w:customStyle="1" w:styleId="BD5D337293974E8B97DE2BCBA51BE35B12">
    <w:name w:val="BD5D337293974E8B97DE2BCBA51BE35B12"/>
    <w:rsid w:val="00654724"/>
  </w:style>
  <w:style w:type="paragraph" w:customStyle="1" w:styleId="6C87CEC6A784428B9FCF6C62FD63134716">
    <w:name w:val="6C87CEC6A784428B9FCF6C62FD63134716"/>
    <w:rsid w:val="00654724"/>
    <w:pPr>
      <w:ind w:left="720"/>
      <w:contextualSpacing/>
    </w:pPr>
  </w:style>
  <w:style w:type="paragraph" w:customStyle="1" w:styleId="3E4D4FDBF15B42BEAB32E0328937D58813">
    <w:name w:val="3E4D4FDBF15B42BEAB32E0328937D58813"/>
    <w:rsid w:val="00654724"/>
    <w:pPr>
      <w:ind w:left="720"/>
      <w:contextualSpacing/>
    </w:pPr>
  </w:style>
  <w:style w:type="paragraph" w:customStyle="1" w:styleId="93CF473C1699416BA4DF6CF1D4C2347E13">
    <w:name w:val="93CF473C1699416BA4DF6CF1D4C2347E13"/>
    <w:rsid w:val="00654724"/>
    <w:pPr>
      <w:ind w:left="720"/>
      <w:contextualSpacing/>
    </w:pPr>
  </w:style>
  <w:style w:type="paragraph" w:customStyle="1" w:styleId="80C0D78F622C4179B02850AE690A35DB38">
    <w:name w:val="80C0D78F622C4179B02850AE690A35DB38"/>
    <w:rsid w:val="00654724"/>
  </w:style>
  <w:style w:type="paragraph" w:customStyle="1" w:styleId="4C76BAF518D7497FAA2EECF778B6067E11">
    <w:name w:val="4C76BAF518D7497FAA2EECF778B6067E11"/>
    <w:rsid w:val="00654724"/>
  </w:style>
  <w:style w:type="paragraph" w:customStyle="1" w:styleId="FC61BF55898C417BBD1B17D4F7B8FC2649">
    <w:name w:val="FC61BF55898C417BBD1B17D4F7B8FC2649"/>
    <w:rsid w:val="00654724"/>
  </w:style>
  <w:style w:type="paragraph" w:customStyle="1" w:styleId="93EF26B1FF344941A256ECAE1DDE034844">
    <w:name w:val="93EF26B1FF344941A256ECAE1DDE034844"/>
    <w:rsid w:val="00654724"/>
  </w:style>
  <w:style w:type="paragraph" w:customStyle="1" w:styleId="88907ED8C5234B8581B7AE1E9C2FC50D44">
    <w:name w:val="88907ED8C5234B8581B7AE1E9C2FC50D44"/>
    <w:rsid w:val="00654724"/>
  </w:style>
  <w:style w:type="paragraph" w:customStyle="1" w:styleId="2B96488E58AF4CD3B89441316143261144">
    <w:name w:val="2B96488E58AF4CD3B89441316143261144"/>
    <w:rsid w:val="00654724"/>
  </w:style>
  <w:style w:type="paragraph" w:customStyle="1" w:styleId="6BABE29EF4BC498B98788A60902AE1A326">
    <w:name w:val="6BABE29EF4BC498B98788A60902AE1A326"/>
    <w:rsid w:val="00654724"/>
  </w:style>
  <w:style w:type="paragraph" w:customStyle="1" w:styleId="942556474715436BB10D681698474FBE28">
    <w:name w:val="942556474715436BB10D681698474FBE28"/>
    <w:rsid w:val="00654724"/>
  </w:style>
  <w:style w:type="paragraph" w:customStyle="1" w:styleId="94F39749B5454A069BEAC8BC3C3D907426">
    <w:name w:val="94F39749B5454A069BEAC8BC3C3D907426"/>
    <w:rsid w:val="00654724"/>
  </w:style>
  <w:style w:type="paragraph" w:customStyle="1" w:styleId="E2A2EA40402A47A8932E608AAFCC086F41">
    <w:name w:val="E2A2EA40402A47A8932E608AAFCC086F41"/>
    <w:rsid w:val="00654724"/>
  </w:style>
  <w:style w:type="paragraph" w:customStyle="1" w:styleId="36A42FD89D044E808FEB78EE3DD947A527">
    <w:name w:val="36A42FD89D044E808FEB78EE3DD947A527"/>
    <w:rsid w:val="00654724"/>
  </w:style>
  <w:style w:type="paragraph" w:customStyle="1" w:styleId="6E66359A61904CC3930AAFFA87892FF723">
    <w:name w:val="6E66359A61904CC3930AAFFA87892FF723"/>
    <w:rsid w:val="00654724"/>
  </w:style>
  <w:style w:type="paragraph" w:customStyle="1" w:styleId="C629CC9A75864E68A86D6581FB48A3AE42">
    <w:name w:val="C629CC9A75864E68A86D6581FB48A3AE42"/>
    <w:rsid w:val="00654724"/>
  </w:style>
  <w:style w:type="paragraph" w:customStyle="1" w:styleId="89306716FF274565BE2C77A8107C123837">
    <w:name w:val="89306716FF274565BE2C77A8107C123837"/>
    <w:rsid w:val="00654724"/>
  </w:style>
  <w:style w:type="paragraph" w:customStyle="1" w:styleId="BD0103FDB98343FBAA4D8956B516DB8336">
    <w:name w:val="BD0103FDB98343FBAA4D8956B516DB8336"/>
    <w:rsid w:val="00654724"/>
  </w:style>
  <w:style w:type="paragraph" w:customStyle="1" w:styleId="6CAED38A52DE494197CA8E761403D37634">
    <w:name w:val="6CAED38A52DE494197CA8E761403D37634"/>
    <w:rsid w:val="00654724"/>
  </w:style>
  <w:style w:type="paragraph" w:customStyle="1" w:styleId="B6BE9CEFAAA04E37B42A8ACA450571FD35">
    <w:name w:val="B6BE9CEFAAA04E37B42A8ACA450571FD35"/>
    <w:rsid w:val="00654724"/>
  </w:style>
  <w:style w:type="paragraph" w:customStyle="1" w:styleId="BBBD6BE60B32491BB7F2640DE1C925C440">
    <w:name w:val="BBBD6BE60B32491BB7F2640DE1C925C440"/>
    <w:rsid w:val="00654724"/>
  </w:style>
  <w:style w:type="paragraph" w:customStyle="1" w:styleId="97E2E3E67C734E218D6E7C59ED96B2C814">
    <w:name w:val="97E2E3E67C734E218D6E7C59ED96B2C814"/>
    <w:rsid w:val="00654724"/>
  </w:style>
  <w:style w:type="paragraph" w:customStyle="1" w:styleId="C29813334F224D01A8F934DFA5882C7313">
    <w:name w:val="C29813334F224D01A8F934DFA5882C7313"/>
    <w:rsid w:val="00654724"/>
  </w:style>
  <w:style w:type="paragraph" w:customStyle="1" w:styleId="BD5D337293974E8B97DE2BCBA51BE35B13">
    <w:name w:val="BD5D337293974E8B97DE2BCBA51BE35B13"/>
    <w:rsid w:val="00654724"/>
  </w:style>
  <w:style w:type="paragraph" w:customStyle="1" w:styleId="6C87CEC6A784428B9FCF6C62FD63134717">
    <w:name w:val="6C87CEC6A784428B9FCF6C62FD63134717"/>
    <w:rsid w:val="00654724"/>
    <w:pPr>
      <w:ind w:left="720"/>
      <w:contextualSpacing/>
    </w:pPr>
  </w:style>
  <w:style w:type="paragraph" w:customStyle="1" w:styleId="3E4D4FDBF15B42BEAB32E0328937D58814">
    <w:name w:val="3E4D4FDBF15B42BEAB32E0328937D58814"/>
    <w:rsid w:val="00654724"/>
    <w:pPr>
      <w:ind w:left="720"/>
      <w:contextualSpacing/>
    </w:pPr>
  </w:style>
  <w:style w:type="paragraph" w:customStyle="1" w:styleId="93CF473C1699416BA4DF6CF1D4C2347E14">
    <w:name w:val="93CF473C1699416BA4DF6CF1D4C2347E14"/>
    <w:rsid w:val="00654724"/>
    <w:pPr>
      <w:ind w:left="720"/>
      <w:contextualSpacing/>
    </w:pPr>
  </w:style>
  <w:style w:type="paragraph" w:customStyle="1" w:styleId="80C0D78F622C4179B02850AE690A35DB39">
    <w:name w:val="80C0D78F622C4179B02850AE690A35DB39"/>
    <w:rsid w:val="00654724"/>
  </w:style>
  <w:style w:type="paragraph" w:customStyle="1" w:styleId="4C76BAF518D7497FAA2EECF778B6067E12">
    <w:name w:val="4C76BAF518D7497FAA2EECF778B6067E12"/>
    <w:rsid w:val="00654724"/>
  </w:style>
  <w:style w:type="paragraph" w:customStyle="1" w:styleId="FC61BF55898C417BBD1B17D4F7B8FC2650">
    <w:name w:val="FC61BF55898C417BBD1B17D4F7B8FC2650"/>
    <w:rsid w:val="00654724"/>
  </w:style>
  <w:style w:type="paragraph" w:customStyle="1" w:styleId="93EF26B1FF344941A256ECAE1DDE034845">
    <w:name w:val="93EF26B1FF344941A256ECAE1DDE034845"/>
    <w:rsid w:val="00654724"/>
  </w:style>
  <w:style w:type="paragraph" w:customStyle="1" w:styleId="88907ED8C5234B8581B7AE1E9C2FC50D45">
    <w:name w:val="88907ED8C5234B8581B7AE1E9C2FC50D45"/>
    <w:rsid w:val="00654724"/>
  </w:style>
  <w:style w:type="paragraph" w:customStyle="1" w:styleId="2B96488E58AF4CD3B89441316143261145">
    <w:name w:val="2B96488E58AF4CD3B89441316143261145"/>
    <w:rsid w:val="00654724"/>
  </w:style>
  <w:style w:type="paragraph" w:customStyle="1" w:styleId="6BABE29EF4BC498B98788A60902AE1A327">
    <w:name w:val="6BABE29EF4BC498B98788A60902AE1A327"/>
    <w:rsid w:val="00654724"/>
  </w:style>
  <w:style w:type="paragraph" w:customStyle="1" w:styleId="942556474715436BB10D681698474FBE29">
    <w:name w:val="942556474715436BB10D681698474FBE29"/>
    <w:rsid w:val="00654724"/>
  </w:style>
  <w:style w:type="paragraph" w:customStyle="1" w:styleId="94F39749B5454A069BEAC8BC3C3D907427">
    <w:name w:val="94F39749B5454A069BEAC8BC3C3D907427"/>
    <w:rsid w:val="00654724"/>
  </w:style>
  <w:style w:type="paragraph" w:customStyle="1" w:styleId="E2A2EA40402A47A8932E608AAFCC086F42">
    <w:name w:val="E2A2EA40402A47A8932E608AAFCC086F42"/>
    <w:rsid w:val="00654724"/>
  </w:style>
  <w:style w:type="paragraph" w:customStyle="1" w:styleId="36A42FD89D044E808FEB78EE3DD947A528">
    <w:name w:val="36A42FD89D044E808FEB78EE3DD947A528"/>
    <w:rsid w:val="00654724"/>
  </w:style>
  <w:style w:type="paragraph" w:customStyle="1" w:styleId="6E66359A61904CC3930AAFFA87892FF724">
    <w:name w:val="6E66359A61904CC3930AAFFA87892FF724"/>
    <w:rsid w:val="00654724"/>
  </w:style>
  <w:style w:type="paragraph" w:customStyle="1" w:styleId="C629CC9A75864E68A86D6581FB48A3AE43">
    <w:name w:val="C629CC9A75864E68A86D6581FB48A3AE43"/>
    <w:rsid w:val="00654724"/>
  </w:style>
  <w:style w:type="paragraph" w:customStyle="1" w:styleId="89306716FF274565BE2C77A8107C123838">
    <w:name w:val="89306716FF274565BE2C77A8107C123838"/>
    <w:rsid w:val="00654724"/>
  </w:style>
  <w:style w:type="paragraph" w:customStyle="1" w:styleId="BD0103FDB98343FBAA4D8956B516DB8337">
    <w:name w:val="BD0103FDB98343FBAA4D8956B516DB8337"/>
    <w:rsid w:val="00654724"/>
  </w:style>
  <w:style w:type="paragraph" w:customStyle="1" w:styleId="6CAED38A52DE494197CA8E761403D37635">
    <w:name w:val="6CAED38A52DE494197CA8E761403D37635"/>
    <w:rsid w:val="00654724"/>
  </w:style>
  <w:style w:type="paragraph" w:customStyle="1" w:styleId="B6BE9CEFAAA04E37B42A8ACA450571FD36">
    <w:name w:val="B6BE9CEFAAA04E37B42A8ACA450571FD36"/>
    <w:rsid w:val="00654724"/>
  </w:style>
  <w:style w:type="paragraph" w:customStyle="1" w:styleId="BBBD6BE60B32491BB7F2640DE1C925C441">
    <w:name w:val="BBBD6BE60B32491BB7F2640DE1C925C441"/>
    <w:rsid w:val="00654724"/>
  </w:style>
  <w:style w:type="paragraph" w:customStyle="1" w:styleId="97E2E3E67C734E218D6E7C59ED96B2C815">
    <w:name w:val="97E2E3E67C734E218D6E7C59ED96B2C815"/>
    <w:rsid w:val="00654724"/>
  </w:style>
  <w:style w:type="paragraph" w:customStyle="1" w:styleId="C29813334F224D01A8F934DFA5882C7314">
    <w:name w:val="C29813334F224D01A8F934DFA5882C7314"/>
    <w:rsid w:val="00654724"/>
  </w:style>
  <w:style w:type="paragraph" w:customStyle="1" w:styleId="BD5D337293974E8B97DE2BCBA51BE35B14">
    <w:name w:val="BD5D337293974E8B97DE2BCBA51BE35B14"/>
    <w:rsid w:val="00654724"/>
  </w:style>
  <w:style w:type="paragraph" w:customStyle="1" w:styleId="6C87CEC6A784428B9FCF6C62FD63134718">
    <w:name w:val="6C87CEC6A784428B9FCF6C62FD63134718"/>
    <w:rsid w:val="00654724"/>
    <w:pPr>
      <w:ind w:left="720"/>
      <w:contextualSpacing/>
    </w:pPr>
  </w:style>
  <w:style w:type="paragraph" w:customStyle="1" w:styleId="3E4D4FDBF15B42BEAB32E0328937D58815">
    <w:name w:val="3E4D4FDBF15B42BEAB32E0328937D58815"/>
    <w:rsid w:val="00654724"/>
    <w:pPr>
      <w:ind w:left="720"/>
      <w:contextualSpacing/>
    </w:pPr>
  </w:style>
  <w:style w:type="paragraph" w:customStyle="1" w:styleId="93CF473C1699416BA4DF6CF1D4C2347E15">
    <w:name w:val="93CF473C1699416BA4DF6CF1D4C2347E15"/>
    <w:rsid w:val="00654724"/>
    <w:pPr>
      <w:ind w:left="720"/>
      <w:contextualSpacing/>
    </w:pPr>
  </w:style>
  <w:style w:type="paragraph" w:customStyle="1" w:styleId="80C0D78F622C4179B02850AE690A35DB40">
    <w:name w:val="80C0D78F622C4179B02850AE690A35DB40"/>
    <w:rsid w:val="00654724"/>
  </w:style>
  <w:style w:type="paragraph" w:customStyle="1" w:styleId="4C76BAF518D7497FAA2EECF778B6067E13">
    <w:name w:val="4C76BAF518D7497FAA2EECF778B6067E13"/>
    <w:rsid w:val="00654724"/>
  </w:style>
  <w:style w:type="paragraph" w:customStyle="1" w:styleId="FC61BF55898C417BBD1B17D4F7B8FC2651">
    <w:name w:val="FC61BF55898C417BBD1B17D4F7B8FC2651"/>
    <w:rsid w:val="00654724"/>
  </w:style>
  <w:style w:type="paragraph" w:customStyle="1" w:styleId="93EF26B1FF344941A256ECAE1DDE034846">
    <w:name w:val="93EF26B1FF344941A256ECAE1DDE034846"/>
    <w:rsid w:val="00654724"/>
  </w:style>
  <w:style w:type="paragraph" w:customStyle="1" w:styleId="88907ED8C5234B8581B7AE1E9C2FC50D46">
    <w:name w:val="88907ED8C5234B8581B7AE1E9C2FC50D46"/>
    <w:rsid w:val="00654724"/>
  </w:style>
  <w:style w:type="paragraph" w:customStyle="1" w:styleId="2B96488E58AF4CD3B89441316143261146">
    <w:name w:val="2B96488E58AF4CD3B89441316143261146"/>
    <w:rsid w:val="00654724"/>
  </w:style>
  <w:style w:type="paragraph" w:customStyle="1" w:styleId="6BABE29EF4BC498B98788A60902AE1A328">
    <w:name w:val="6BABE29EF4BC498B98788A60902AE1A328"/>
    <w:rsid w:val="00654724"/>
  </w:style>
  <w:style w:type="paragraph" w:customStyle="1" w:styleId="942556474715436BB10D681698474FBE30">
    <w:name w:val="942556474715436BB10D681698474FBE30"/>
    <w:rsid w:val="00654724"/>
  </w:style>
  <w:style w:type="paragraph" w:customStyle="1" w:styleId="94F39749B5454A069BEAC8BC3C3D907428">
    <w:name w:val="94F39749B5454A069BEAC8BC3C3D907428"/>
    <w:rsid w:val="00654724"/>
  </w:style>
  <w:style w:type="paragraph" w:customStyle="1" w:styleId="E2A2EA40402A47A8932E608AAFCC086F43">
    <w:name w:val="E2A2EA40402A47A8932E608AAFCC086F43"/>
    <w:rsid w:val="00654724"/>
  </w:style>
  <w:style w:type="paragraph" w:customStyle="1" w:styleId="36A42FD89D044E808FEB78EE3DD947A529">
    <w:name w:val="36A42FD89D044E808FEB78EE3DD947A529"/>
    <w:rsid w:val="00654724"/>
  </w:style>
  <w:style w:type="paragraph" w:customStyle="1" w:styleId="6E66359A61904CC3930AAFFA87892FF725">
    <w:name w:val="6E66359A61904CC3930AAFFA87892FF725"/>
    <w:rsid w:val="00654724"/>
  </w:style>
  <w:style w:type="paragraph" w:customStyle="1" w:styleId="C629CC9A75864E68A86D6581FB48A3AE44">
    <w:name w:val="C629CC9A75864E68A86D6581FB48A3AE44"/>
    <w:rsid w:val="00654724"/>
  </w:style>
  <w:style w:type="paragraph" w:customStyle="1" w:styleId="89306716FF274565BE2C77A8107C123839">
    <w:name w:val="89306716FF274565BE2C77A8107C123839"/>
    <w:rsid w:val="00654724"/>
  </w:style>
  <w:style w:type="paragraph" w:customStyle="1" w:styleId="BD0103FDB98343FBAA4D8956B516DB8338">
    <w:name w:val="BD0103FDB98343FBAA4D8956B516DB8338"/>
    <w:rsid w:val="00654724"/>
  </w:style>
  <w:style w:type="paragraph" w:customStyle="1" w:styleId="6CAED38A52DE494197CA8E761403D37636">
    <w:name w:val="6CAED38A52DE494197CA8E761403D37636"/>
    <w:rsid w:val="00654724"/>
  </w:style>
  <w:style w:type="paragraph" w:customStyle="1" w:styleId="B6BE9CEFAAA04E37B42A8ACA450571FD37">
    <w:name w:val="B6BE9CEFAAA04E37B42A8ACA450571FD37"/>
    <w:rsid w:val="00654724"/>
  </w:style>
  <w:style w:type="paragraph" w:customStyle="1" w:styleId="BBBD6BE60B32491BB7F2640DE1C925C442">
    <w:name w:val="BBBD6BE60B32491BB7F2640DE1C925C442"/>
    <w:rsid w:val="00654724"/>
  </w:style>
  <w:style w:type="paragraph" w:customStyle="1" w:styleId="97E2E3E67C734E218D6E7C59ED96B2C816">
    <w:name w:val="97E2E3E67C734E218D6E7C59ED96B2C816"/>
    <w:rsid w:val="00654724"/>
  </w:style>
  <w:style w:type="paragraph" w:customStyle="1" w:styleId="C29813334F224D01A8F934DFA5882C7315">
    <w:name w:val="C29813334F224D01A8F934DFA5882C7315"/>
    <w:rsid w:val="00654724"/>
  </w:style>
  <w:style w:type="paragraph" w:customStyle="1" w:styleId="BD5D337293974E8B97DE2BCBA51BE35B15">
    <w:name w:val="BD5D337293974E8B97DE2BCBA51BE35B15"/>
    <w:rsid w:val="00654724"/>
  </w:style>
  <w:style w:type="paragraph" w:customStyle="1" w:styleId="6C87CEC6A784428B9FCF6C62FD63134719">
    <w:name w:val="6C87CEC6A784428B9FCF6C62FD63134719"/>
    <w:rsid w:val="00654724"/>
    <w:pPr>
      <w:ind w:left="720"/>
      <w:contextualSpacing/>
    </w:pPr>
  </w:style>
  <w:style w:type="paragraph" w:customStyle="1" w:styleId="3E4D4FDBF15B42BEAB32E0328937D58816">
    <w:name w:val="3E4D4FDBF15B42BEAB32E0328937D58816"/>
    <w:rsid w:val="00654724"/>
    <w:pPr>
      <w:ind w:left="720"/>
      <w:contextualSpacing/>
    </w:pPr>
  </w:style>
  <w:style w:type="paragraph" w:customStyle="1" w:styleId="93CF473C1699416BA4DF6CF1D4C2347E16">
    <w:name w:val="93CF473C1699416BA4DF6CF1D4C2347E16"/>
    <w:rsid w:val="00654724"/>
    <w:pPr>
      <w:ind w:left="720"/>
      <w:contextualSpacing/>
    </w:pPr>
  </w:style>
  <w:style w:type="paragraph" w:customStyle="1" w:styleId="80C0D78F622C4179B02850AE690A35DB41">
    <w:name w:val="80C0D78F622C4179B02850AE690A35DB41"/>
    <w:rsid w:val="00654724"/>
  </w:style>
  <w:style w:type="paragraph" w:customStyle="1" w:styleId="4C76BAF518D7497FAA2EECF778B6067E14">
    <w:name w:val="4C76BAF518D7497FAA2EECF778B6067E14"/>
    <w:rsid w:val="00654724"/>
  </w:style>
  <w:style w:type="paragraph" w:customStyle="1" w:styleId="FC61BF55898C417BBD1B17D4F7B8FC2652">
    <w:name w:val="FC61BF55898C417BBD1B17D4F7B8FC2652"/>
    <w:rsid w:val="00544690"/>
  </w:style>
  <w:style w:type="paragraph" w:customStyle="1" w:styleId="93EF26B1FF344941A256ECAE1DDE034847">
    <w:name w:val="93EF26B1FF344941A256ECAE1DDE034847"/>
    <w:rsid w:val="00544690"/>
  </w:style>
  <w:style w:type="paragraph" w:customStyle="1" w:styleId="88907ED8C5234B8581B7AE1E9C2FC50D47">
    <w:name w:val="88907ED8C5234B8581B7AE1E9C2FC50D47"/>
    <w:rsid w:val="00544690"/>
  </w:style>
  <w:style w:type="paragraph" w:customStyle="1" w:styleId="2B96488E58AF4CD3B89441316143261147">
    <w:name w:val="2B96488E58AF4CD3B89441316143261147"/>
    <w:rsid w:val="00544690"/>
  </w:style>
  <w:style w:type="paragraph" w:customStyle="1" w:styleId="6BABE29EF4BC498B98788A60902AE1A329">
    <w:name w:val="6BABE29EF4BC498B98788A60902AE1A329"/>
    <w:rsid w:val="00544690"/>
  </w:style>
  <w:style w:type="paragraph" w:customStyle="1" w:styleId="942556474715436BB10D681698474FBE31">
    <w:name w:val="942556474715436BB10D681698474FBE31"/>
    <w:rsid w:val="00544690"/>
  </w:style>
  <w:style w:type="paragraph" w:customStyle="1" w:styleId="94F39749B5454A069BEAC8BC3C3D907429">
    <w:name w:val="94F39749B5454A069BEAC8BC3C3D907429"/>
    <w:rsid w:val="00544690"/>
  </w:style>
  <w:style w:type="paragraph" w:customStyle="1" w:styleId="E2A2EA40402A47A8932E608AAFCC086F44">
    <w:name w:val="E2A2EA40402A47A8932E608AAFCC086F44"/>
    <w:rsid w:val="00544690"/>
  </w:style>
  <w:style w:type="paragraph" w:customStyle="1" w:styleId="36A42FD89D044E808FEB78EE3DD947A530">
    <w:name w:val="36A42FD89D044E808FEB78EE3DD947A530"/>
    <w:rsid w:val="00544690"/>
  </w:style>
  <w:style w:type="paragraph" w:customStyle="1" w:styleId="6E66359A61904CC3930AAFFA87892FF726">
    <w:name w:val="6E66359A61904CC3930AAFFA87892FF726"/>
    <w:rsid w:val="00544690"/>
  </w:style>
  <w:style w:type="paragraph" w:customStyle="1" w:styleId="C629CC9A75864E68A86D6581FB48A3AE45">
    <w:name w:val="C629CC9A75864E68A86D6581FB48A3AE45"/>
    <w:rsid w:val="00544690"/>
  </w:style>
  <w:style w:type="paragraph" w:customStyle="1" w:styleId="89306716FF274565BE2C77A8107C123840">
    <w:name w:val="89306716FF274565BE2C77A8107C123840"/>
    <w:rsid w:val="00544690"/>
  </w:style>
  <w:style w:type="paragraph" w:customStyle="1" w:styleId="BD0103FDB98343FBAA4D8956B516DB8339">
    <w:name w:val="BD0103FDB98343FBAA4D8956B516DB8339"/>
    <w:rsid w:val="00544690"/>
  </w:style>
  <w:style w:type="paragraph" w:customStyle="1" w:styleId="6CAED38A52DE494197CA8E761403D37637">
    <w:name w:val="6CAED38A52DE494197CA8E761403D37637"/>
    <w:rsid w:val="00544690"/>
  </w:style>
  <w:style w:type="paragraph" w:customStyle="1" w:styleId="B6BE9CEFAAA04E37B42A8ACA450571FD38">
    <w:name w:val="B6BE9CEFAAA04E37B42A8ACA450571FD38"/>
    <w:rsid w:val="00544690"/>
  </w:style>
  <w:style w:type="paragraph" w:customStyle="1" w:styleId="BBBD6BE60B32491BB7F2640DE1C925C443">
    <w:name w:val="BBBD6BE60B32491BB7F2640DE1C925C443"/>
    <w:rsid w:val="00544690"/>
  </w:style>
  <w:style w:type="paragraph" w:customStyle="1" w:styleId="97E2E3E67C734E218D6E7C59ED96B2C817">
    <w:name w:val="97E2E3E67C734E218D6E7C59ED96B2C817"/>
    <w:rsid w:val="00544690"/>
  </w:style>
  <w:style w:type="paragraph" w:customStyle="1" w:styleId="C29813334F224D01A8F934DFA5882C7316">
    <w:name w:val="C29813334F224D01A8F934DFA5882C7316"/>
    <w:rsid w:val="00544690"/>
  </w:style>
  <w:style w:type="paragraph" w:customStyle="1" w:styleId="BD5D337293974E8B97DE2BCBA51BE35B16">
    <w:name w:val="BD5D337293974E8B97DE2BCBA51BE35B16"/>
    <w:rsid w:val="00544690"/>
  </w:style>
  <w:style w:type="paragraph" w:customStyle="1" w:styleId="6C87CEC6A784428B9FCF6C62FD63134720">
    <w:name w:val="6C87CEC6A784428B9FCF6C62FD63134720"/>
    <w:rsid w:val="00544690"/>
    <w:pPr>
      <w:ind w:left="720"/>
      <w:contextualSpacing/>
    </w:pPr>
  </w:style>
  <w:style w:type="paragraph" w:customStyle="1" w:styleId="3E4D4FDBF15B42BEAB32E0328937D58817">
    <w:name w:val="3E4D4FDBF15B42BEAB32E0328937D58817"/>
    <w:rsid w:val="00544690"/>
    <w:pPr>
      <w:ind w:left="720"/>
      <w:contextualSpacing/>
    </w:pPr>
  </w:style>
  <w:style w:type="paragraph" w:customStyle="1" w:styleId="93CF473C1699416BA4DF6CF1D4C2347E17">
    <w:name w:val="93CF473C1699416BA4DF6CF1D4C2347E17"/>
    <w:rsid w:val="00544690"/>
    <w:pPr>
      <w:ind w:left="720"/>
      <w:contextualSpacing/>
    </w:pPr>
  </w:style>
  <w:style w:type="paragraph" w:customStyle="1" w:styleId="80C0D78F622C4179B02850AE690A35DB42">
    <w:name w:val="80C0D78F622C4179B02850AE690A35DB42"/>
    <w:rsid w:val="00544690"/>
  </w:style>
  <w:style w:type="paragraph" w:customStyle="1" w:styleId="4C76BAF518D7497FAA2EECF778B6067E15">
    <w:name w:val="4C76BAF518D7497FAA2EECF778B6067E15"/>
    <w:rsid w:val="00544690"/>
  </w:style>
  <w:style w:type="paragraph" w:customStyle="1" w:styleId="5A0B316E2A5E4755AD1691530831D9C4">
    <w:name w:val="5A0B316E2A5E4755AD1691530831D9C4"/>
    <w:rsid w:val="00544690"/>
    <w:rPr>
      <w:lang w:eastAsia="en-US"/>
    </w:rPr>
  </w:style>
  <w:style w:type="paragraph" w:customStyle="1" w:styleId="50BB385F10A74F9B8DFB61DC5EE3B0BB">
    <w:name w:val="50BB385F10A74F9B8DFB61DC5EE3B0BB"/>
    <w:rsid w:val="00544690"/>
    <w:rPr>
      <w:lang w:eastAsia="en-US"/>
    </w:rPr>
  </w:style>
  <w:style w:type="paragraph" w:customStyle="1" w:styleId="1C49B7C7398B4767803382C96D02CC35">
    <w:name w:val="1C49B7C7398B4767803382C96D02CC35"/>
    <w:rsid w:val="00C5253F"/>
    <w:rPr>
      <w:lang w:eastAsia="en-US"/>
    </w:rPr>
  </w:style>
  <w:style w:type="paragraph" w:customStyle="1" w:styleId="C15EBD1EC49741F189700B4A36F3AA53">
    <w:name w:val="C15EBD1EC49741F189700B4A36F3AA53"/>
    <w:rsid w:val="00C5253F"/>
    <w:rPr>
      <w:lang w:eastAsia="en-US"/>
    </w:rPr>
  </w:style>
  <w:style w:type="paragraph" w:customStyle="1" w:styleId="505F9C8F67114F888B97B2042271D7A9">
    <w:name w:val="505F9C8F67114F888B97B2042271D7A9"/>
    <w:rsid w:val="00C5253F"/>
    <w:rPr>
      <w:lang w:eastAsia="en-US"/>
    </w:rPr>
  </w:style>
  <w:style w:type="paragraph" w:customStyle="1" w:styleId="7953C7B764694F259C8E1EE057A33173">
    <w:name w:val="7953C7B764694F259C8E1EE057A33173"/>
    <w:rsid w:val="00C5253F"/>
    <w:rPr>
      <w:lang w:eastAsia="en-US"/>
    </w:rPr>
  </w:style>
  <w:style w:type="paragraph" w:customStyle="1" w:styleId="043AB9FBF17F4A319F0A42EA01E48766">
    <w:name w:val="043AB9FBF17F4A319F0A42EA01E48766"/>
    <w:rsid w:val="00C5253F"/>
    <w:rPr>
      <w:lang w:eastAsia="en-US"/>
    </w:rPr>
  </w:style>
  <w:style w:type="paragraph" w:customStyle="1" w:styleId="2862A73DA35346A686BA4D347DCF5F7A">
    <w:name w:val="2862A73DA35346A686BA4D347DCF5F7A"/>
    <w:rsid w:val="00C5253F"/>
    <w:rPr>
      <w:lang w:eastAsia="en-US"/>
    </w:rPr>
  </w:style>
  <w:style w:type="paragraph" w:customStyle="1" w:styleId="A3FA62C1E1BB4D94ACF0CF708B46C036">
    <w:name w:val="A3FA62C1E1BB4D94ACF0CF708B46C036"/>
    <w:rsid w:val="00C5253F"/>
    <w:rPr>
      <w:lang w:eastAsia="en-US"/>
    </w:rPr>
  </w:style>
  <w:style w:type="paragraph" w:customStyle="1" w:styleId="14DF2DEBC4C74F0D98340EAE4BC1CDA9">
    <w:name w:val="14DF2DEBC4C74F0D98340EAE4BC1CDA9"/>
    <w:rsid w:val="00C5253F"/>
    <w:rPr>
      <w:lang w:eastAsia="en-US"/>
    </w:rPr>
  </w:style>
  <w:style w:type="paragraph" w:customStyle="1" w:styleId="7F13BCEE75734E2A91BA7E3081D97710">
    <w:name w:val="7F13BCEE75734E2A91BA7E3081D97710"/>
    <w:rsid w:val="00C5253F"/>
    <w:rPr>
      <w:lang w:eastAsia="en-US"/>
    </w:rPr>
  </w:style>
  <w:style w:type="paragraph" w:customStyle="1" w:styleId="0C03ED7A73584C7F8516102FB9BAC2D7">
    <w:name w:val="0C03ED7A73584C7F8516102FB9BAC2D7"/>
    <w:rsid w:val="00C5253F"/>
    <w:rPr>
      <w:lang w:eastAsia="en-US"/>
    </w:rPr>
  </w:style>
  <w:style w:type="paragraph" w:customStyle="1" w:styleId="49FD1F03DE3E46039EF10EFA5B270DCF">
    <w:name w:val="49FD1F03DE3E46039EF10EFA5B270DCF"/>
    <w:rsid w:val="00C5253F"/>
    <w:rPr>
      <w:lang w:eastAsia="en-US"/>
    </w:rPr>
  </w:style>
  <w:style w:type="paragraph" w:customStyle="1" w:styleId="A2CF5DA89ED043D8BC6EF4D25A4B0BED">
    <w:name w:val="A2CF5DA89ED043D8BC6EF4D25A4B0BED"/>
    <w:rsid w:val="00C5253F"/>
    <w:rPr>
      <w:lang w:eastAsia="en-US"/>
    </w:rPr>
  </w:style>
  <w:style w:type="paragraph" w:customStyle="1" w:styleId="39481AC7FAB048CBBB2C9136CC7BD942">
    <w:name w:val="39481AC7FAB048CBBB2C9136CC7BD942"/>
    <w:rsid w:val="00C5253F"/>
    <w:rPr>
      <w:lang w:eastAsia="en-US"/>
    </w:rPr>
  </w:style>
  <w:style w:type="paragraph" w:customStyle="1" w:styleId="A250B89C80D2464685F6610287BAC829">
    <w:name w:val="A250B89C80D2464685F6610287BAC829"/>
    <w:rsid w:val="00C5253F"/>
    <w:rPr>
      <w:lang w:eastAsia="en-US"/>
    </w:rPr>
  </w:style>
  <w:style w:type="paragraph" w:customStyle="1" w:styleId="077F47C5CEC347C8BE93DF5A10E60B71">
    <w:name w:val="077F47C5CEC347C8BE93DF5A10E60B71"/>
    <w:rsid w:val="00C5253F"/>
    <w:rPr>
      <w:lang w:eastAsia="en-US"/>
    </w:rPr>
  </w:style>
  <w:style w:type="paragraph" w:customStyle="1" w:styleId="7DE7AFBDF1CF471AA081C220787D63CE">
    <w:name w:val="7DE7AFBDF1CF471AA081C220787D63CE"/>
    <w:rsid w:val="00C5253F"/>
    <w:rPr>
      <w:lang w:eastAsia="en-US"/>
    </w:rPr>
  </w:style>
  <w:style w:type="paragraph" w:customStyle="1" w:styleId="DF34F8466E0D44F1B24F658CB16F9810">
    <w:name w:val="DF34F8466E0D44F1B24F658CB16F9810"/>
    <w:rsid w:val="00C5253F"/>
    <w:rPr>
      <w:lang w:eastAsia="en-US"/>
    </w:rPr>
  </w:style>
  <w:style w:type="paragraph" w:customStyle="1" w:styleId="F95E1400F8AA4E08A3C1FF2A5183A7BF">
    <w:name w:val="F95E1400F8AA4E08A3C1FF2A5183A7BF"/>
    <w:rsid w:val="00C5253F"/>
    <w:rPr>
      <w:lang w:eastAsia="en-US"/>
    </w:rPr>
  </w:style>
  <w:style w:type="paragraph" w:customStyle="1" w:styleId="9C2C84BD7E8745A993FE3E90C3A9EBA2">
    <w:name w:val="9C2C84BD7E8745A993FE3E90C3A9EBA2"/>
    <w:rsid w:val="00C5253F"/>
    <w:rPr>
      <w:lang w:eastAsia="en-US"/>
    </w:rPr>
  </w:style>
  <w:style w:type="paragraph" w:customStyle="1" w:styleId="48F9CB276DEE44A288E2A1474C7CDBCF">
    <w:name w:val="48F9CB276DEE44A288E2A1474C7CDBCF"/>
    <w:rsid w:val="00C5253F"/>
    <w:rPr>
      <w:lang w:eastAsia="en-US"/>
    </w:rPr>
  </w:style>
  <w:style w:type="paragraph" w:customStyle="1" w:styleId="F5F020F0AEAF48DCB641BD802116E604">
    <w:name w:val="F5F020F0AEAF48DCB641BD802116E604"/>
    <w:rsid w:val="00C5253F"/>
    <w:rPr>
      <w:lang w:eastAsia="en-US"/>
    </w:rPr>
  </w:style>
  <w:style w:type="paragraph" w:customStyle="1" w:styleId="C80D02E857074AA2BCC33184DFE5466B">
    <w:name w:val="C80D02E857074AA2BCC33184DFE5466B"/>
    <w:rsid w:val="00C5253F"/>
    <w:rPr>
      <w:lang w:eastAsia="en-US"/>
    </w:rPr>
  </w:style>
  <w:style w:type="paragraph" w:customStyle="1" w:styleId="A9338F66EC054EE4B787AD4C8F82743A">
    <w:name w:val="A9338F66EC054EE4B787AD4C8F82743A"/>
    <w:rsid w:val="00C5253F"/>
    <w:rPr>
      <w:lang w:eastAsia="en-US"/>
    </w:rPr>
  </w:style>
  <w:style w:type="paragraph" w:customStyle="1" w:styleId="D0CD345498FF49998A78D77A11EB05A6">
    <w:name w:val="D0CD345498FF49998A78D77A11EB05A6"/>
    <w:rsid w:val="00C5253F"/>
    <w:rPr>
      <w:lang w:eastAsia="en-US"/>
    </w:rPr>
  </w:style>
  <w:style w:type="paragraph" w:customStyle="1" w:styleId="A5C839E53C1D4775A27A04D04D892D31">
    <w:name w:val="A5C839E53C1D4775A27A04D04D892D31"/>
    <w:rsid w:val="00C5253F"/>
    <w:rPr>
      <w:lang w:eastAsia="en-US"/>
    </w:rPr>
  </w:style>
  <w:style w:type="paragraph" w:customStyle="1" w:styleId="D36F8A1129F64FC39ACB3F8F727257D5">
    <w:name w:val="D36F8A1129F64FC39ACB3F8F727257D5"/>
    <w:rsid w:val="00C5253F"/>
    <w:rPr>
      <w:lang w:eastAsia="en-US"/>
    </w:rPr>
  </w:style>
  <w:style w:type="paragraph" w:customStyle="1" w:styleId="0EDEC92628E7466BABB833EED8DE822D">
    <w:name w:val="0EDEC92628E7466BABB833EED8DE822D"/>
    <w:rsid w:val="00C5253F"/>
    <w:rPr>
      <w:lang w:eastAsia="en-US"/>
    </w:rPr>
  </w:style>
  <w:style w:type="paragraph" w:customStyle="1" w:styleId="A78FE7FEFD2D47BE85CC909A71F4966D">
    <w:name w:val="A78FE7FEFD2D47BE85CC909A71F4966D"/>
    <w:rsid w:val="00C5253F"/>
    <w:rPr>
      <w:lang w:eastAsia="en-US"/>
    </w:rPr>
  </w:style>
  <w:style w:type="paragraph" w:customStyle="1" w:styleId="4DB3946FB6854E2FA18865F38F2423B6">
    <w:name w:val="4DB3946FB6854E2FA18865F38F2423B6"/>
    <w:rsid w:val="0033792F"/>
    <w:rPr>
      <w:lang w:eastAsia="en-US"/>
    </w:rPr>
  </w:style>
  <w:style w:type="paragraph" w:customStyle="1" w:styleId="A0F9C8AFA973470CBC1879392350ED19">
    <w:name w:val="A0F9C8AFA973470CBC1879392350ED19"/>
    <w:rsid w:val="0033792F"/>
    <w:rPr>
      <w:lang w:eastAsia="en-US"/>
    </w:rPr>
  </w:style>
  <w:style w:type="paragraph" w:customStyle="1" w:styleId="5A05C23BE44D490C936F83AB76462339">
    <w:name w:val="5A05C23BE44D490C936F83AB76462339"/>
    <w:rsid w:val="0033792F"/>
    <w:rPr>
      <w:lang w:eastAsia="en-US"/>
    </w:rPr>
  </w:style>
  <w:style w:type="paragraph" w:customStyle="1" w:styleId="EA46DFBFBF84434F97E1EF32124DCD16">
    <w:name w:val="EA46DFBFBF84434F97E1EF32124DCD16"/>
    <w:rsid w:val="0033792F"/>
    <w:rPr>
      <w:lang w:eastAsia="en-US"/>
    </w:rPr>
  </w:style>
  <w:style w:type="paragraph" w:customStyle="1" w:styleId="F241128A70474367B5ABCB25346B9B36">
    <w:name w:val="F241128A70474367B5ABCB25346B9B36"/>
    <w:rsid w:val="0033792F"/>
    <w:rPr>
      <w:lang w:eastAsia="en-US"/>
    </w:rPr>
  </w:style>
  <w:style w:type="paragraph" w:customStyle="1" w:styleId="F74DA656BCDC4A88BE26E95F8EF03A79">
    <w:name w:val="F74DA656BCDC4A88BE26E95F8EF03A79"/>
    <w:rsid w:val="0033792F"/>
    <w:rPr>
      <w:lang w:eastAsia="en-US"/>
    </w:rPr>
  </w:style>
  <w:style w:type="paragraph" w:customStyle="1" w:styleId="FA897691877A45BCA14BF17F75E3B7E0">
    <w:name w:val="FA897691877A45BCA14BF17F75E3B7E0"/>
    <w:rsid w:val="0033792F"/>
    <w:rPr>
      <w:lang w:eastAsia="en-US"/>
    </w:rPr>
  </w:style>
  <w:style w:type="paragraph" w:customStyle="1" w:styleId="F7E928FEA1184A8CB1E2B050F58373B0">
    <w:name w:val="F7E928FEA1184A8CB1E2B050F58373B0"/>
    <w:rsid w:val="0033792F"/>
    <w:rPr>
      <w:lang w:eastAsia="en-US"/>
    </w:rPr>
  </w:style>
  <w:style w:type="paragraph" w:customStyle="1" w:styleId="AF73BE55038A425295E1E2DB9A32F8D7">
    <w:name w:val="AF73BE55038A425295E1E2DB9A32F8D7"/>
    <w:rsid w:val="0033792F"/>
    <w:rPr>
      <w:lang w:eastAsia="en-US"/>
    </w:rPr>
  </w:style>
  <w:style w:type="paragraph" w:customStyle="1" w:styleId="FC61BF55898C417BBD1B17D4F7B8FC2653">
    <w:name w:val="FC61BF55898C417BBD1B17D4F7B8FC2653"/>
    <w:rsid w:val="00CF381D"/>
  </w:style>
  <w:style w:type="paragraph" w:customStyle="1" w:styleId="93EF26B1FF344941A256ECAE1DDE034848">
    <w:name w:val="93EF26B1FF344941A256ECAE1DDE034848"/>
    <w:rsid w:val="00CF381D"/>
  </w:style>
  <w:style w:type="paragraph" w:customStyle="1" w:styleId="88907ED8C5234B8581B7AE1E9C2FC50D48">
    <w:name w:val="88907ED8C5234B8581B7AE1E9C2FC50D48"/>
    <w:rsid w:val="00CF381D"/>
  </w:style>
  <w:style w:type="paragraph" w:customStyle="1" w:styleId="2B96488E58AF4CD3B89441316143261148">
    <w:name w:val="2B96488E58AF4CD3B89441316143261148"/>
    <w:rsid w:val="00CF381D"/>
  </w:style>
  <w:style w:type="paragraph" w:customStyle="1" w:styleId="6BABE29EF4BC498B98788A60902AE1A330">
    <w:name w:val="6BABE29EF4BC498B98788A60902AE1A330"/>
    <w:rsid w:val="00CF381D"/>
  </w:style>
  <w:style w:type="paragraph" w:customStyle="1" w:styleId="942556474715436BB10D681698474FBE32">
    <w:name w:val="942556474715436BB10D681698474FBE32"/>
    <w:rsid w:val="00CF381D"/>
  </w:style>
  <w:style w:type="paragraph" w:customStyle="1" w:styleId="94F39749B5454A069BEAC8BC3C3D907430">
    <w:name w:val="94F39749B5454A069BEAC8BC3C3D907430"/>
    <w:rsid w:val="00CF381D"/>
  </w:style>
  <w:style w:type="paragraph" w:customStyle="1" w:styleId="36A42FD89D044E808FEB78EE3DD947A531">
    <w:name w:val="36A42FD89D044E808FEB78EE3DD947A531"/>
    <w:rsid w:val="00CF381D"/>
  </w:style>
  <w:style w:type="paragraph" w:customStyle="1" w:styleId="97E2E3E67C734E218D6E7C59ED96B2C818">
    <w:name w:val="97E2E3E67C734E218D6E7C59ED96B2C818"/>
    <w:rsid w:val="00CF381D"/>
  </w:style>
  <w:style w:type="paragraph" w:customStyle="1" w:styleId="C29813334F224D01A8F934DFA5882C7317">
    <w:name w:val="C29813334F224D01A8F934DFA5882C7317"/>
    <w:rsid w:val="00CF381D"/>
  </w:style>
  <w:style w:type="paragraph" w:customStyle="1" w:styleId="BD5D337293974E8B97DE2BCBA51BE35B17">
    <w:name w:val="BD5D337293974E8B97DE2BCBA51BE35B17"/>
    <w:rsid w:val="00CF381D"/>
  </w:style>
  <w:style w:type="paragraph" w:customStyle="1" w:styleId="6C87CEC6A784428B9FCF6C62FD63134721">
    <w:name w:val="6C87CEC6A784428B9FCF6C62FD63134721"/>
    <w:rsid w:val="00CF381D"/>
    <w:pPr>
      <w:ind w:left="720"/>
      <w:contextualSpacing/>
    </w:pPr>
  </w:style>
  <w:style w:type="paragraph" w:customStyle="1" w:styleId="3E4D4FDBF15B42BEAB32E0328937D58818">
    <w:name w:val="3E4D4FDBF15B42BEAB32E0328937D58818"/>
    <w:rsid w:val="00CF381D"/>
    <w:pPr>
      <w:ind w:left="720"/>
      <w:contextualSpacing/>
    </w:pPr>
  </w:style>
  <w:style w:type="paragraph" w:customStyle="1" w:styleId="93CF473C1699416BA4DF6CF1D4C2347E18">
    <w:name w:val="93CF473C1699416BA4DF6CF1D4C2347E18"/>
    <w:rsid w:val="00CF381D"/>
    <w:pPr>
      <w:ind w:left="720"/>
      <w:contextualSpacing/>
    </w:pPr>
  </w:style>
  <w:style w:type="paragraph" w:customStyle="1" w:styleId="FC61BF55898C417BBD1B17D4F7B8FC2654">
    <w:name w:val="FC61BF55898C417BBD1B17D4F7B8FC2654"/>
    <w:rsid w:val="00CF381D"/>
  </w:style>
  <w:style w:type="paragraph" w:customStyle="1" w:styleId="93EF26B1FF344941A256ECAE1DDE034849">
    <w:name w:val="93EF26B1FF344941A256ECAE1DDE034849"/>
    <w:rsid w:val="00CF381D"/>
  </w:style>
  <w:style w:type="paragraph" w:customStyle="1" w:styleId="88907ED8C5234B8581B7AE1E9C2FC50D49">
    <w:name w:val="88907ED8C5234B8581B7AE1E9C2FC50D49"/>
    <w:rsid w:val="00CF381D"/>
  </w:style>
  <w:style w:type="paragraph" w:customStyle="1" w:styleId="2B96488E58AF4CD3B89441316143261149">
    <w:name w:val="2B96488E58AF4CD3B89441316143261149"/>
    <w:rsid w:val="00CF381D"/>
  </w:style>
  <w:style w:type="paragraph" w:customStyle="1" w:styleId="6BABE29EF4BC498B98788A60902AE1A331">
    <w:name w:val="6BABE29EF4BC498B98788A60902AE1A331"/>
    <w:rsid w:val="00CF381D"/>
  </w:style>
  <w:style w:type="paragraph" w:customStyle="1" w:styleId="942556474715436BB10D681698474FBE33">
    <w:name w:val="942556474715436BB10D681698474FBE33"/>
    <w:rsid w:val="00CF381D"/>
  </w:style>
  <w:style w:type="paragraph" w:customStyle="1" w:styleId="94F39749B5454A069BEAC8BC3C3D907431">
    <w:name w:val="94F39749B5454A069BEAC8BC3C3D907431"/>
    <w:rsid w:val="00CF381D"/>
  </w:style>
  <w:style w:type="paragraph" w:customStyle="1" w:styleId="36A42FD89D044E808FEB78EE3DD947A532">
    <w:name w:val="36A42FD89D044E808FEB78EE3DD947A532"/>
    <w:rsid w:val="00CF381D"/>
  </w:style>
  <w:style w:type="paragraph" w:customStyle="1" w:styleId="97E2E3E67C734E218D6E7C59ED96B2C819">
    <w:name w:val="97E2E3E67C734E218D6E7C59ED96B2C819"/>
    <w:rsid w:val="00CF381D"/>
  </w:style>
  <w:style w:type="paragraph" w:customStyle="1" w:styleId="C29813334F224D01A8F934DFA5882C7318">
    <w:name w:val="C29813334F224D01A8F934DFA5882C7318"/>
    <w:rsid w:val="00CF381D"/>
  </w:style>
  <w:style w:type="paragraph" w:customStyle="1" w:styleId="BD5D337293974E8B97DE2BCBA51BE35B18">
    <w:name w:val="BD5D337293974E8B97DE2BCBA51BE35B18"/>
    <w:rsid w:val="00CF381D"/>
  </w:style>
  <w:style w:type="paragraph" w:customStyle="1" w:styleId="6C87CEC6A784428B9FCF6C62FD63134722">
    <w:name w:val="6C87CEC6A784428B9FCF6C62FD63134722"/>
    <w:rsid w:val="00CF381D"/>
    <w:pPr>
      <w:ind w:left="720"/>
      <w:contextualSpacing/>
    </w:pPr>
  </w:style>
  <w:style w:type="paragraph" w:customStyle="1" w:styleId="3E4D4FDBF15B42BEAB32E0328937D58819">
    <w:name w:val="3E4D4FDBF15B42BEAB32E0328937D58819"/>
    <w:rsid w:val="00CF381D"/>
    <w:pPr>
      <w:ind w:left="720"/>
      <w:contextualSpacing/>
    </w:pPr>
  </w:style>
  <w:style w:type="paragraph" w:customStyle="1" w:styleId="93CF473C1699416BA4DF6CF1D4C2347E19">
    <w:name w:val="93CF473C1699416BA4DF6CF1D4C2347E19"/>
    <w:rsid w:val="00CF381D"/>
    <w:pPr>
      <w:ind w:left="720"/>
      <w:contextualSpacing/>
    </w:pPr>
  </w:style>
  <w:style w:type="paragraph" w:customStyle="1" w:styleId="18675AE4452F48A0872D8C8B1800F837">
    <w:name w:val="18675AE4452F48A0872D8C8B1800F837"/>
    <w:rsid w:val="00CF381D"/>
  </w:style>
  <w:style w:type="paragraph" w:customStyle="1" w:styleId="66B36B348BFD41249EF80A11A1C3DBCB">
    <w:name w:val="66B36B348BFD41249EF80A11A1C3DBCB"/>
    <w:rsid w:val="00CF381D"/>
  </w:style>
  <w:style w:type="paragraph" w:customStyle="1" w:styleId="FFF321397FB142648D64208D5F0F6334">
    <w:name w:val="FFF321397FB142648D64208D5F0F6334"/>
    <w:rsid w:val="00CF381D"/>
  </w:style>
  <w:style w:type="paragraph" w:customStyle="1" w:styleId="D802E791460D4D05883E2E07E5FC7ECD">
    <w:name w:val="D802E791460D4D05883E2E07E5FC7ECD"/>
    <w:rsid w:val="00CF381D"/>
  </w:style>
  <w:style w:type="paragraph" w:customStyle="1" w:styleId="EBCCDFC279DA4CAC83445AEF6F740D1D">
    <w:name w:val="EBCCDFC279DA4CAC83445AEF6F740D1D"/>
    <w:rsid w:val="00CF381D"/>
  </w:style>
  <w:style w:type="paragraph" w:customStyle="1" w:styleId="0BE93D1CC5DD4C84A7086D9623BBAFC6">
    <w:name w:val="0BE93D1CC5DD4C84A7086D9623BBAFC6"/>
    <w:rsid w:val="00CF381D"/>
  </w:style>
  <w:style w:type="paragraph" w:customStyle="1" w:styleId="CAD5BC426E534D50B0F57AE8032AB0B1">
    <w:name w:val="CAD5BC426E534D50B0F57AE8032AB0B1"/>
    <w:rsid w:val="00CF381D"/>
  </w:style>
  <w:style w:type="paragraph" w:customStyle="1" w:styleId="A68FC5F1392A45D3B9C976A890033590">
    <w:name w:val="A68FC5F1392A45D3B9C976A890033590"/>
    <w:rsid w:val="00CF381D"/>
  </w:style>
  <w:style w:type="paragraph" w:customStyle="1" w:styleId="A64522EE1F654B0E9D1FC74D3FA5F265">
    <w:name w:val="A64522EE1F654B0E9D1FC74D3FA5F265"/>
    <w:rsid w:val="00CF381D"/>
  </w:style>
  <w:style w:type="paragraph" w:customStyle="1" w:styleId="85108E6746EC4F47833431313BB3B06A">
    <w:name w:val="85108E6746EC4F47833431313BB3B06A"/>
    <w:rsid w:val="00CF381D"/>
  </w:style>
  <w:style w:type="paragraph" w:customStyle="1" w:styleId="E42E0934AAFB49FD9E940812A2A42CB3">
    <w:name w:val="E42E0934AAFB49FD9E940812A2A42CB3"/>
    <w:rsid w:val="00CF381D"/>
  </w:style>
  <w:style w:type="paragraph" w:customStyle="1" w:styleId="93554E69457242CA9B237C53173857B1">
    <w:name w:val="93554E69457242CA9B237C53173857B1"/>
    <w:rsid w:val="00CF381D"/>
  </w:style>
  <w:style w:type="paragraph" w:customStyle="1" w:styleId="D6B277101E294C49A716EF2379C139FD">
    <w:name w:val="D6B277101E294C49A716EF2379C139FD"/>
    <w:rsid w:val="00CF381D"/>
  </w:style>
  <w:style w:type="paragraph" w:customStyle="1" w:styleId="3A6103A5D7B048F1A0C5A8AFC38F6CE0">
    <w:name w:val="3A6103A5D7B048F1A0C5A8AFC38F6CE0"/>
    <w:rsid w:val="00CF381D"/>
  </w:style>
  <w:style w:type="paragraph" w:customStyle="1" w:styleId="FC61BF55898C417BBD1B17D4F7B8FC2655">
    <w:name w:val="FC61BF55898C417BBD1B17D4F7B8FC2655"/>
    <w:rsid w:val="00CF381D"/>
  </w:style>
  <w:style w:type="paragraph" w:customStyle="1" w:styleId="93EF26B1FF344941A256ECAE1DDE034850">
    <w:name w:val="93EF26B1FF344941A256ECAE1DDE034850"/>
    <w:rsid w:val="00CF381D"/>
  </w:style>
  <w:style w:type="paragraph" w:customStyle="1" w:styleId="88907ED8C5234B8581B7AE1E9C2FC50D50">
    <w:name w:val="88907ED8C5234B8581B7AE1E9C2FC50D50"/>
    <w:rsid w:val="00CF381D"/>
  </w:style>
  <w:style w:type="paragraph" w:customStyle="1" w:styleId="2B96488E58AF4CD3B89441316143261150">
    <w:name w:val="2B96488E58AF4CD3B89441316143261150"/>
    <w:rsid w:val="00CF381D"/>
  </w:style>
  <w:style w:type="paragraph" w:customStyle="1" w:styleId="6BABE29EF4BC498B98788A60902AE1A332">
    <w:name w:val="6BABE29EF4BC498B98788A60902AE1A332"/>
    <w:rsid w:val="00CF381D"/>
  </w:style>
  <w:style w:type="paragraph" w:customStyle="1" w:styleId="FFF321397FB142648D64208D5F0F63341">
    <w:name w:val="FFF321397FB142648D64208D5F0F63341"/>
    <w:rsid w:val="00CF381D"/>
  </w:style>
  <w:style w:type="paragraph" w:customStyle="1" w:styleId="D802E791460D4D05883E2E07E5FC7ECD1">
    <w:name w:val="D802E791460D4D05883E2E07E5FC7ECD1"/>
    <w:rsid w:val="00CF381D"/>
  </w:style>
  <w:style w:type="paragraph" w:customStyle="1" w:styleId="0BE93D1CC5DD4C84A7086D9623BBAFC61">
    <w:name w:val="0BE93D1CC5DD4C84A7086D9623BBAFC61"/>
    <w:rsid w:val="00CF381D"/>
  </w:style>
  <w:style w:type="paragraph" w:customStyle="1" w:styleId="3A6103A5D7B048F1A0C5A8AFC38F6CE01">
    <w:name w:val="3A6103A5D7B048F1A0C5A8AFC38F6CE01"/>
    <w:rsid w:val="00CF381D"/>
  </w:style>
  <w:style w:type="paragraph" w:customStyle="1" w:styleId="942556474715436BB10D681698474FBE34">
    <w:name w:val="942556474715436BB10D681698474FBE34"/>
    <w:rsid w:val="00CF381D"/>
  </w:style>
  <w:style w:type="paragraph" w:customStyle="1" w:styleId="94F39749B5454A069BEAC8BC3C3D907432">
    <w:name w:val="94F39749B5454A069BEAC8BC3C3D907432"/>
    <w:rsid w:val="00CF381D"/>
  </w:style>
  <w:style w:type="paragraph" w:customStyle="1" w:styleId="36A42FD89D044E808FEB78EE3DD947A533">
    <w:name w:val="36A42FD89D044E808FEB78EE3DD947A533"/>
    <w:rsid w:val="00CF381D"/>
  </w:style>
  <w:style w:type="paragraph" w:customStyle="1" w:styleId="97E2E3E67C734E218D6E7C59ED96B2C820">
    <w:name w:val="97E2E3E67C734E218D6E7C59ED96B2C820"/>
    <w:rsid w:val="00CF381D"/>
  </w:style>
  <w:style w:type="paragraph" w:customStyle="1" w:styleId="C29813334F224D01A8F934DFA5882C7319">
    <w:name w:val="C29813334F224D01A8F934DFA5882C7319"/>
    <w:rsid w:val="00CF381D"/>
  </w:style>
  <w:style w:type="paragraph" w:customStyle="1" w:styleId="BD5D337293974E8B97DE2BCBA51BE35B19">
    <w:name w:val="BD5D337293974E8B97DE2BCBA51BE35B19"/>
    <w:rsid w:val="00CF381D"/>
  </w:style>
  <w:style w:type="paragraph" w:customStyle="1" w:styleId="6C87CEC6A784428B9FCF6C62FD63134723">
    <w:name w:val="6C87CEC6A784428B9FCF6C62FD63134723"/>
    <w:rsid w:val="00CF381D"/>
    <w:pPr>
      <w:ind w:left="720"/>
      <w:contextualSpacing/>
    </w:pPr>
  </w:style>
  <w:style w:type="paragraph" w:customStyle="1" w:styleId="3E4D4FDBF15B42BEAB32E0328937D58820">
    <w:name w:val="3E4D4FDBF15B42BEAB32E0328937D58820"/>
    <w:rsid w:val="00CF381D"/>
    <w:pPr>
      <w:ind w:left="720"/>
      <w:contextualSpacing/>
    </w:pPr>
  </w:style>
  <w:style w:type="paragraph" w:customStyle="1" w:styleId="93CF473C1699416BA4DF6CF1D4C2347E20">
    <w:name w:val="93CF473C1699416BA4DF6CF1D4C2347E20"/>
    <w:rsid w:val="00CF381D"/>
    <w:pPr>
      <w:ind w:left="720"/>
      <w:contextualSpacing/>
    </w:pPr>
  </w:style>
  <w:style w:type="paragraph" w:customStyle="1" w:styleId="FC61BF55898C417BBD1B17D4F7B8FC2656">
    <w:name w:val="FC61BF55898C417BBD1B17D4F7B8FC2656"/>
    <w:rsid w:val="00CF381D"/>
  </w:style>
  <w:style w:type="paragraph" w:customStyle="1" w:styleId="93EF26B1FF344941A256ECAE1DDE034851">
    <w:name w:val="93EF26B1FF344941A256ECAE1DDE034851"/>
    <w:rsid w:val="00CF381D"/>
  </w:style>
  <w:style w:type="paragraph" w:customStyle="1" w:styleId="88907ED8C5234B8581B7AE1E9C2FC50D51">
    <w:name w:val="88907ED8C5234B8581B7AE1E9C2FC50D51"/>
    <w:rsid w:val="00CF381D"/>
  </w:style>
  <w:style w:type="paragraph" w:customStyle="1" w:styleId="2B96488E58AF4CD3B89441316143261151">
    <w:name w:val="2B96488E58AF4CD3B89441316143261151"/>
    <w:rsid w:val="00CF381D"/>
  </w:style>
  <w:style w:type="paragraph" w:customStyle="1" w:styleId="6BABE29EF4BC498B98788A60902AE1A333">
    <w:name w:val="6BABE29EF4BC498B98788A60902AE1A333"/>
    <w:rsid w:val="00CF381D"/>
  </w:style>
  <w:style w:type="paragraph" w:customStyle="1" w:styleId="FFF321397FB142648D64208D5F0F63342">
    <w:name w:val="FFF321397FB142648D64208D5F0F63342"/>
    <w:rsid w:val="00CF381D"/>
  </w:style>
  <w:style w:type="paragraph" w:customStyle="1" w:styleId="D802E791460D4D05883E2E07E5FC7ECD2">
    <w:name w:val="D802E791460D4D05883E2E07E5FC7ECD2"/>
    <w:rsid w:val="00CF381D"/>
  </w:style>
  <w:style w:type="paragraph" w:customStyle="1" w:styleId="0BE93D1CC5DD4C84A7086D9623BBAFC62">
    <w:name w:val="0BE93D1CC5DD4C84A7086D9623BBAFC62"/>
    <w:rsid w:val="00CF381D"/>
  </w:style>
  <w:style w:type="paragraph" w:customStyle="1" w:styleId="3A6103A5D7B048F1A0C5A8AFC38F6CE02">
    <w:name w:val="3A6103A5D7B048F1A0C5A8AFC38F6CE02"/>
    <w:rsid w:val="00CF381D"/>
  </w:style>
  <w:style w:type="paragraph" w:customStyle="1" w:styleId="942556474715436BB10D681698474FBE35">
    <w:name w:val="942556474715436BB10D681698474FBE35"/>
    <w:rsid w:val="00CF381D"/>
  </w:style>
  <w:style w:type="paragraph" w:customStyle="1" w:styleId="94F39749B5454A069BEAC8BC3C3D907433">
    <w:name w:val="94F39749B5454A069BEAC8BC3C3D907433"/>
    <w:rsid w:val="00CF381D"/>
  </w:style>
  <w:style w:type="paragraph" w:customStyle="1" w:styleId="36A42FD89D044E808FEB78EE3DD947A534">
    <w:name w:val="36A42FD89D044E808FEB78EE3DD947A534"/>
    <w:rsid w:val="00CF381D"/>
  </w:style>
  <w:style w:type="paragraph" w:customStyle="1" w:styleId="97E2E3E67C734E218D6E7C59ED96B2C821">
    <w:name w:val="97E2E3E67C734E218D6E7C59ED96B2C821"/>
    <w:rsid w:val="00CF381D"/>
  </w:style>
  <w:style w:type="paragraph" w:customStyle="1" w:styleId="C29813334F224D01A8F934DFA5882C7320">
    <w:name w:val="C29813334F224D01A8F934DFA5882C7320"/>
    <w:rsid w:val="00CF381D"/>
  </w:style>
  <w:style w:type="paragraph" w:customStyle="1" w:styleId="BD5D337293974E8B97DE2BCBA51BE35B20">
    <w:name w:val="BD5D337293974E8B97DE2BCBA51BE35B20"/>
    <w:rsid w:val="00CF381D"/>
  </w:style>
  <w:style w:type="paragraph" w:customStyle="1" w:styleId="6C87CEC6A784428B9FCF6C62FD63134724">
    <w:name w:val="6C87CEC6A784428B9FCF6C62FD63134724"/>
    <w:rsid w:val="00CF381D"/>
    <w:pPr>
      <w:ind w:left="720"/>
      <w:contextualSpacing/>
    </w:pPr>
  </w:style>
  <w:style w:type="paragraph" w:customStyle="1" w:styleId="3E4D4FDBF15B42BEAB32E0328937D58821">
    <w:name w:val="3E4D4FDBF15B42BEAB32E0328937D58821"/>
    <w:rsid w:val="00CF381D"/>
    <w:pPr>
      <w:ind w:left="720"/>
      <w:contextualSpacing/>
    </w:pPr>
  </w:style>
  <w:style w:type="paragraph" w:customStyle="1" w:styleId="93CF473C1699416BA4DF6CF1D4C2347E21">
    <w:name w:val="93CF473C1699416BA4DF6CF1D4C2347E21"/>
    <w:rsid w:val="00CF381D"/>
    <w:pPr>
      <w:ind w:left="720"/>
      <w:contextualSpacing/>
    </w:pPr>
  </w:style>
  <w:style w:type="paragraph" w:customStyle="1" w:styleId="2E12CB6EAE884BA482AF830B29CA5808">
    <w:name w:val="2E12CB6EAE884BA482AF830B29CA5808"/>
    <w:rsid w:val="00CF381D"/>
  </w:style>
  <w:style w:type="paragraph" w:customStyle="1" w:styleId="3A2DD76EDE35437A9052F841D1452DB1">
    <w:name w:val="3A2DD76EDE35437A9052F841D1452DB1"/>
    <w:rsid w:val="00CF381D"/>
  </w:style>
  <w:style w:type="paragraph" w:customStyle="1" w:styleId="CBC384974B7A413899B2B4904B6FED4B">
    <w:name w:val="CBC384974B7A413899B2B4904B6FED4B"/>
    <w:rsid w:val="00CF381D"/>
  </w:style>
  <w:style w:type="paragraph" w:customStyle="1" w:styleId="6C0FBFC42BF747BAB430DE08BEAE2F20">
    <w:name w:val="6C0FBFC42BF747BAB430DE08BEAE2F20"/>
    <w:rsid w:val="00CF381D"/>
  </w:style>
  <w:style w:type="paragraph" w:customStyle="1" w:styleId="C32F90161512435AA5D7638E50069582">
    <w:name w:val="C32F90161512435AA5D7638E50069582"/>
    <w:rsid w:val="00CF381D"/>
  </w:style>
  <w:style w:type="paragraph" w:customStyle="1" w:styleId="28E3610D3D4B4C69A4E8F40C4BBB2ABB">
    <w:name w:val="28E3610D3D4B4C69A4E8F40C4BBB2ABB"/>
    <w:rsid w:val="00CF381D"/>
  </w:style>
  <w:style w:type="paragraph" w:customStyle="1" w:styleId="1A07DCA6195744F2AE9ABDF4C5CF8C69">
    <w:name w:val="1A07DCA6195744F2AE9ABDF4C5CF8C69"/>
    <w:rsid w:val="00CF381D"/>
  </w:style>
  <w:style w:type="paragraph" w:customStyle="1" w:styleId="D3645A272FCF4AE587BB5A64A844158A">
    <w:name w:val="D3645A272FCF4AE587BB5A64A844158A"/>
    <w:rsid w:val="00CF381D"/>
  </w:style>
  <w:style w:type="paragraph" w:customStyle="1" w:styleId="69A0E0057A1C4C71AA408976A2EDE6D5">
    <w:name w:val="69A0E0057A1C4C71AA408976A2EDE6D5"/>
    <w:rsid w:val="00CF381D"/>
  </w:style>
  <w:style w:type="paragraph" w:customStyle="1" w:styleId="B853DE443DD9439A9CFA166CE37A742F">
    <w:name w:val="B853DE443DD9439A9CFA166CE37A742F"/>
    <w:rsid w:val="00CF381D"/>
  </w:style>
  <w:style w:type="paragraph" w:customStyle="1" w:styleId="A56AB064A0594C238D347DE272B9DFE8">
    <w:name w:val="A56AB064A0594C238D347DE272B9DFE8"/>
    <w:rsid w:val="00CF381D"/>
  </w:style>
  <w:style w:type="paragraph" w:customStyle="1" w:styleId="8CDF8683BE51484DB46B894F2DB87BFD">
    <w:name w:val="8CDF8683BE51484DB46B894F2DB87BFD"/>
    <w:rsid w:val="00CF381D"/>
  </w:style>
  <w:style w:type="paragraph" w:customStyle="1" w:styleId="59C50EA08521406BA30EB4CAB5A500D5">
    <w:name w:val="59C50EA08521406BA30EB4CAB5A500D5"/>
    <w:rsid w:val="00CF381D"/>
  </w:style>
  <w:style w:type="paragraph" w:customStyle="1" w:styleId="7F2A04C9B3E14E7FA237FB27BEEAE24C">
    <w:name w:val="7F2A04C9B3E14E7FA237FB27BEEAE24C"/>
    <w:rsid w:val="00CF381D"/>
  </w:style>
  <w:style w:type="paragraph" w:customStyle="1" w:styleId="09D2442C1E754D3EA91B44C93016C7D0">
    <w:name w:val="09D2442C1E754D3EA91B44C93016C7D0"/>
    <w:rsid w:val="00CF381D"/>
  </w:style>
  <w:style w:type="paragraph" w:customStyle="1" w:styleId="9D9F7B96879F418F8BFB1012CF6AD46B">
    <w:name w:val="9D9F7B96879F418F8BFB1012CF6AD46B"/>
    <w:rsid w:val="00CF381D"/>
  </w:style>
  <w:style w:type="paragraph" w:customStyle="1" w:styleId="253E5F1FD666484B9DA26F1C01DC8B46">
    <w:name w:val="253E5F1FD666484B9DA26F1C01DC8B46"/>
    <w:rsid w:val="00CF381D"/>
  </w:style>
  <w:style w:type="paragraph" w:customStyle="1" w:styleId="1ED31B934BC741ED9886C2E9F8C0846B">
    <w:name w:val="1ED31B934BC741ED9886C2E9F8C0846B"/>
    <w:rsid w:val="00CF381D"/>
  </w:style>
  <w:style w:type="paragraph" w:customStyle="1" w:styleId="9D43F39B09FF4E58A0086A19E87E304D">
    <w:name w:val="9D43F39B09FF4E58A0086A19E87E304D"/>
    <w:rsid w:val="00CF381D"/>
  </w:style>
  <w:style w:type="paragraph" w:customStyle="1" w:styleId="21961B6EF9374A3396EDB0FD0C8672AA">
    <w:name w:val="21961B6EF9374A3396EDB0FD0C8672AA"/>
    <w:rsid w:val="00CF381D"/>
  </w:style>
  <w:style w:type="paragraph" w:customStyle="1" w:styleId="6AF45D78F33041EF87E8ABCB1C5E547F">
    <w:name w:val="6AF45D78F33041EF87E8ABCB1C5E547F"/>
    <w:rsid w:val="00CF381D"/>
  </w:style>
  <w:style w:type="paragraph" w:customStyle="1" w:styleId="9A81F185A4974A0FB926F20478FB27A5">
    <w:name w:val="9A81F185A4974A0FB926F20478FB27A5"/>
    <w:rsid w:val="00CF381D"/>
  </w:style>
  <w:style w:type="paragraph" w:customStyle="1" w:styleId="05A7A523573C40B4A79E3963283F6EC5">
    <w:name w:val="05A7A523573C40B4A79E3963283F6EC5"/>
    <w:rsid w:val="00CF381D"/>
  </w:style>
  <w:style w:type="paragraph" w:customStyle="1" w:styleId="88251A15E15B48089F3B1AA1B77445DD">
    <w:name w:val="88251A15E15B48089F3B1AA1B77445DD"/>
    <w:rsid w:val="00CF381D"/>
  </w:style>
  <w:style w:type="paragraph" w:customStyle="1" w:styleId="D1BA89E31C714A5BA95A2E3CB672F1B9">
    <w:name w:val="D1BA89E31C714A5BA95A2E3CB672F1B9"/>
    <w:rsid w:val="00CF381D"/>
  </w:style>
  <w:style w:type="paragraph" w:customStyle="1" w:styleId="9CC4793B2A2749F1901296EE0907B8B4">
    <w:name w:val="9CC4793B2A2749F1901296EE0907B8B4"/>
    <w:rsid w:val="00CF381D"/>
  </w:style>
  <w:style w:type="paragraph" w:customStyle="1" w:styleId="73EC1695FF0A4AF1B2BDA9AF6077F006">
    <w:name w:val="73EC1695FF0A4AF1B2BDA9AF6077F006"/>
    <w:rsid w:val="00CF381D"/>
  </w:style>
  <w:style w:type="paragraph" w:customStyle="1" w:styleId="2684E0B52F214A9BB6BE5AF538F19D06">
    <w:name w:val="2684E0B52F214A9BB6BE5AF538F19D06"/>
    <w:rsid w:val="00CF381D"/>
  </w:style>
  <w:style w:type="paragraph" w:customStyle="1" w:styleId="75B8F3DD2B714B7C92A19A2F55F52A68">
    <w:name w:val="75B8F3DD2B714B7C92A19A2F55F52A68"/>
    <w:rsid w:val="00CF381D"/>
  </w:style>
  <w:style w:type="paragraph" w:customStyle="1" w:styleId="AAC74EEBD53A40C7A4B713B7F93DE7F8">
    <w:name w:val="AAC74EEBD53A40C7A4B713B7F93DE7F8"/>
    <w:rsid w:val="00CF381D"/>
  </w:style>
  <w:style w:type="paragraph" w:customStyle="1" w:styleId="BEB63884395B4E238148652D36CF7F55">
    <w:name w:val="BEB63884395B4E238148652D36CF7F55"/>
    <w:rsid w:val="00CF381D"/>
  </w:style>
  <w:style w:type="paragraph" w:customStyle="1" w:styleId="A80BFCDC454B4961B9C30002284BED06">
    <w:name w:val="A80BFCDC454B4961B9C30002284BED06"/>
    <w:rsid w:val="00CF381D"/>
  </w:style>
  <w:style w:type="paragraph" w:customStyle="1" w:styleId="A476D54BC66547509BCFB91E61FBA5AA">
    <w:name w:val="A476D54BC66547509BCFB91E61FBA5AA"/>
    <w:rsid w:val="00CF381D"/>
  </w:style>
  <w:style w:type="paragraph" w:customStyle="1" w:styleId="537C70558CF14426B19FEF52FF4BCF49">
    <w:name w:val="537C70558CF14426B19FEF52FF4BCF49"/>
    <w:rsid w:val="00CF381D"/>
  </w:style>
  <w:style w:type="paragraph" w:customStyle="1" w:styleId="9A299CF1B861469491F90DF280FBB817">
    <w:name w:val="9A299CF1B861469491F90DF280FBB817"/>
    <w:rsid w:val="00CF381D"/>
  </w:style>
  <w:style w:type="paragraph" w:customStyle="1" w:styleId="FC61BF55898C417BBD1B17D4F7B8FC2657">
    <w:name w:val="FC61BF55898C417BBD1B17D4F7B8FC2657"/>
    <w:rsid w:val="00CF381D"/>
  </w:style>
  <w:style w:type="paragraph" w:customStyle="1" w:styleId="93EF26B1FF344941A256ECAE1DDE034852">
    <w:name w:val="93EF26B1FF344941A256ECAE1DDE034852"/>
    <w:rsid w:val="00CF381D"/>
  </w:style>
  <w:style w:type="paragraph" w:customStyle="1" w:styleId="88907ED8C5234B8581B7AE1E9C2FC50D52">
    <w:name w:val="88907ED8C5234B8581B7AE1E9C2FC50D52"/>
    <w:rsid w:val="00CF381D"/>
  </w:style>
  <w:style w:type="paragraph" w:customStyle="1" w:styleId="2B96488E58AF4CD3B89441316143261152">
    <w:name w:val="2B96488E58AF4CD3B89441316143261152"/>
    <w:rsid w:val="00CF381D"/>
  </w:style>
  <w:style w:type="paragraph" w:customStyle="1" w:styleId="6BABE29EF4BC498B98788A60902AE1A334">
    <w:name w:val="6BABE29EF4BC498B98788A60902AE1A334"/>
    <w:rsid w:val="00CF381D"/>
  </w:style>
  <w:style w:type="paragraph" w:customStyle="1" w:styleId="3A6103A5D7B048F1A0C5A8AFC38F6CE03">
    <w:name w:val="3A6103A5D7B048F1A0C5A8AFC38F6CE03"/>
    <w:rsid w:val="00CF381D"/>
  </w:style>
  <w:style w:type="paragraph" w:customStyle="1" w:styleId="2E12CB6EAE884BA482AF830B29CA58081">
    <w:name w:val="2E12CB6EAE884BA482AF830B29CA58081"/>
    <w:rsid w:val="00CF381D"/>
  </w:style>
  <w:style w:type="paragraph" w:customStyle="1" w:styleId="3A2DD76EDE35437A9052F841D1452DB11">
    <w:name w:val="3A2DD76EDE35437A9052F841D1452DB11"/>
    <w:rsid w:val="00CF381D"/>
  </w:style>
  <w:style w:type="paragraph" w:customStyle="1" w:styleId="CBC384974B7A413899B2B4904B6FED4B1">
    <w:name w:val="CBC384974B7A413899B2B4904B6FED4B1"/>
    <w:rsid w:val="00CF381D"/>
  </w:style>
  <w:style w:type="paragraph" w:customStyle="1" w:styleId="6C0FBFC42BF747BAB430DE08BEAE2F201">
    <w:name w:val="6C0FBFC42BF747BAB430DE08BEAE2F201"/>
    <w:rsid w:val="00CF381D"/>
  </w:style>
  <w:style w:type="paragraph" w:customStyle="1" w:styleId="C32F90161512435AA5D7638E500695821">
    <w:name w:val="C32F90161512435AA5D7638E500695821"/>
    <w:rsid w:val="00CF381D"/>
  </w:style>
  <w:style w:type="paragraph" w:customStyle="1" w:styleId="28E3610D3D4B4C69A4E8F40C4BBB2ABB1">
    <w:name w:val="28E3610D3D4B4C69A4E8F40C4BBB2ABB1"/>
    <w:rsid w:val="00CF381D"/>
  </w:style>
  <w:style w:type="paragraph" w:customStyle="1" w:styleId="1A07DCA6195744F2AE9ABDF4C5CF8C691">
    <w:name w:val="1A07DCA6195744F2AE9ABDF4C5CF8C691"/>
    <w:rsid w:val="00CF381D"/>
  </w:style>
  <w:style w:type="paragraph" w:customStyle="1" w:styleId="942556474715436BB10D681698474FBE36">
    <w:name w:val="942556474715436BB10D681698474FBE36"/>
    <w:rsid w:val="00CF381D"/>
  </w:style>
  <w:style w:type="paragraph" w:customStyle="1" w:styleId="D3645A272FCF4AE587BB5A64A844158A1">
    <w:name w:val="D3645A272FCF4AE587BB5A64A844158A1"/>
    <w:rsid w:val="00CF381D"/>
  </w:style>
  <w:style w:type="paragraph" w:customStyle="1" w:styleId="8CDF8683BE51484DB46B894F2DB87BFD1">
    <w:name w:val="8CDF8683BE51484DB46B894F2DB87BFD1"/>
    <w:rsid w:val="00CF381D"/>
  </w:style>
  <w:style w:type="paragraph" w:customStyle="1" w:styleId="9D9F7B96879F418F8BFB1012CF6AD46B1">
    <w:name w:val="9D9F7B96879F418F8BFB1012CF6AD46B1"/>
    <w:rsid w:val="00CF381D"/>
  </w:style>
  <w:style w:type="paragraph" w:customStyle="1" w:styleId="21961B6EF9374A3396EDB0FD0C8672AA1">
    <w:name w:val="21961B6EF9374A3396EDB0FD0C8672AA1"/>
    <w:rsid w:val="00CF381D"/>
  </w:style>
  <w:style w:type="paragraph" w:customStyle="1" w:styleId="88251A15E15B48089F3B1AA1B77445DD1">
    <w:name w:val="88251A15E15B48089F3B1AA1B77445DD1"/>
    <w:rsid w:val="00CF381D"/>
  </w:style>
  <w:style w:type="paragraph" w:customStyle="1" w:styleId="2684E0B52F214A9BB6BE5AF538F19D061">
    <w:name w:val="2684E0B52F214A9BB6BE5AF538F19D061"/>
    <w:rsid w:val="00CF381D"/>
  </w:style>
  <w:style w:type="paragraph" w:customStyle="1" w:styleId="A80BFCDC454B4961B9C30002284BED061">
    <w:name w:val="A80BFCDC454B4961B9C30002284BED061"/>
    <w:rsid w:val="00CF381D"/>
  </w:style>
  <w:style w:type="paragraph" w:customStyle="1" w:styleId="A476D54BC66547509BCFB91E61FBA5AA1">
    <w:name w:val="A476D54BC66547509BCFB91E61FBA5AA1"/>
    <w:rsid w:val="00CF381D"/>
  </w:style>
  <w:style w:type="paragraph" w:customStyle="1" w:styleId="9A299CF1B861469491F90DF280FBB8171">
    <w:name w:val="9A299CF1B861469491F90DF280FBB8171"/>
    <w:rsid w:val="00CF381D"/>
  </w:style>
  <w:style w:type="paragraph" w:customStyle="1" w:styleId="97E2E3E67C734E218D6E7C59ED96B2C822">
    <w:name w:val="97E2E3E67C734E218D6E7C59ED96B2C822"/>
    <w:rsid w:val="00CF381D"/>
  </w:style>
  <w:style w:type="paragraph" w:customStyle="1" w:styleId="C29813334F224D01A8F934DFA5882C7321">
    <w:name w:val="C29813334F224D01A8F934DFA5882C7321"/>
    <w:rsid w:val="00CF381D"/>
  </w:style>
  <w:style w:type="paragraph" w:customStyle="1" w:styleId="BD5D337293974E8B97DE2BCBA51BE35B21">
    <w:name w:val="BD5D337293974E8B97DE2BCBA51BE35B21"/>
    <w:rsid w:val="00CF381D"/>
  </w:style>
  <w:style w:type="paragraph" w:customStyle="1" w:styleId="6C87CEC6A784428B9FCF6C62FD63134725">
    <w:name w:val="6C87CEC6A784428B9FCF6C62FD63134725"/>
    <w:rsid w:val="00CF381D"/>
    <w:pPr>
      <w:ind w:left="720"/>
      <w:contextualSpacing/>
    </w:pPr>
  </w:style>
  <w:style w:type="paragraph" w:customStyle="1" w:styleId="3E4D4FDBF15B42BEAB32E0328937D58822">
    <w:name w:val="3E4D4FDBF15B42BEAB32E0328937D58822"/>
    <w:rsid w:val="00CF381D"/>
    <w:pPr>
      <w:ind w:left="720"/>
      <w:contextualSpacing/>
    </w:pPr>
  </w:style>
  <w:style w:type="paragraph" w:customStyle="1" w:styleId="93CF473C1699416BA4DF6CF1D4C2347E22">
    <w:name w:val="93CF473C1699416BA4DF6CF1D4C2347E22"/>
    <w:rsid w:val="00CF381D"/>
    <w:pPr>
      <w:ind w:left="720"/>
      <w:contextualSpacing/>
    </w:pPr>
  </w:style>
  <w:style w:type="paragraph" w:customStyle="1" w:styleId="FC61BF55898C417BBD1B17D4F7B8FC2658">
    <w:name w:val="FC61BF55898C417BBD1B17D4F7B8FC2658"/>
    <w:rsid w:val="00CF381D"/>
  </w:style>
  <w:style w:type="paragraph" w:customStyle="1" w:styleId="93EF26B1FF344941A256ECAE1DDE034853">
    <w:name w:val="93EF26B1FF344941A256ECAE1DDE034853"/>
    <w:rsid w:val="00CF381D"/>
  </w:style>
  <w:style w:type="paragraph" w:customStyle="1" w:styleId="88907ED8C5234B8581B7AE1E9C2FC50D53">
    <w:name w:val="88907ED8C5234B8581B7AE1E9C2FC50D53"/>
    <w:rsid w:val="00CF381D"/>
  </w:style>
  <w:style w:type="paragraph" w:customStyle="1" w:styleId="2B96488E58AF4CD3B89441316143261153">
    <w:name w:val="2B96488E58AF4CD3B89441316143261153"/>
    <w:rsid w:val="00CF381D"/>
  </w:style>
  <w:style w:type="paragraph" w:customStyle="1" w:styleId="6BABE29EF4BC498B98788A60902AE1A335">
    <w:name w:val="6BABE29EF4BC498B98788A60902AE1A335"/>
    <w:rsid w:val="00CF381D"/>
  </w:style>
  <w:style w:type="paragraph" w:customStyle="1" w:styleId="3A6103A5D7B048F1A0C5A8AFC38F6CE04">
    <w:name w:val="3A6103A5D7B048F1A0C5A8AFC38F6CE04"/>
    <w:rsid w:val="00CF381D"/>
  </w:style>
  <w:style w:type="paragraph" w:customStyle="1" w:styleId="2E12CB6EAE884BA482AF830B29CA58082">
    <w:name w:val="2E12CB6EAE884BA482AF830B29CA58082"/>
    <w:rsid w:val="00CF381D"/>
  </w:style>
  <w:style w:type="paragraph" w:customStyle="1" w:styleId="3A2DD76EDE35437A9052F841D1452DB12">
    <w:name w:val="3A2DD76EDE35437A9052F841D1452DB12"/>
    <w:rsid w:val="00CF381D"/>
  </w:style>
  <w:style w:type="paragraph" w:customStyle="1" w:styleId="CBC384974B7A413899B2B4904B6FED4B2">
    <w:name w:val="CBC384974B7A413899B2B4904B6FED4B2"/>
    <w:rsid w:val="00CF381D"/>
  </w:style>
  <w:style w:type="paragraph" w:customStyle="1" w:styleId="6C0FBFC42BF747BAB430DE08BEAE2F202">
    <w:name w:val="6C0FBFC42BF747BAB430DE08BEAE2F202"/>
    <w:rsid w:val="00CF381D"/>
  </w:style>
  <w:style w:type="paragraph" w:customStyle="1" w:styleId="C32F90161512435AA5D7638E500695822">
    <w:name w:val="C32F90161512435AA5D7638E500695822"/>
    <w:rsid w:val="00CF381D"/>
  </w:style>
  <w:style w:type="paragraph" w:customStyle="1" w:styleId="28E3610D3D4B4C69A4E8F40C4BBB2ABB2">
    <w:name w:val="28E3610D3D4B4C69A4E8F40C4BBB2ABB2"/>
    <w:rsid w:val="00CF381D"/>
  </w:style>
  <w:style w:type="paragraph" w:customStyle="1" w:styleId="1A07DCA6195744F2AE9ABDF4C5CF8C692">
    <w:name w:val="1A07DCA6195744F2AE9ABDF4C5CF8C692"/>
    <w:rsid w:val="00CF381D"/>
  </w:style>
  <w:style w:type="paragraph" w:customStyle="1" w:styleId="942556474715436BB10D681698474FBE37">
    <w:name w:val="942556474715436BB10D681698474FBE37"/>
    <w:rsid w:val="00CF381D"/>
  </w:style>
  <w:style w:type="paragraph" w:customStyle="1" w:styleId="D3645A272FCF4AE587BB5A64A844158A2">
    <w:name w:val="D3645A272FCF4AE587BB5A64A844158A2"/>
    <w:rsid w:val="00CF381D"/>
  </w:style>
  <w:style w:type="paragraph" w:customStyle="1" w:styleId="8CDF8683BE51484DB46B894F2DB87BFD2">
    <w:name w:val="8CDF8683BE51484DB46B894F2DB87BFD2"/>
    <w:rsid w:val="00CF381D"/>
  </w:style>
  <w:style w:type="paragraph" w:customStyle="1" w:styleId="9D9F7B96879F418F8BFB1012CF6AD46B2">
    <w:name w:val="9D9F7B96879F418F8BFB1012CF6AD46B2"/>
    <w:rsid w:val="00CF381D"/>
  </w:style>
  <w:style w:type="paragraph" w:customStyle="1" w:styleId="21961B6EF9374A3396EDB0FD0C8672AA2">
    <w:name w:val="21961B6EF9374A3396EDB0FD0C8672AA2"/>
    <w:rsid w:val="00CF381D"/>
  </w:style>
  <w:style w:type="paragraph" w:customStyle="1" w:styleId="88251A15E15B48089F3B1AA1B77445DD2">
    <w:name w:val="88251A15E15B48089F3B1AA1B77445DD2"/>
    <w:rsid w:val="00CF381D"/>
  </w:style>
  <w:style w:type="paragraph" w:customStyle="1" w:styleId="2684E0B52F214A9BB6BE5AF538F19D062">
    <w:name w:val="2684E0B52F214A9BB6BE5AF538F19D062"/>
    <w:rsid w:val="00CF381D"/>
  </w:style>
  <w:style w:type="paragraph" w:customStyle="1" w:styleId="A80BFCDC454B4961B9C30002284BED062">
    <w:name w:val="A80BFCDC454B4961B9C30002284BED062"/>
    <w:rsid w:val="00CF381D"/>
  </w:style>
  <w:style w:type="paragraph" w:customStyle="1" w:styleId="A476D54BC66547509BCFB91E61FBA5AA2">
    <w:name w:val="A476D54BC66547509BCFB91E61FBA5AA2"/>
    <w:rsid w:val="00CF381D"/>
  </w:style>
  <w:style w:type="paragraph" w:customStyle="1" w:styleId="9A299CF1B861469491F90DF280FBB8172">
    <w:name w:val="9A299CF1B861469491F90DF280FBB8172"/>
    <w:rsid w:val="00CF381D"/>
  </w:style>
  <w:style w:type="paragraph" w:customStyle="1" w:styleId="97E2E3E67C734E218D6E7C59ED96B2C823">
    <w:name w:val="97E2E3E67C734E218D6E7C59ED96B2C823"/>
    <w:rsid w:val="00CF381D"/>
  </w:style>
  <w:style w:type="paragraph" w:customStyle="1" w:styleId="C29813334F224D01A8F934DFA5882C7322">
    <w:name w:val="C29813334F224D01A8F934DFA5882C7322"/>
    <w:rsid w:val="00CF381D"/>
  </w:style>
  <w:style w:type="paragraph" w:customStyle="1" w:styleId="BD5D337293974E8B97DE2BCBA51BE35B22">
    <w:name w:val="BD5D337293974E8B97DE2BCBA51BE35B22"/>
    <w:rsid w:val="00CF381D"/>
  </w:style>
  <w:style w:type="paragraph" w:customStyle="1" w:styleId="6C87CEC6A784428B9FCF6C62FD63134726">
    <w:name w:val="6C87CEC6A784428B9FCF6C62FD63134726"/>
    <w:rsid w:val="00CF381D"/>
    <w:pPr>
      <w:ind w:left="720"/>
      <w:contextualSpacing/>
    </w:pPr>
  </w:style>
  <w:style w:type="paragraph" w:customStyle="1" w:styleId="3E4D4FDBF15B42BEAB32E0328937D58823">
    <w:name w:val="3E4D4FDBF15B42BEAB32E0328937D58823"/>
    <w:rsid w:val="00CF381D"/>
    <w:pPr>
      <w:ind w:left="720"/>
      <w:contextualSpacing/>
    </w:pPr>
  </w:style>
  <w:style w:type="paragraph" w:customStyle="1" w:styleId="93CF473C1699416BA4DF6CF1D4C2347E23">
    <w:name w:val="93CF473C1699416BA4DF6CF1D4C2347E23"/>
    <w:rsid w:val="00CF381D"/>
    <w:pPr>
      <w:ind w:left="720"/>
      <w:contextualSpacing/>
    </w:pPr>
  </w:style>
  <w:style w:type="paragraph" w:customStyle="1" w:styleId="B2932A447BC94938AF5FD793C6D3A9E3">
    <w:name w:val="B2932A447BC94938AF5FD793C6D3A9E3"/>
    <w:rsid w:val="00CF381D"/>
  </w:style>
  <w:style w:type="paragraph" w:customStyle="1" w:styleId="FC61BF55898C417BBD1B17D4F7B8FC2659">
    <w:name w:val="FC61BF55898C417BBD1B17D4F7B8FC2659"/>
    <w:rsid w:val="00CF381D"/>
  </w:style>
  <w:style w:type="paragraph" w:customStyle="1" w:styleId="93EF26B1FF344941A256ECAE1DDE034854">
    <w:name w:val="93EF26B1FF344941A256ECAE1DDE034854"/>
    <w:rsid w:val="00CF381D"/>
  </w:style>
  <w:style w:type="paragraph" w:customStyle="1" w:styleId="88907ED8C5234B8581B7AE1E9C2FC50D54">
    <w:name w:val="88907ED8C5234B8581B7AE1E9C2FC50D54"/>
    <w:rsid w:val="00CF381D"/>
  </w:style>
  <w:style w:type="paragraph" w:customStyle="1" w:styleId="2B96488E58AF4CD3B89441316143261154">
    <w:name w:val="2B96488E58AF4CD3B89441316143261154"/>
    <w:rsid w:val="00CF381D"/>
  </w:style>
  <w:style w:type="paragraph" w:customStyle="1" w:styleId="6BABE29EF4BC498B98788A60902AE1A336">
    <w:name w:val="6BABE29EF4BC498B98788A60902AE1A336"/>
    <w:rsid w:val="00CF381D"/>
  </w:style>
  <w:style w:type="paragraph" w:customStyle="1" w:styleId="3A6103A5D7B048F1A0C5A8AFC38F6CE05">
    <w:name w:val="3A6103A5D7B048F1A0C5A8AFC38F6CE05"/>
    <w:rsid w:val="00CF381D"/>
  </w:style>
  <w:style w:type="paragraph" w:customStyle="1" w:styleId="2E12CB6EAE884BA482AF830B29CA58083">
    <w:name w:val="2E12CB6EAE884BA482AF830B29CA58083"/>
    <w:rsid w:val="00CF381D"/>
  </w:style>
  <w:style w:type="paragraph" w:customStyle="1" w:styleId="3A2DD76EDE35437A9052F841D1452DB13">
    <w:name w:val="3A2DD76EDE35437A9052F841D1452DB13"/>
    <w:rsid w:val="00CF381D"/>
  </w:style>
  <w:style w:type="paragraph" w:customStyle="1" w:styleId="CBC384974B7A413899B2B4904B6FED4B3">
    <w:name w:val="CBC384974B7A413899B2B4904B6FED4B3"/>
    <w:rsid w:val="00CF381D"/>
  </w:style>
  <w:style w:type="paragraph" w:customStyle="1" w:styleId="6C0FBFC42BF747BAB430DE08BEAE2F203">
    <w:name w:val="6C0FBFC42BF747BAB430DE08BEAE2F203"/>
    <w:rsid w:val="00CF381D"/>
  </w:style>
  <w:style w:type="paragraph" w:customStyle="1" w:styleId="C32F90161512435AA5D7638E500695823">
    <w:name w:val="C32F90161512435AA5D7638E500695823"/>
    <w:rsid w:val="00CF381D"/>
  </w:style>
  <w:style w:type="paragraph" w:customStyle="1" w:styleId="28E3610D3D4B4C69A4E8F40C4BBB2ABB3">
    <w:name w:val="28E3610D3D4B4C69A4E8F40C4BBB2ABB3"/>
    <w:rsid w:val="00CF381D"/>
  </w:style>
  <w:style w:type="paragraph" w:customStyle="1" w:styleId="1A07DCA6195744F2AE9ABDF4C5CF8C693">
    <w:name w:val="1A07DCA6195744F2AE9ABDF4C5CF8C693"/>
    <w:rsid w:val="00CF381D"/>
  </w:style>
  <w:style w:type="paragraph" w:customStyle="1" w:styleId="942556474715436BB10D681698474FBE38">
    <w:name w:val="942556474715436BB10D681698474FBE38"/>
    <w:rsid w:val="00CF381D"/>
  </w:style>
  <w:style w:type="paragraph" w:customStyle="1" w:styleId="D3645A272FCF4AE587BB5A64A844158A3">
    <w:name w:val="D3645A272FCF4AE587BB5A64A844158A3"/>
    <w:rsid w:val="00CF381D"/>
  </w:style>
  <w:style w:type="paragraph" w:customStyle="1" w:styleId="8CDF8683BE51484DB46B894F2DB87BFD3">
    <w:name w:val="8CDF8683BE51484DB46B894F2DB87BFD3"/>
    <w:rsid w:val="00CF381D"/>
  </w:style>
  <w:style w:type="paragraph" w:customStyle="1" w:styleId="9D9F7B96879F418F8BFB1012CF6AD46B3">
    <w:name w:val="9D9F7B96879F418F8BFB1012CF6AD46B3"/>
    <w:rsid w:val="00CF381D"/>
  </w:style>
  <w:style w:type="paragraph" w:customStyle="1" w:styleId="21961B6EF9374A3396EDB0FD0C8672AA3">
    <w:name w:val="21961B6EF9374A3396EDB0FD0C8672AA3"/>
    <w:rsid w:val="00CF381D"/>
  </w:style>
  <w:style w:type="paragraph" w:customStyle="1" w:styleId="88251A15E15B48089F3B1AA1B77445DD3">
    <w:name w:val="88251A15E15B48089F3B1AA1B77445DD3"/>
    <w:rsid w:val="00CF381D"/>
  </w:style>
  <w:style w:type="paragraph" w:customStyle="1" w:styleId="2684E0B52F214A9BB6BE5AF538F19D063">
    <w:name w:val="2684E0B52F214A9BB6BE5AF538F19D063"/>
    <w:rsid w:val="00CF381D"/>
  </w:style>
  <w:style w:type="paragraph" w:customStyle="1" w:styleId="A80BFCDC454B4961B9C30002284BED063">
    <w:name w:val="A80BFCDC454B4961B9C30002284BED063"/>
    <w:rsid w:val="00CF381D"/>
  </w:style>
  <w:style w:type="paragraph" w:customStyle="1" w:styleId="A476D54BC66547509BCFB91E61FBA5AA3">
    <w:name w:val="A476D54BC66547509BCFB91E61FBA5AA3"/>
    <w:rsid w:val="00CF381D"/>
  </w:style>
  <w:style w:type="paragraph" w:customStyle="1" w:styleId="9A299CF1B861469491F90DF280FBB8173">
    <w:name w:val="9A299CF1B861469491F90DF280FBB8173"/>
    <w:rsid w:val="00CF381D"/>
  </w:style>
  <w:style w:type="paragraph" w:customStyle="1" w:styleId="97E2E3E67C734E218D6E7C59ED96B2C824">
    <w:name w:val="97E2E3E67C734E218D6E7C59ED96B2C824"/>
    <w:rsid w:val="00CF381D"/>
  </w:style>
  <w:style w:type="paragraph" w:customStyle="1" w:styleId="C29813334F224D01A8F934DFA5882C7323">
    <w:name w:val="C29813334F224D01A8F934DFA5882C7323"/>
    <w:rsid w:val="00CF381D"/>
  </w:style>
  <w:style w:type="paragraph" w:customStyle="1" w:styleId="BD5D337293974E8B97DE2BCBA51BE35B23">
    <w:name w:val="BD5D337293974E8B97DE2BCBA51BE35B23"/>
    <w:rsid w:val="00CF381D"/>
  </w:style>
  <w:style w:type="paragraph" w:customStyle="1" w:styleId="6C87CEC6A784428B9FCF6C62FD63134727">
    <w:name w:val="6C87CEC6A784428B9FCF6C62FD63134727"/>
    <w:rsid w:val="00CF381D"/>
    <w:pPr>
      <w:ind w:left="720"/>
      <w:contextualSpacing/>
    </w:pPr>
  </w:style>
  <w:style w:type="paragraph" w:customStyle="1" w:styleId="3E4D4FDBF15B42BEAB32E0328937D58824">
    <w:name w:val="3E4D4FDBF15B42BEAB32E0328937D58824"/>
    <w:rsid w:val="00CF381D"/>
    <w:pPr>
      <w:ind w:left="720"/>
      <w:contextualSpacing/>
    </w:pPr>
  </w:style>
  <w:style w:type="paragraph" w:customStyle="1" w:styleId="93CF473C1699416BA4DF6CF1D4C2347E24">
    <w:name w:val="93CF473C1699416BA4DF6CF1D4C2347E24"/>
    <w:rsid w:val="00CF381D"/>
    <w:pPr>
      <w:ind w:left="720"/>
      <w:contextualSpacing/>
    </w:pPr>
  </w:style>
  <w:style w:type="paragraph" w:customStyle="1" w:styleId="B2932A447BC94938AF5FD793C6D3A9E31">
    <w:name w:val="B2932A447BC94938AF5FD793C6D3A9E31"/>
    <w:rsid w:val="00CF381D"/>
  </w:style>
  <w:style w:type="paragraph" w:customStyle="1" w:styleId="512896D5FA8F494790524151A0C8BAF7">
    <w:name w:val="512896D5FA8F494790524151A0C8BAF7"/>
    <w:rsid w:val="00CF381D"/>
  </w:style>
  <w:style w:type="paragraph" w:customStyle="1" w:styleId="FC61BF55898C417BBD1B17D4F7B8FC2660">
    <w:name w:val="FC61BF55898C417BBD1B17D4F7B8FC2660"/>
    <w:rsid w:val="00CF381D"/>
  </w:style>
  <w:style w:type="paragraph" w:customStyle="1" w:styleId="93EF26B1FF344941A256ECAE1DDE034855">
    <w:name w:val="93EF26B1FF344941A256ECAE1DDE034855"/>
    <w:rsid w:val="00CF381D"/>
  </w:style>
  <w:style w:type="paragraph" w:customStyle="1" w:styleId="88907ED8C5234B8581B7AE1E9C2FC50D55">
    <w:name w:val="88907ED8C5234B8581B7AE1E9C2FC50D55"/>
    <w:rsid w:val="00CF381D"/>
  </w:style>
  <w:style w:type="paragraph" w:customStyle="1" w:styleId="2B96488E58AF4CD3B89441316143261155">
    <w:name w:val="2B96488E58AF4CD3B89441316143261155"/>
    <w:rsid w:val="00CF381D"/>
  </w:style>
  <w:style w:type="paragraph" w:customStyle="1" w:styleId="6BABE29EF4BC498B98788A60902AE1A337">
    <w:name w:val="6BABE29EF4BC498B98788A60902AE1A337"/>
    <w:rsid w:val="00CF381D"/>
  </w:style>
  <w:style w:type="paragraph" w:customStyle="1" w:styleId="3A6103A5D7B048F1A0C5A8AFC38F6CE06">
    <w:name w:val="3A6103A5D7B048F1A0C5A8AFC38F6CE06"/>
    <w:rsid w:val="00CF381D"/>
  </w:style>
  <w:style w:type="paragraph" w:customStyle="1" w:styleId="2E12CB6EAE884BA482AF830B29CA58084">
    <w:name w:val="2E12CB6EAE884BA482AF830B29CA58084"/>
    <w:rsid w:val="00CF381D"/>
  </w:style>
  <w:style w:type="paragraph" w:customStyle="1" w:styleId="3A2DD76EDE35437A9052F841D1452DB14">
    <w:name w:val="3A2DD76EDE35437A9052F841D1452DB14"/>
    <w:rsid w:val="00CF381D"/>
  </w:style>
  <w:style w:type="paragraph" w:customStyle="1" w:styleId="CBC384974B7A413899B2B4904B6FED4B4">
    <w:name w:val="CBC384974B7A413899B2B4904B6FED4B4"/>
    <w:rsid w:val="00CF381D"/>
  </w:style>
  <w:style w:type="paragraph" w:customStyle="1" w:styleId="6C0FBFC42BF747BAB430DE08BEAE2F204">
    <w:name w:val="6C0FBFC42BF747BAB430DE08BEAE2F204"/>
    <w:rsid w:val="00CF381D"/>
  </w:style>
  <w:style w:type="paragraph" w:customStyle="1" w:styleId="C32F90161512435AA5D7638E500695824">
    <w:name w:val="C32F90161512435AA5D7638E500695824"/>
    <w:rsid w:val="00CF381D"/>
  </w:style>
  <w:style w:type="paragraph" w:customStyle="1" w:styleId="28E3610D3D4B4C69A4E8F40C4BBB2ABB4">
    <w:name w:val="28E3610D3D4B4C69A4E8F40C4BBB2ABB4"/>
    <w:rsid w:val="00CF381D"/>
  </w:style>
  <w:style w:type="paragraph" w:customStyle="1" w:styleId="1A07DCA6195744F2AE9ABDF4C5CF8C694">
    <w:name w:val="1A07DCA6195744F2AE9ABDF4C5CF8C694"/>
    <w:rsid w:val="00CF381D"/>
  </w:style>
  <w:style w:type="paragraph" w:customStyle="1" w:styleId="942556474715436BB10D681698474FBE39">
    <w:name w:val="942556474715436BB10D681698474FBE39"/>
    <w:rsid w:val="00CF381D"/>
  </w:style>
  <w:style w:type="paragraph" w:customStyle="1" w:styleId="D3645A272FCF4AE587BB5A64A844158A4">
    <w:name w:val="D3645A272FCF4AE587BB5A64A844158A4"/>
    <w:rsid w:val="00CF381D"/>
  </w:style>
  <w:style w:type="paragraph" w:customStyle="1" w:styleId="8CDF8683BE51484DB46B894F2DB87BFD4">
    <w:name w:val="8CDF8683BE51484DB46B894F2DB87BFD4"/>
    <w:rsid w:val="00CF381D"/>
  </w:style>
  <w:style w:type="paragraph" w:customStyle="1" w:styleId="9D9F7B96879F418F8BFB1012CF6AD46B4">
    <w:name w:val="9D9F7B96879F418F8BFB1012CF6AD46B4"/>
    <w:rsid w:val="00CF381D"/>
  </w:style>
  <w:style w:type="paragraph" w:customStyle="1" w:styleId="21961B6EF9374A3396EDB0FD0C8672AA4">
    <w:name w:val="21961B6EF9374A3396EDB0FD0C8672AA4"/>
    <w:rsid w:val="00CF381D"/>
  </w:style>
  <w:style w:type="paragraph" w:customStyle="1" w:styleId="88251A15E15B48089F3B1AA1B77445DD4">
    <w:name w:val="88251A15E15B48089F3B1AA1B77445DD4"/>
    <w:rsid w:val="00CF381D"/>
  </w:style>
  <w:style w:type="paragraph" w:customStyle="1" w:styleId="2684E0B52F214A9BB6BE5AF538F19D064">
    <w:name w:val="2684E0B52F214A9BB6BE5AF538F19D064"/>
    <w:rsid w:val="00CF381D"/>
  </w:style>
  <w:style w:type="paragraph" w:customStyle="1" w:styleId="A80BFCDC454B4961B9C30002284BED064">
    <w:name w:val="A80BFCDC454B4961B9C30002284BED064"/>
    <w:rsid w:val="00CF381D"/>
  </w:style>
  <w:style w:type="paragraph" w:customStyle="1" w:styleId="A476D54BC66547509BCFB91E61FBA5AA4">
    <w:name w:val="A476D54BC66547509BCFB91E61FBA5AA4"/>
    <w:rsid w:val="00CF381D"/>
  </w:style>
  <w:style w:type="paragraph" w:customStyle="1" w:styleId="9A299CF1B861469491F90DF280FBB8174">
    <w:name w:val="9A299CF1B861469491F90DF280FBB8174"/>
    <w:rsid w:val="00CF381D"/>
  </w:style>
  <w:style w:type="paragraph" w:customStyle="1" w:styleId="97E2E3E67C734E218D6E7C59ED96B2C825">
    <w:name w:val="97E2E3E67C734E218D6E7C59ED96B2C825"/>
    <w:rsid w:val="00CF381D"/>
  </w:style>
  <w:style w:type="paragraph" w:customStyle="1" w:styleId="C29813334F224D01A8F934DFA5882C7324">
    <w:name w:val="C29813334F224D01A8F934DFA5882C7324"/>
    <w:rsid w:val="00CF381D"/>
  </w:style>
  <w:style w:type="paragraph" w:customStyle="1" w:styleId="BD5D337293974E8B97DE2BCBA51BE35B24">
    <w:name w:val="BD5D337293974E8B97DE2BCBA51BE35B24"/>
    <w:rsid w:val="00CF381D"/>
  </w:style>
  <w:style w:type="paragraph" w:customStyle="1" w:styleId="6C87CEC6A784428B9FCF6C62FD63134728">
    <w:name w:val="6C87CEC6A784428B9FCF6C62FD63134728"/>
    <w:rsid w:val="00CF381D"/>
    <w:pPr>
      <w:ind w:left="720"/>
      <w:contextualSpacing/>
    </w:pPr>
  </w:style>
  <w:style w:type="paragraph" w:customStyle="1" w:styleId="3E4D4FDBF15B42BEAB32E0328937D58825">
    <w:name w:val="3E4D4FDBF15B42BEAB32E0328937D58825"/>
    <w:rsid w:val="00CF381D"/>
    <w:pPr>
      <w:ind w:left="720"/>
      <w:contextualSpacing/>
    </w:pPr>
  </w:style>
  <w:style w:type="paragraph" w:customStyle="1" w:styleId="93CF473C1699416BA4DF6CF1D4C2347E25">
    <w:name w:val="93CF473C1699416BA4DF6CF1D4C2347E25"/>
    <w:rsid w:val="00CF381D"/>
    <w:pPr>
      <w:ind w:left="720"/>
      <w:contextualSpacing/>
    </w:pPr>
  </w:style>
  <w:style w:type="paragraph" w:customStyle="1" w:styleId="B2932A447BC94938AF5FD793C6D3A9E32">
    <w:name w:val="B2932A447BC94938AF5FD793C6D3A9E32"/>
    <w:rsid w:val="00CF381D"/>
  </w:style>
  <w:style w:type="paragraph" w:customStyle="1" w:styleId="512896D5FA8F494790524151A0C8BAF71">
    <w:name w:val="512896D5FA8F494790524151A0C8BAF71"/>
    <w:rsid w:val="00CF381D"/>
  </w:style>
  <w:style w:type="paragraph" w:customStyle="1" w:styleId="FC61BF55898C417BBD1B17D4F7B8FC2661">
    <w:name w:val="FC61BF55898C417BBD1B17D4F7B8FC2661"/>
    <w:rsid w:val="00CF381D"/>
  </w:style>
  <w:style w:type="paragraph" w:customStyle="1" w:styleId="93EF26B1FF344941A256ECAE1DDE034856">
    <w:name w:val="93EF26B1FF344941A256ECAE1DDE034856"/>
    <w:rsid w:val="00CF381D"/>
  </w:style>
  <w:style w:type="paragraph" w:customStyle="1" w:styleId="88907ED8C5234B8581B7AE1E9C2FC50D56">
    <w:name w:val="88907ED8C5234B8581B7AE1E9C2FC50D56"/>
    <w:rsid w:val="00CF381D"/>
  </w:style>
  <w:style w:type="paragraph" w:customStyle="1" w:styleId="2B96488E58AF4CD3B89441316143261156">
    <w:name w:val="2B96488E58AF4CD3B89441316143261156"/>
    <w:rsid w:val="00CF381D"/>
  </w:style>
  <w:style w:type="paragraph" w:customStyle="1" w:styleId="6BABE29EF4BC498B98788A60902AE1A338">
    <w:name w:val="6BABE29EF4BC498B98788A60902AE1A338"/>
    <w:rsid w:val="00CF381D"/>
  </w:style>
  <w:style w:type="paragraph" w:customStyle="1" w:styleId="3A6103A5D7B048F1A0C5A8AFC38F6CE07">
    <w:name w:val="3A6103A5D7B048F1A0C5A8AFC38F6CE07"/>
    <w:rsid w:val="00CF381D"/>
  </w:style>
  <w:style w:type="paragraph" w:customStyle="1" w:styleId="2E12CB6EAE884BA482AF830B29CA58085">
    <w:name w:val="2E12CB6EAE884BA482AF830B29CA58085"/>
    <w:rsid w:val="00CF381D"/>
  </w:style>
  <w:style w:type="paragraph" w:customStyle="1" w:styleId="3A2DD76EDE35437A9052F841D1452DB15">
    <w:name w:val="3A2DD76EDE35437A9052F841D1452DB15"/>
    <w:rsid w:val="00CF381D"/>
  </w:style>
  <w:style w:type="paragraph" w:customStyle="1" w:styleId="CBC384974B7A413899B2B4904B6FED4B5">
    <w:name w:val="CBC384974B7A413899B2B4904B6FED4B5"/>
    <w:rsid w:val="00CF381D"/>
  </w:style>
  <w:style w:type="paragraph" w:customStyle="1" w:styleId="6C0FBFC42BF747BAB430DE08BEAE2F205">
    <w:name w:val="6C0FBFC42BF747BAB430DE08BEAE2F205"/>
    <w:rsid w:val="00CF381D"/>
  </w:style>
  <w:style w:type="paragraph" w:customStyle="1" w:styleId="C32F90161512435AA5D7638E500695825">
    <w:name w:val="C32F90161512435AA5D7638E500695825"/>
    <w:rsid w:val="00CF381D"/>
  </w:style>
  <w:style w:type="paragraph" w:customStyle="1" w:styleId="28E3610D3D4B4C69A4E8F40C4BBB2ABB5">
    <w:name w:val="28E3610D3D4B4C69A4E8F40C4BBB2ABB5"/>
    <w:rsid w:val="00CF381D"/>
  </w:style>
  <w:style w:type="paragraph" w:customStyle="1" w:styleId="1A07DCA6195744F2AE9ABDF4C5CF8C695">
    <w:name w:val="1A07DCA6195744F2AE9ABDF4C5CF8C695"/>
    <w:rsid w:val="00CF381D"/>
  </w:style>
  <w:style w:type="paragraph" w:customStyle="1" w:styleId="942556474715436BB10D681698474FBE40">
    <w:name w:val="942556474715436BB10D681698474FBE40"/>
    <w:rsid w:val="00CF381D"/>
  </w:style>
  <w:style w:type="paragraph" w:customStyle="1" w:styleId="D3645A272FCF4AE587BB5A64A844158A5">
    <w:name w:val="D3645A272FCF4AE587BB5A64A844158A5"/>
    <w:rsid w:val="00CF381D"/>
  </w:style>
  <w:style w:type="paragraph" w:customStyle="1" w:styleId="8CDF8683BE51484DB46B894F2DB87BFD5">
    <w:name w:val="8CDF8683BE51484DB46B894F2DB87BFD5"/>
    <w:rsid w:val="00CF381D"/>
  </w:style>
  <w:style w:type="paragraph" w:customStyle="1" w:styleId="9D9F7B96879F418F8BFB1012CF6AD46B5">
    <w:name w:val="9D9F7B96879F418F8BFB1012CF6AD46B5"/>
    <w:rsid w:val="00CF381D"/>
  </w:style>
  <w:style w:type="paragraph" w:customStyle="1" w:styleId="21961B6EF9374A3396EDB0FD0C8672AA5">
    <w:name w:val="21961B6EF9374A3396EDB0FD0C8672AA5"/>
    <w:rsid w:val="00CF381D"/>
  </w:style>
  <w:style w:type="paragraph" w:customStyle="1" w:styleId="88251A15E15B48089F3B1AA1B77445DD5">
    <w:name w:val="88251A15E15B48089F3B1AA1B77445DD5"/>
    <w:rsid w:val="00CF381D"/>
  </w:style>
  <w:style w:type="paragraph" w:customStyle="1" w:styleId="2684E0B52F214A9BB6BE5AF538F19D065">
    <w:name w:val="2684E0B52F214A9BB6BE5AF538F19D065"/>
    <w:rsid w:val="00CF381D"/>
  </w:style>
  <w:style w:type="paragraph" w:customStyle="1" w:styleId="A80BFCDC454B4961B9C30002284BED065">
    <w:name w:val="A80BFCDC454B4961B9C30002284BED065"/>
    <w:rsid w:val="00CF381D"/>
  </w:style>
  <w:style w:type="paragraph" w:customStyle="1" w:styleId="A476D54BC66547509BCFB91E61FBA5AA5">
    <w:name w:val="A476D54BC66547509BCFB91E61FBA5AA5"/>
    <w:rsid w:val="00CF381D"/>
  </w:style>
  <w:style w:type="paragraph" w:customStyle="1" w:styleId="9A299CF1B861469491F90DF280FBB8175">
    <w:name w:val="9A299CF1B861469491F90DF280FBB8175"/>
    <w:rsid w:val="00CF381D"/>
  </w:style>
  <w:style w:type="paragraph" w:customStyle="1" w:styleId="97E2E3E67C734E218D6E7C59ED96B2C826">
    <w:name w:val="97E2E3E67C734E218D6E7C59ED96B2C826"/>
    <w:rsid w:val="00CF381D"/>
  </w:style>
  <w:style w:type="paragraph" w:customStyle="1" w:styleId="C29813334F224D01A8F934DFA5882C7325">
    <w:name w:val="C29813334F224D01A8F934DFA5882C7325"/>
    <w:rsid w:val="00CF381D"/>
  </w:style>
  <w:style w:type="paragraph" w:customStyle="1" w:styleId="BD5D337293974E8B97DE2BCBA51BE35B25">
    <w:name w:val="BD5D337293974E8B97DE2BCBA51BE35B25"/>
    <w:rsid w:val="00CF381D"/>
  </w:style>
  <w:style w:type="paragraph" w:customStyle="1" w:styleId="6C87CEC6A784428B9FCF6C62FD63134729">
    <w:name w:val="6C87CEC6A784428B9FCF6C62FD63134729"/>
    <w:rsid w:val="00CF381D"/>
    <w:pPr>
      <w:ind w:left="720"/>
      <w:contextualSpacing/>
    </w:pPr>
  </w:style>
  <w:style w:type="paragraph" w:customStyle="1" w:styleId="3E4D4FDBF15B42BEAB32E0328937D58826">
    <w:name w:val="3E4D4FDBF15B42BEAB32E0328937D58826"/>
    <w:rsid w:val="00CF381D"/>
    <w:pPr>
      <w:ind w:left="720"/>
      <w:contextualSpacing/>
    </w:pPr>
  </w:style>
  <w:style w:type="paragraph" w:customStyle="1" w:styleId="93CF473C1699416BA4DF6CF1D4C2347E26">
    <w:name w:val="93CF473C1699416BA4DF6CF1D4C2347E26"/>
    <w:rsid w:val="00CF381D"/>
    <w:pPr>
      <w:ind w:left="720"/>
      <w:contextualSpacing/>
    </w:pPr>
  </w:style>
  <w:style w:type="paragraph" w:customStyle="1" w:styleId="B2932A447BC94938AF5FD793C6D3A9E33">
    <w:name w:val="B2932A447BC94938AF5FD793C6D3A9E33"/>
    <w:rsid w:val="00CF381D"/>
  </w:style>
  <w:style w:type="paragraph" w:customStyle="1" w:styleId="512896D5FA8F494790524151A0C8BAF72">
    <w:name w:val="512896D5FA8F494790524151A0C8BAF72"/>
    <w:rsid w:val="00CF381D"/>
  </w:style>
  <w:style w:type="paragraph" w:customStyle="1" w:styleId="4E55DDD1A6544F098C720087FF1012CB">
    <w:name w:val="4E55DDD1A6544F098C720087FF1012CB"/>
    <w:rsid w:val="00CF381D"/>
  </w:style>
  <w:style w:type="paragraph" w:customStyle="1" w:styleId="FC61BF55898C417BBD1B17D4F7B8FC2662">
    <w:name w:val="FC61BF55898C417BBD1B17D4F7B8FC2662"/>
    <w:rsid w:val="00CF381D"/>
  </w:style>
  <w:style w:type="paragraph" w:customStyle="1" w:styleId="93EF26B1FF344941A256ECAE1DDE034857">
    <w:name w:val="93EF26B1FF344941A256ECAE1DDE034857"/>
    <w:rsid w:val="00CF381D"/>
  </w:style>
  <w:style w:type="paragraph" w:customStyle="1" w:styleId="88907ED8C5234B8581B7AE1E9C2FC50D57">
    <w:name w:val="88907ED8C5234B8581B7AE1E9C2FC50D57"/>
    <w:rsid w:val="00CF381D"/>
  </w:style>
  <w:style w:type="paragraph" w:customStyle="1" w:styleId="2B96488E58AF4CD3B89441316143261157">
    <w:name w:val="2B96488E58AF4CD3B89441316143261157"/>
    <w:rsid w:val="00CF381D"/>
  </w:style>
  <w:style w:type="paragraph" w:customStyle="1" w:styleId="6BABE29EF4BC498B98788A60902AE1A339">
    <w:name w:val="6BABE29EF4BC498B98788A60902AE1A339"/>
    <w:rsid w:val="00CF381D"/>
  </w:style>
  <w:style w:type="paragraph" w:customStyle="1" w:styleId="3A6103A5D7B048F1A0C5A8AFC38F6CE08">
    <w:name w:val="3A6103A5D7B048F1A0C5A8AFC38F6CE08"/>
    <w:rsid w:val="00CF381D"/>
  </w:style>
  <w:style w:type="paragraph" w:customStyle="1" w:styleId="2E12CB6EAE884BA482AF830B29CA58086">
    <w:name w:val="2E12CB6EAE884BA482AF830B29CA58086"/>
    <w:rsid w:val="00CF381D"/>
  </w:style>
  <w:style w:type="paragraph" w:customStyle="1" w:styleId="3A2DD76EDE35437A9052F841D1452DB16">
    <w:name w:val="3A2DD76EDE35437A9052F841D1452DB16"/>
    <w:rsid w:val="00CF381D"/>
  </w:style>
  <w:style w:type="paragraph" w:customStyle="1" w:styleId="CBC384974B7A413899B2B4904B6FED4B6">
    <w:name w:val="CBC384974B7A413899B2B4904B6FED4B6"/>
    <w:rsid w:val="00CF381D"/>
  </w:style>
  <w:style w:type="paragraph" w:customStyle="1" w:styleId="6C0FBFC42BF747BAB430DE08BEAE2F206">
    <w:name w:val="6C0FBFC42BF747BAB430DE08BEAE2F206"/>
    <w:rsid w:val="00CF381D"/>
  </w:style>
  <w:style w:type="paragraph" w:customStyle="1" w:styleId="C32F90161512435AA5D7638E500695826">
    <w:name w:val="C32F90161512435AA5D7638E500695826"/>
    <w:rsid w:val="00CF381D"/>
  </w:style>
  <w:style w:type="paragraph" w:customStyle="1" w:styleId="28E3610D3D4B4C69A4E8F40C4BBB2ABB6">
    <w:name w:val="28E3610D3D4B4C69A4E8F40C4BBB2ABB6"/>
    <w:rsid w:val="00CF381D"/>
  </w:style>
  <w:style w:type="paragraph" w:customStyle="1" w:styleId="1A07DCA6195744F2AE9ABDF4C5CF8C696">
    <w:name w:val="1A07DCA6195744F2AE9ABDF4C5CF8C696"/>
    <w:rsid w:val="00CF381D"/>
  </w:style>
  <w:style w:type="paragraph" w:customStyle="1" w:styleId="942556474715436BB10D681698474FBE41">
    <w:name w:val="942556474715436BB10D681698474FBE41"/>
    <w:rsid w:val="00CF381D"/>
  </w:style>
  <w:style w:type="paragraph" w:customStyle="1" w:styleId="D3645A272FCF4AE587BB5A64A844158A6">
    <w:name w:val="D3645A272FCF4AE587BB5A64A844158A6"/>
    <w:rsid w:val="00CF381D"/>
  </w:style>
  <w:style w:type="paragraph" w:customStyle="1" w:styleId="8CDF8683BE51484DB46B894F2DB87BFD6">
    <w:name w:val="8CDF8683BE51484DB46B894F2DB87BFD6"/>
    <w:rsid w:val="00CF381D"/>
  </w:style>
  <w:style w:type="paragraph" w:customStyle="1" w:styleId="9D9F7B96879F418F8BFB1012CF6AD46B6">
    <w:name w:val="9D9F7B96879F418F8BFB1012CF6AD46B6"/>
    <w:rsid w:val="00CF381D"/>
  </w:style>
  <w:style w:type="paragraph" w:customStyle="1" w:styleId="21961B6EF9374A3396EDB0FD0C8672AA6">
    <w:name w:val="21961B6EF9374A3396EDB0FD0C8672AA6"/>
    <w:rsid w:val="00CF381D"/>
  </w:style>
  <w:style w:type="paragraph" w:customStyle="1" w:styleId="88251A15E15B48089F3B1AA1B77445DD6">
    <w:name w:val="88251A15E15B48089F3B1AA1B77445DD6"/>
    <w:rsid w:val="00CF381D"/>
  </w:style>
  <w:style w:type="paragraph" w:customStyle="1" w:styleId="2684E0B52F214A9BB6BE5AF538F19D066">
    <w:name w:val="2684E0B52F214A9BB6BE5AF538F19D066"/>
    <w:rsid w:val="00CF381D"/>
  </w:style>
  <w:style w:type="paragraph" w:customStyle="1" w:styleId="A80BFCDC454B4961B9C30002284BED066">
    <w:name w:val="A80BFCDC454B4961B9C30002284BED066"/>
    <w:rsid w:val="00CF381D"/>
  </w:style>
  <w:style w:type="paragraph" w:customStyle="1" w:styleId="A476D54BC66547509BCFB91E61FBA5AA6">
    <w:name w:val="A476D54BC66547509BCFB91E61FBA5AA6"/>
    <w:rsid w:val="00CF381D"/>
  </w:style>
  <w:style w:type="paragraph" w:customStyle="1" w:styleId="9A299CF1B861469491F90DF280FBB8176">
    <w:name w:val="9A299CF1B861469491F90DF280FBB8176"/>
    <w:rsid w:val="00CF381D"/>
  </w:style>
  <w:style w:type="paragraph" w:customStyle="1" w:styleId="97E2E3E67C734E218D6E7C59ED96B2C827">
    <w:name w:val="97E2E3E67C734E218D6E7C59ED96B2C827"/>
    <w:rsid w:val="00CF381D"/>
  </w:style>
  <w:style w:type="paragraph" w:customStyle="1" w:styleId="C29813334F224D01A8F934DFA5882C7326">
    <w:name w:val="C29813334F224D01A8F934DFA5882C7326"/>
    <w:rsid w:val="00CF381D"/>
  </w:style>
  <w:style w:type="paragraph" w:customStyle="1" w:styleId="BD5D337293974E8B97DE2BCBA51BE35B26">
    <w:name w:val="BD5D337293974E8B97DE2BCBA51BE35B26"/>
    <w:rsid w:val="00CF381D"/>
  </w:style>
  <w:style w:type="paragraph" w:customStyle="1" w:styleId="6C87CEC6A784428B9FCF6C62FD63134730">
    <w:name w:val="6C87CEC6A784428B9FCF6C62FD63134730"/>
    <w:rsid w:val="00CF381D"/>
    <w:pPr>
      <w:ind w:left="720"/>
      <w:contextualSpacing/>
    </w:pPr>
  </w:style>
  <w:style w:type="paragraph" w:customStyle="1" w:styleId="3E4D4FDBF15B42BEAB32E0328937D58827">
    <w:name w:val="3E4D4FDBF15B42BEAB32E0328937D58827"/>
    <w:rsid w:val="00CF381D"/>
    <w:pPr>
      <w:ind w:left="720"/>
      <w:contextualSpacing/>
    </w:pPr>
  </w:style>
  <w:style w:type="paragraph" w:customStyle="1" w:styleId="93CF473C1699416BA4DF6CF1D4C2347E27">
    <w:name w:val="93CF473C1699416BA4DF6CF1D4C2347E27"/>
    <w:rsid w:val="00CF381D"/>
    <w:pPr>
      <w:ind w:left="720"/>
      <w:contextualSpacing/>
    </w:pPr>
  </w:style>
  <w:style w:type="paragraph" w:customStyle="1" w:styleId="4E55DDD1A6544F098C720087FF1012CB1">
    <w:name w:val="4E55DDD1A6544F098C720087FF1012CB1"/>
    <w:rsid w:val="00CF381D"/>
  </w:style>
  <w:style w:type="paragraph" w:customStyle="1" w:styleId="B2932A447BC94938AF5FD793C6D3A9E34">
    <w:name w:val="B2932A447BC94938AF5FD793C6D3A9E34"/>
    <w:rsid w:val="00CF381D"/>
  </w:style>
  <w:style w:type="paragraph" w:customStyle="1" w:styleId="512896D5FA8F494790524151A0C8BAF73">
    <w:name w:val="512896D5FA8F494790524151A0C8BAF73"/>
    <w:rsid w:val="00CF381D"/>
  </w:style>
  <w:style w:type="paragraph" w:customStyle="1" w:styleId="EF97604A86904879B316DBDC1E1AB34C">
    <w:name w:val="EF97604A86904879B316DBDC1E1AB34C"/>
    <w:rsid w:val="00CF381D"/>
  </w:style>
  <w:style w:type="paragraph" w:customStyle="1" w:styleId="FC61BF55898C417BBD1B17D4F7B8FC2663">
    <w:name w:val="FC61BF55898C417BBD1B17D4F7B8FC2663"/>
    <w:rsid w:val="00CF381D"/>
  </w:style>
  <w:style w:type="paragraph" w:customStyle="1" w:styleId="93EF26B1FF344941A256ECAE1DDE034858">
    <w:name w:val="93EF26B1FF344941A256ECAE1DDE034858"/>
    <w:rsid w:val="00CF381D"/>
  </w:style>
  <w:style w:type="paragraph" w:customStyle="1" w:styleId="88907ED8C5234B8581B7AE1E9C2FC50D58">
    <w:name w:val="88907ED8C5234B8581B7AE1E9C2FC50D58"/>
    <w:rsid w:val="00CF381D"/>
  </w:style>
  <w:style w:type="paragraph" w:customStyle="1" w:styleId="2B96488E58AF4CD3B89441316143261158">
    <w:name w:val="2B96488E58AF4CD3B89441316143261158"/>
    <w:rsid w:val="00CF381D"/>
  </w:style>
  <w:style w:type="paragraph" w:customStyle="1" w:styleId="6BABE29EF4BC498B98788A60902AE1A340">
    <w:name w:val="6BABE29EF4BC498B98788A60902AE1A340"/>
    <w:rsid w:val="00CF381D"/>
  </w:style>
  <w:style w:type="paragraph" w:customStyle="1" w:styleId="3A6103A5D7B048F1A0C5A8AFC38F6CE09">
    <w:name w:val="3A6103A5D7B048F1A0C5A8AFC38F6CE09"/>
    <w:rsid w:val="00CF381D"/>
  </w:style>
  <w:style w:type="paragraph" w:customStyle="1" w:styleId="2E12CB6EAE884BA482AF830B29CA58087">
    <w:name w:val="2E12CB6EAE884BA482AF830B29CA58087"/>
    <w:rsid w:val="00CF381D"/>
  </w:style>
  <w:style w:type="paragraph" w:customStyle="1" w:styleId="3A2DD76EDE35437A9052F841D1452DB17">
    <w:name w:val="3A2DD76EDE35437A9052F841D1452DB17"/>
    <w:rsid w:val="00CF381D"/>
  </w:style>
  <w:style w:type="paragraph" w:customStyle="1" w:styleId="CBC384974B7A413899B2B4904B6FED4B7">
    <w:name w:val="CBC384974B7A413899B2B4904B6FED4B7"/>
    <w:rsid w:val="00CF381D"/>
  </w:style>
  <w:style w:type="paragraph" w:customStyle="1" w:styleId="6C0FBFC42BF747BAB430DE08BEAE2F207">
    <w:name w:val="6C0FBFC42BF747BAB430DE08BEAE2F207"/>
    <w:rsid w:val="00CF381D"/>
  </w:style>
  <w:style w:type="paragraph" w:customStyle="1" w:styleId="C32F90161512435AA5D7638E500695827">
    <w:name w:val="C32F90161512435AA5D7638E500695827"/>
    <w:rsid w:val="00CF381D"/>
  </w:style>
  <w:style w:type="paragraph" w:customStyle="1" w:styleId="28E3610D3D4B4C69A4E8F40C4BBB2ABB7">
    <w:name w:val="28E3610D3D4B4C69A4E8F40C4BBB2ABB7"/>
    <w:rsid w:val="00CF381D"/>
  </w:style>
  <w:style w:type="paragraph" w:customStyle="1" w:styleId="1A07DCA6195744F2AE9ABDF4C5CF8C697">
    <w:name w:val="1A07DCA6195744F2AE9ABDF4C5CF8C697"/>
    <w:rsid w:val="00CF381D"/>
  </w:style>
  <w:style w:type="paragraph" w:customStyle="1" w:styleId="942556474715436BB10D681698474FBE42">
    <w:name w:val="942556474715436BB10D681698474FBE42"/>
    <w:rsid w:val="00CF381D"/>
  </w:style>
  <w:style w:type="paragraph" w:customStyle="1" w:styleId="D3645A272FCF4AE587BB5A64A844158A7">
    <w:name w:val="D3645A272FCF4AE587BB5A64A844158A7"/>
    <w:rsid w:val="00CF381D"/>
  </w:style>
  <w:style w:type="paragraph" w:customStyle="1" w:styleId="8CDF8683BE51484DB46B894F2DB87BFD7">
    <w:name w:val="8CDF8683BE51484DB46B894F2DB87BFD7"/>
    <w:rsid w:val="00CF381D"/>
  </w:style>
  <w:style w:type="paragraph" w:customStyle="1" w:styleId="9D9F7B96879F418F8BFB1012CF6AD46B7">
    <w:name w:val="9D9F7B96879F418F8BFB1012CF6AD46B7"/>
    <w:rsid w:val="00CF381D"/>
  </w:style>
  <w:style w:type="paragraph" w:customStyle="1" w:styleId="21961B6EF9374A3396EDB0FD0C8672AA7">
    <w:name w:val="21961B6EF9374A3396EDB0FD0C8672AA7"/>
    <w:rsid w:val="00CF381D"/>
  </w:style>
  <w:style w:type="paragraph" w:customStyle="1" w:styleId="88251A15E15B48089F3B1AA1B77445DD7">
    <w:name w:val="88251A15E15B48089F3B1AA1B77445DD7"/>
    <w:rsid w:val="00CF381D"/>
  </w:style>
  <w:style w:type="paragraph" w:customStyle="1" w:styleId="2684E0B52F214A9BB6BE5AF538F19D067">
    <w:name w:val="2684E0B52F214A9BB6BE5AF538F19D067"/>
    <w:rsid w:val="00CF381D"/>
  </w:style>
  <w:style w:type="paragraph" w:customStyle="1" w:styleId="A80BFCDC454B4961B9C30002284BED067">
    <w:name w:val="A80BFCDC454B4961B9C30002284BED067"/>
    <w:rsid w:val="00CF381D"/>
  </w:style>
  <w:style w:type="paragraph" w:customStyle="1" w:styleId="A476D54BC66547509BCFB91E61FBA5AA7">
    <w:name w:val="A476D54BC66547509BCFB91E61FBA5AA7"/>
    <w:rsid w:val="00CF381D"/>
  </w:style>
  <w:style w:type="paragraph" w:customStyle="1" w:styleId="9A299CF1B861469491F90DF280FBB8177">
    <w:name w:val="9A299CF1B861469491F90DF280FBB8177"/>
    <w:rsid w:val="00CF381D"/>
  </w:style>
  <w:style w:type="paragraph" w:customStyle="1" w:styleId="97E2E3E67C734E218D6E7C59ED96B2C828">
    <w:name w:val="97E2E3E67C734E218D6E7C59ED96B2C828"/>
    <w:rsid w:val="00CF381D"/>
  </w:style>
  <w:style w:type="paragraph" w:customStyle="1" w:styleId="C29813334F224D01A8F934DFA5882C7327">
    <w:name w:val="C29813334F224D01A8F934DFA5882C7327"/>
    <w:rsid w:val="00CF381D"/>
  </w:style>
  <w:style w:type="paragraph" w:customStyle="1" w:styleId="BD5D337293974E8B97DE2BCBA51BE35B27">
    <w:name w:val="BD5D337293974E8B97DE2BCBA51BE35B27"/>
    <w:rsid w:val="00CF381D"/>
  </w:style>
  <w:style w:type="paragraph" w:customStyle="1" w:styleId="6C87CEC6A784428B9FCF6C62FD63134731">
    <w:name w:val="6C87CEC6A784428B9FCF6C62FD63134731"/>
    <w:rsid w:val="00CF381D"/>
    <w:pPr>
      <w:ind w:left="720"/>
      <w:contextualSpacing/>
    </w:pPr>
  </w:style>
  <w:style w:type="paragraph" w:customStyle="1" w:styleId="3E4D4FDBF15B42BEAB32E0328937D58828">
    <w:name w:val="3E4D4FDBF15B42BEAB32E0328937D58828"/>
    <w:rsid w:val="00CF381D"/>
    <w:pPr>
      <w:ind w:left="720"/>
      <w:contextualSpacing/>
    </w:pPr>
  </w:style>
  <w:style w:type="paragraph" w:customStyle="1" w:styleId="93CF473C1699416BA4DF6CF1D4C2347E28">
    <w:name w:val="93CF473C1699416BA4DF6CF1D4C2347E28"/>
    <w:rsid w:val="00CF381D"/>
    <w:pPr>
      <w:ind w:left="720"/>
      <w:contextualSpacing/>
    </w:pPr>
  </w:style>
  <w:style w:type="paragraph" w:customStyle="1" w:styleId="EF97604A86904879B316DBDC1E1AB34C1">
    <w:name w:val="EF97604A86904879B316DBDC1E1AB34C1"/>
    <w:rsid w:val="00CF381D"/>
  </w:style>
  <w:style w:type="paragraph" w:customStyle="1" w:styleId="4E55DDD1A6544F098C720087FF1012CB2">
    <w:name w:val="4E55DDD1A6544F098C720087FF1012CB2"/>
    <w:rsid w:val="00CF381D"/>
  </w:style>
  <w:style w:type="paragraph" w:customStyle="1" w:styleId="B2932A447BC94938AF5FD793C6D3A9E35">
    <w:name w:val="B2932A447BC94938AF5FD793C6D3A9E35"/>
    <w:rsid w:val="00CF381D"/>
  </w:style>
  <w:style w:type="paragraph" w:customStyle="1" w:styleId="512896D5FA8F494790524151A0C8BAF74">
    <w:name w:val="512896D5FA8F494790524151A0C8BAF74"/>
    <w:rsid w:val="00CF381D"/>
  </w:style>
  <w:style w:type="paragraph" w:customStyle="1" w:styleId="FC61BF55898C417BBD1B17D4F7B8FC2664">
    <w:name w:val="FC61BF55898C417BBD1B17D4F7B8FC2664"/>
    <w:rsid w:val="00CF381D"/>
  </w:style>
  <w:style w:type="paragraph" w:customStyle="1" w:styleId="93EF26B1FF344941A256ECAE1DDE034859">
    <w:name w:val="93EF26B1FF344941A256ECAE1DDE034859"/>
    <w:rsid w:val="00CF381D"/>
  </w:style>
  <w:style w:type="paragraph" w:customStyle="1" w:styleId="88907ED8C5234B8581B7AE1E9C2FC50D59">
    <w:name w:val="88907ED8C5234B8581B7AE1E9C2FC50D59"/>
    <w:rsid w:val="00CF381D"/>
  </w:style>
  <w:style w:type="paragraph" w:customStyle="1" w:styleId="2B96488E58AF4CD3B89441316143261159">
    <w:name w:val="2B96488E58AF4CD3B89441316143261159"/>
    <w:rsid w:val="00CF381D"/>
  </w:style>
  <w:style w:type="paragraph" w:customStyle="1" w:styleId="6BABE29EF4BC498B98788A60902AE1A341">
    <w:name w:val="6BABE29EF4BC498B98788A60902AE1A341"/>
    <w:rsid w:val="00CF381D"/>
  </w:style>
  <w:style w:type="paragraph" w:customStyle="1" w:styleId="3A6103A5D7B048F1A0C5A8AFC38F6CE010">
    <w:name w:val="3A6103A5D7B048F1A0C5A8AFC38F6CE010"/>
    <w:rsid w:val="00CF381D"/>
  </w:style>
  <w:style w:type="paragraph" w:customStyle="1" w:styleId="2E12CB6EAE884BA482AF830B29CA58088">
    <w:name w:val="2E12CB6EAE884BA482AF830B29CA58088"/>
    <w:rsid w:val="00CF381D"/>
  </w:style>
  <w:style w:type="paragraph" w:customStyle="1" w:styleId="3A2DD76EDE35437A9052F841D1452DB18">
    <w:name w:val="3A2DD76EDE35437A9052F841D1452DB18"/>
    <w:rsid w:val="00CF381D"/>
  </w:style>
  <w:style w:type="paragraph" w:customStyle="1" w:styleId="CBC384974B7A413899B2B4904B6FED4B8">
    <w:name w:val="CBC384974B7A413899B2B4904B6FED4B8"/>
    <w:rsid w:val="00CF381D"/>
  </w:style>
  <w:style w:type="paragraph" w:customStyle="1" w:styleId="6C0FBFC42BF747BAB430DE08BEAE2F208">
    <w:name w:val="6C0FBFC42BF747BAB430DE08BEAE2F208"/>
    <w:rsid w:val="00CF381D"/>
  </w:style>
  <w:style w:type="paragraph" w:customStyle="1" w:styleId="C32F90161512435AA5D7638E500695828">
    <w:name w:val="C32F90161512435AA5D7638E500695828"/>
    <w:rsid w:val="00CF381D"/>
  </w:style>
  <w:style w:type="paragraph" w:customStyle="1" w:styleId="28E3610D3D4B4C69A4E8F40C4BBB2ABB8">
    <w:name w:val="28E3610D3D4B4C69A4E8F40C4BBB2ABB8"/>
    <w:rsid w:val="00CF381D"/>
  </w:style>
  <w:style w:type="paragraph" w:customStyle="1" w:styleId="1A07DCA6195744F2AE9ABDF4C5CF8C698">
    <w:name w:val="1A07DCA6195744F2AE9ABDF4C5CF8C698"/>
    <w:rsid w:val="00CF381D"/>
  </w:style>
  <w:style w:type="paragraph" w:customStyle="1" w:styleId="942556474715436BB10D681698474FBE43">
    <w:name w:val="942556474715436BB10D681698474FBE43"/>
    <w:rsid w:val="00CF381D"/>
  </w:style>
  <w:style w:type="paragraph" w:customStyle="1" w:styleId="D3645A272FCF4AE587BB5A64A844158A8">
    <w:name w:val="D3645A272FCF4AE587BB5A64A844158A8"/>
    <w:rsid w:val="00CF381D"/>
  </w:style>
  <w:style w:type="paragraph" w:customStyle="1" w:styleId="8CDF8683BE51484DB46B894F2DB87BFD8">
    <w:name w:val="8CDF8683BE51484DB46B894F2DB87BFD8"/>
    <w:rsid w:val="00CF381D"/>
  </w:style>
  <w:style w:type="paragraph" w:customStyle="1" w:styleId="9D9F7B96879F418F8BFB1012CF6AD46B8">
    <w:name w:val="9D9F7B96879F418F8BFB1012CF6AD46B8"/>
    <w:rsid w:val="00CF381D"/>
  </w:style>
  <w:style w:type="paragraph" w:customStyle="1" w:styleId="21961B6EF9374A3396EDB0FD0C8672AA8">
    <w:name w:val="21961B6EF9374A3396EDB0FD0C8672AA8"/>
    <w:rsid w:val="00CF381D"/>
  </w:style>
  <w:style w:type="paragraph" w:customStyle="1" w:styleId="88251A15E15B48089F3B1AA1B77445DD8">
    <w:name w:val="88251A15E15B48089F3B1AA1B77445DD8"/>
    <w:rsid w:val="00CF381D"/>
  </w:style>
  <w:style w:type="paragraph" w:customStyle="1" w:styleId="2684E0B52F214A9BB6BE5AF538F19D068">
    <w:name w:val="2684E0B52F214A9BB6BE5AF538F19D068"/>
    <w:rsid w:val="00CF381D"/>
  </w:style>
  <w:style w:type="paragraph" w:customStyle="1" w:styleId="A80BFCDC454B4961B9C30002284BED068">
    <w:name w:val="A80BFCDC454B4961B9C30002284BED068"/>
    <w:rsid w:val="00CF381D"/>
  </w:style>
  <w:style w:type="paragraph" w:customStyle="1" w:styleId="A476D54BC66547509BCFB91E61FBA5AA8">
    <w:name w:val="A476D54BC66547509BCFB91E61FBA5AA8"/>
    <w:rsid w:val="00CF381D"/>
  </w:style>
  <w:style w:type="paragraph" w:customStyle="1" w:styleId="9A299CF1B861469491F90DF280FBB8178">
    <w:name w:val="9A299CF1B861469491F90DF280FBB8178"/>
    <w:rsid w:val="00CF381D"/>
  </w:style>
  <w:style w:type="paragraph" w:customStyle="1" w:styleId="97E2E3E67C734E218D6E7C59ED96B2C829">
    <w:name w:val="97E2E3E67C734E218D6E7C59ED96B2C829"/>
    <w:rsid w:val="00CF381D"/>
  </w:style>
  <w:style w:type="paragraph" w:customStyle="1" w:styleId="C29813334F224D01A8F934DFA5882C7328">
    <w:name w:val="C29813334F224D01A8F934DFA5882C7328"/>
    <w:rsid w:val="00CF381D"/>
  </w:style>
  <w:style w:type="paragraph" w:customStyle="1" w:styleId="BD5D337293974E8B97DE2BCBA51BE35B28">
    <w:name w:val="BD5D337293974E8B97DE2BCBA51BE35B28"/>
    <w:rsid w:val="00CF381D"/>
  </w:style>
  <w:style w:type="paragraph" w:customStyle="1" w:styleId="6C87CEC6A784428B9FCF6C62FD63134732">
    <w:name w:val="6C87CEC6A784428B9FCF6C62FD63134732"/>
    <w:rsid w:val="00CF381D"/>
    <w:pPr>
      <w:ind w:left="720"/>
      <w:contextualSpacing/>
    </w:pPr>
  </w:style>
  <w:style w:type="paragraph" w:customStyle="1" w:styleId="3E4D4FDBF15B42BEAB32E0328937D58829">
    <w:name w:val="3E4D4FDBF15B42BEAB32E0328937D58829"/>
    <w:rsid w:val="00CF381D"/>
    <w:pPr>
      <w:ind w:left="720"/>
      <w:contextualSpacing/>
    </w:pPr>
  </w:style>
  <w:style w:type="paragraph" w:customStyle="1" w:styleId="93CF473C1699416BA4DF6CF1D4C2347E29">
    <w:name w:val="93CF473C1699416BA4DF6CF1D4C2347E29"/>
    <w:rsid w:val="00CF381D"/>
    <w:pPr>
      <w:ind w:left="720"/>
      <w:contextualSpacing/>
    </w:pPr>
  </w:style>
  <w:style w:type="paragraph" w:customStyle="1" w:styleId="EF97604A86904879B316DBDC1E1AB34C2">
    <w:name w:val="EF97604A86904879B316DBDC1E1AB34C2"/>
    <w:rsid w:val="00CF381D"/>
  </w:style>
  <w:style w:type="paragraph" w:customStyle="1" w:styleId="4E55DDD1A6544F098C720087FF1012CB3">
    <w:name w:val="4E55DDD1A6544F098C720087FF1012CB3"/>
    <w:rsid w:val="00CF381D"/>
  </w:style>
  <w:style w:type="paragraph" w:customStyle="1" w:styleId="B2932A447BC94938AF5FD793C6D3A9E36">
    <w:name w:val="B2932A447BC94938AF5FD793C6D3A9E36"/>
    <w:rsid w:val="00CF381D"/>
  </w:style>
  <w:style w:type="paragraph" w:customStyle="1" w:styleId="512896D5FA8F494790524151A0C8BAF75">
    <w:name w:val="512896D5FA8F494790524151A0C8BAF75"/>
    <w:rsid w:val="00CF381D"/>
  </w:style>
  <w:style w:type="paragraph" w:customStyle="1" w:styleId="70016DBE752B444F8F4275EE2AD9F977">
    <w:name w:val="70016DBE752B444F8F4275EE2AD9F977"/>
    <w:rsid w:val="00CF381D"/>
  </w:style>
  <w:style w:type="paragraph" w:customStyle="1" w:styleId="FC61BF55898C417BBD1B17D4F7B8FC2665">
    <w:name w:val="FC61BF55898C417BBD1B17D4F7B8FC2665"/>
    <w:rsid w:val="00CF381D"/>
  </w:style>
  <w:style w:type="paragraph" w:customStyle="1" w:styleId="93EF26B1FF344941A256ECAE1DDE034860">
    <w:name w:val="93EF26B1FF344941A256ECAE1DDE034860"/>
    <w:rsid w:val="00CF381D"/>
  </w:style>
  <w:style w:type="paragraph" w:customStyle="1" w:styleId="88907ED8C5234B8581B7AE1E9C2FC50D60">
    <w:name w:val="88907ED8C5234B8581B7AE1E9C2FC50D60"/>
    <w:rsid w:val="00CF381D"/>
  </w:style>
  <w:style w:type="paragraph" w:customStyle="1" w:styleId="2B96488E58AF4CD3B89441316143261160">
    <w:name w:val="2B96488E58AF4CD3B89441316143261160"/>
    <w:rsid w:val="00CF381D"/>
  </w:style>
  <w:style w:type="paragraph" w:customStyle="1" w:styleId="6BABE29EF4BC498B98788A60902AE1A342">
    <w:name w:val="6BABE29EF4BC498B98788A60902AE1A342"/>
    <w:rsid w:val="00CF381D"/>
  </w:style>
  <w:style w:type="paragraph" w:customStyle="1" w:styleId="3A6103A5D7B048F1A0C5A8AFC38F6CE011">
    <w:name w:val="3A6103A5D7B048F1A0C5A8AFC38F6CE011"/>
    <w:rsid w:val="00CF381D"/>
  </w:style>
  <w:style w:type="paragraph" w:customStyle="1" w:styleId="2E12CB6EAE884BA482AF830B29CA58089">
    <w:name w:val="2E12CB6EAE884BA482AF830B29CA58089"/>
    <w:rsid w:val="00CF381D"/>
  </w:style>
  <w:style w:type="paragraph" w:customStyle="1" w:styleId="3A2DD76EDE35437A9052F841D1452DB19">
    <w:name w:val="3A2DD76EDE35437A9052F841D1452DB19"/>
    <w:rsid w:val="00CF381D"/>
  </w:style>
  <w:style w:type="paragraph" w:customStyle="1" w:styleId="CBC384974B7A413899B2B4904B6FED4B9">
    <w:name w:val="CBC384974B7A413899B2B4904B6FED4B9"/>
    <w:rsid w:val="00CF381D"/>
  </w:style>
  <w:style w:type="paragraph" w:customStyle="1" w:styleId="6C0FBFC42BF747BAB430DE08BEAE2F209">
    <w:name w:val="6C0FBFC42BF747BAB430DE08BEAE2F209"/>
    <w:rsid w:val="00CF381D"/>
  </w:style>
  <w:style w:type="paragraph" w:customStyle="1" w:styleId="C32F90161512435AA5D7638E500695829">
    <w:name w:val="C32F90161512435AA5D7638E500695829"/>
    <w:rsid w:val="00CF381D"/>
  </w:style>
  <w:style w:type="paragraph" w:customStyle="1" w:styleId="28E3610D3D4B4C69A4E8F40C4BBB2ABB9">
    <w:name w:val="28E3610D3D4B4C69A4E8F40C4BBB2ABB9"/>
    <w:rsid w:val="00CF381D"/>
  </w:style>
  <w:style w:type="paragraph" w:customStyle="1" w:styleId="1A07DCA6195744F2AE9ABDF4C5CF8C699">
    <w:name w:val="1A07DCA6195744F2AE9ABDF4C5CF8C699"/>
    <w:rsid w:val="00CF381D"/>
  </w:style>
  <w:style w:type="paragraph" w:customStyle="1" w:styleId="942556474715436BB10D681698474FBE44">
    <w:name w:val="942556474715436BB10D681698474FBE44"/>
    <w:rsid w:val="00CF381D"/>
  </w:style>
  <w:style w:type="paragraph" w:customStyle="1" w:styleId="D3645A272FCF4AE587BB5A64A844158A9">
    <w:name w:val="D3645A272FCF4AE587BB5A64A844158A9"/>
    <w:rsid w:val="00CF381D"/>
  </w:style>
  <w:style w:type="paragraph" w:customStyle="1" w:styleId="8CDF8683BE51484DB46B894F2DB87BFD9">
    <w:name w:val="8CDF8683BE51484DB46B894F2DB87BFD9"/>
    <w:rsid w:val="00CF381D"/>
  </w:style>
  <w:style w:type="paragraph" w:customStyle="1" w:styleId="9D9F7B96879F418F8BFB1012CF6AD46B9">
    <w:name w:val="9D9F7B96879F418F8BFB1012CF6AD46B9"/>
    <w:rsid w:val="00CF381D"/>
  </w:style>
  <w:style w:type="paragraph" w:customStyle="1" w:styleId="21961B6EF9374A3396EDB0FD0C8672AA9">
    <w:name w:val="21961B6EF9374A3396EDB0FD0C8672AA9"/>
    <w:rsid w:val="00CF381D"/>
  </w:style>
  <w:style w:type="paragraph" w:customStyle="1" w:styleId="88251A15E15B48089F3B1AA1B77445DD9">
    <w:name w:val="88251A15E15B48089F3B1AA1B77445DD9"/>
    <w:rsid w:val="00CF381D"/>
  </w:style>
  <w:style w:type="paragraph" w:customStyle="1" w:styleId="2684E0B52F214A9BB6BE5AF538F19D069">
    <w:name w:val="2684E0B52F214A9BB6BE5AF538F19D069"/>
    <w:rsid w:val="00CF381D"/>
  </w:style>
  <w:style w:type="paragraph" w:customStyle="1" w:styleId="A80BFCDC454B4961B9C30002284BED069">
    <w:name w:val="A80BFCDC454B4961B9C30002284BED069"/>
    <w:rsid w:val="00CF381D"/>
  </w:style>
  <w:style w:type="paragraph" w:customStyle="1" w:styleId="A476D54BC66547509BCFB91E61FBA5AA9">
    <w:name w:val="A476D54BC66547509BCFB91E61FBA5AA9"/>
    <w:rsid w:val="00CF381D"/>
  </w:style>
  <w:style w:type="paragraph" w:customStyle="1" w:styleId="9A299CF1B861469491F90DF280FBB8179">
    <w:name w:val="9A299CF1B861469491F90DF280FBB8179"/>
    <w:rsid w:val="00CF381D"/>
  </w:style>
  <w:style w:type="paragraph" w:customStyle="1" w:styleId="70016DBE752B444F8F4275EE2AD9F9771">
    <w:name w:val="70016DBE752B444F8F4275EE2AD9F9771"/>
    <w:rsid w:val="00CF381D"/>
  </w:style>
  <w:style w:type="paragraph" w:customStyle="1" w:styleId="97E2E3E67C734E218D6E7C59ED96B2C830">
    <w:name w:val="97E2E3E67C734E218D6E7C59ED96B2C830"/>
    <w:rsid w:val="00CF381D"/>
  </w:style>
  <w:style w:type="paragraph" w:customStyle="1" w:styleId="C29813334F224D01A8F934DFA5882C7329">
    <w:name w:val="C29813334F224D01A8F934DFA5882C7329"/>
    <w:rsid w:val="00CF381D"/>
  </w:style>
  <w:style w:type="paragraph" w:customStyle="1" w:styleId="BD5D337293974E8B97DE2BCBA51BE35B29">
    <w:name w:val="BD5D337293974E8B97DE2BCBA51BE35B29"/>
    <w:rsid w:val="00CF381D"/>
  </w:style>
  <w:style w:type="paragraph" w:customStyle="1" w:styleId="6C87CEC6A784428B9FCF6C62FD63134733">
    <w:name w:val="6C87CEC6A784428B9FCF6C62FD63134733"/>
    <w:rsid w:val="00CF381D"/>
    <w:pPr>
      <w:ind w:left="720"/>
      <w:contextualSpacing/>
    </w:pPr>
  </w:style>
  <w:style w:type="paragraph" w:customStyle="1" w:styleId="3E4D4FDBF15B42BEAB32E0328937D58830">
    <w:name w:val="3E4D4FDBF15B42BEAB32E0328937D58830"/>
    <w:rsid w:val="00CF381D"/>
    <w:pPr>
      <w:ind w:left="720"/>
      <w:contextualSpacing/>
    </w:pPr>
  </w:style>
  <w:style w:type="paragraph" w:customStyle="1" w:styleId="93CF473C1699416BA4DF6CF1D4C2347E30">
    <w:name w:val="93CF473C1699416BA4DF6CF1D4C2347E30"/>
    <w:rsid w:val="00CF381D"/>
    <w:pPr>
      <w:ind w:left="720"/>
      <w:contextualSpacing/>
    </w:pPr>
  </w:style>
  <w:style w:type="paragraph" w:customStyle="1" w:styleId="EF97604A86904879B316DBDC1E1AB34C3">
    <w:name w:val="EF97604A86904879B316DBDC1E1AB34C3"/>
    <w:rsid w:val="00CF381D"/>
  </w:style>
  <w:style w:type="paragraph" w:customStyle="1" w:styleId="4E55DDD1A6544F098C720087FF1012CB4">
    <w:name w:val="4E55DDD1A6544F098C720087FF1012CB4"/>
    <w:rsid w:val="00CF381D"/>
  </w:style>
  <w:style w:type="paragraph" w:customStyle="1" w:styleId="B2932A447BC94938AF5FD793C6D3A9E37">
    <w:name w:val="B2932A447BC94938AF5FD793C6D3A9E37"/>
    <w:rsid w:val="00CF381D"/>
  </w:style>
  <w:style w:type="paragraph" w:customStyle="1" w:styleId="512896D5FA8F494790524151A0C8BAF76">
    <w:name w:val="512896D5FA8F494790524151A0C8BAF76"/>
    <w:rsid w:val="00CF381D"/>
  </w:style>
  <w:style w:type="paragraph" w:customStyle="1" w:styleId="AA8C7BDE14BD43EFA0CC0AAA19CA633B">
    <w:name w:val="AA8C7BDE14BD43EFA0CC0AAA19CA633B"/>
    <w:rsid w:val="00CF381D"/>
  </w:style>
  <w:style w:type="paragraph" w:customStyle="1" w:styleId="FC61BF55898C417BBD1B17D4F7B8FC2666">
    <w:name w:val="FC61BF55898C417BBD1B17D4F7B8FC2666"/>
    <w:rsid w:val="00CF381D"/>
  </w:style>
  <w:style w:type="paragraph" w:customStyle="1" w:styleId="93EF26B1FF344941A256ECAE1DDE034861">
    <w:name w:val="93EF26B1FF344941A256ECAE1DDE034861"/>
    <w:rsid w:val="00CF381D"/>
  </w:style>
  <w:style w:type="paragraph" w:customStyle="1" w:styleId="88907ED8C5234B8581B7AE1E9C2FC50D61">
    <w:name w:val="88907ED8C5234B8581B7AE1E9C2FC50D61"/>
    <w:rsid w:val="00CF381D"/>
  </w:style>
  <w:style w:type="paragraph" w:customStyle="1" w:styleId="2B96488E58AF4CD3B89441316143261161">
    <w:name w:val="2B96488E58AF4CD3B89441316143261161"/>
    <w:rsid w:val="00CF381D"/>
  </w:style>
  <w:style w:type="paragraph" w:customStyle="1" w:styleId="6BABE29EF4BC498B98788A60902AE1A343">
    <w:name w:val="6BABE29EF4BC498B98788A60902AE1A343"/>
    <w:rsid w:val="00CF381D"/>
  </w:style>
  <w:style w:type="paragraph" w:customStyle="1" w:styleId="3A6103A5D7B048F1A0C5A8AFC38F6CE012">
    <w:name w:val="3A6103A5D7B048F1A0C5A8AFC38F6CE012"/>
    <w:rsid w:val="00CF381D"/>
  </w:style>
  <w:style w:type="paragraph" w:customStyle="1" w:styleId="2E12CB6EAE884BA482AF830B29CA580810">
    <w:name w:val="2E12CB6EAE884BA482AF830B29CA580810"/>
    <w:rsid w:val="00CF381D"/>
  </w:style>
  <w:style w:type="paragraph" w:customStyle="1" w:styleId="3A2DD76EDE35437A9052F841D1452DB110">
    <w:name w:val="3A2DD76EDE35437A9052F841D1452DB110"/>
    <w:rsid w:val="00CF381D"/>
  </w:style>
  <w:style w:type="paragraph" w:customStyle="1" w:styleId="CBC384974B7A413899B2B4904B6FED4B10">
    <w:name w:val="CBC384974B7A413899B2B4904B6FED4B10"/>
    <w:rsid w:val="00CF381D"/>
  </w:style>
  <w:style w:type="paragraph" w:customStyle="1" w:styleId="6C0FBFC42BF747BAB430DE08BEAE2F2010">
    <w:name w:val="6C0FBFC42BF747BAB430DE08BEAE2F2010"/>
    <w:rsid w:val="00CF381D"/>
  </w:style>
  <w:style w:type="paragraph" w:customStyle="1" w:styleId="C32F90161512435AA5D7638E5006958210">
    <w:name w:val="C32F90161512435AA5D7638E5006958210"/>
    <w:rsid w:val="00CF381D"/>
  </w:style>
  <w:style w:type="paragraph" w:customStyle="1" w:styleId="28E3610D3D4B4C69A4E8F40C4BBB2ABB10">
    <w:name w:val="28E3610D3D4B4C69A4E8F40C4BBB2ABB10"/>
    <w:rsid w:val="00CF381D"/>
  </w:style>
  <w:style w:type="paragraph" w:customStyle="1" w:styleId="1A07DCA6195744F2AE9ABDF4C5CF8C6910">
    <w:name w:val="1A07DCA6195744F2AE9ABDF4C5CF8C6910"/>
    <w:rsid w:val="00CF381D"/>
  </w:style>
  <w:style w:type="paragraph" w:customStyle="1" w:styleId="942556474715436BB10D681698474FBE45">
    <w:name w:val="942556474715436BB10D681698474FBE45"/>
    <w:rsid w:val="00CF381D"/>
  </w:style>
  <w:style w:type="paragraph" w:customStyle="1" w:styleId="D3645A272FCF4AE587BB5A64A844158A10">
    <w:name w:val="D3645A272FCF4AE587BB5A64A844158A10"/>
    <w:rsid w:val="00CF381D"/>
  </w:style>
  <w:style w:type="paragraph" w:customStyle="1" w:styleId="8CDF8683BE51484DB46B894F2DB87BFD10">
    <w:name w:val="8CDF8683BE51484DB46B894F2DB87BFD10"/>
    <w:rsid w:val="00CF381D"/>
  </w:style>
  <w:style w:type="paragraph" w:customStyle="1" w:styleId="9D9F7B96879F418F8BFB1012CF6AD46B10">
    <w:name w:val="9D9F7B96879F418F8BFB1012CF6AD46B10"/>
    <w:rsid w:val="00CF381D"/>
  </w:style>
  <w:style w:type="paragraph" w:customStyle="1" w:styleId="21961B6EF9374A3396EDB0FD0C8672AA10">
    <w:name w:val="21961B6EF9374A3396EDB0FD0C8672AA10"/>
    <w:rsid w:val="00CF381D"/>
  </w:style>
  <w:style w:type="paragraph" w:customStyle="1" w:styleId="88251A15E15B48089F3B1AA1B77445DD10">
    <w:name w:val="88251A15E15B48089F3B1AA1B77445DD10"/>
    <w:rsid w:val="00CF381D"/>
  </w:style>
  <w:style w:type="paragraph" w:customStyle="1" w:styleId="2684E0B52F214A9BB6BE5AF538F19D0610">
    <w:name w:val="2684E0B52F214A9BB6BE5AF538F19D0610"/>
    <w:rsid w:val="00CF381D"/>
  </w:style>
  <w:style w:type="paragraph" w:customStyle="1" w:styleId="A80BFCDC454B4961B9C30002284BED0610">
    <w:name w:val="A80BFCDC454B4961B9C30002284BED0610"/>
    <w:rsid w:val="00CF381D"/>
  </w:style>
  <w:style w:type="paragraph" w:customStyle="1" w:styleId="A476D54BC66547509BCFB91E61FBA5AA10">
    <w:name w:val="A476D54BC66547509BCFB91E61FBA5AA10"/>
    <w:rsid w:val="00CF381D"/>
  </w:style>
  <w:style w:type="paragraph" w:customStyle="1" w:styleId="AA8C7BDE14BD43EFA0CC0AAA19CA633B1">
    <w:name w:val="AA8C7BDE14BD43EFA0CC0AAA19CA633B1"/>
    <w:rsid w:val="00CF381D"/>
  </w:style>
  <w:style w:type="paragraph" w:customStyle="1" w:styleId="9A299CF1B861469491F90DF280FBB81710">
    <w:name w:val="9A299CF1B861469491F90DF280FBB81710"/>
    <w:rsid w:val="00CF381D"/>
  </w:style>
  <w:style w:type="paragraph" w:customStyle="1" w:styleId="70016DBE752B444F8F4275EE2AD9F9772">
    <w:name w:val="70016DBE752B444F8F4275EE2AD9F9772"/>
    <w:rsid w:val="00CF381D"/>
  </w:style>
  <w:style w:type="paragraph" w:customStyle="1" w:styleId="97E2E3E67C734E218D6E7C59ED96B2C831">
    <w:name w:val="97E2E3E67C734E218D6E7C59ED96B2C831"/>
    <w:rsid w:val="00CF381D"/>
  </w:style>
  <w:style w:type="paragraph" w:customStyle="1" w:styleId="C29813334F224D01A8F934DFA5882C7330">
    <w:name w:val="C29813334F224D01A8F934DFA5882C7330"/>
    <w:rsid w:val="00CF381D"/>
  </w:style>
  <w:style w:type="paragraph" w:customStyle="1" w:styleId="BD5D337293974E8B97DE2BCBA51BE35B30">
    <w:name w:val="BD5D337293974E8B97DE2BCBA51BE35B30"/>
    <w:rsid w:val="00CF381D"/>
  </w:style>
  <w:style w:type="paragraph" w:customStyle="1" w:styleId="6C87CEC6A784428B9FCF6C62FD63134734">
    <w:name w:val="6C87CEC6A784428B9FCF6C62FD63134734"/>
    <w:rsid w:val="00CF381D"/>
    <w:pPr>
      <w:ind w:left="720"/>
      <w:contextualSpacing/>
    </w:pPr>
  </w:style>
  <w:style w:type="paragraph" w:customStyle="1" w:styleId="3E4D4FDBF15B42BEAB32E0328937D58831">
    <w:name w:val="3E4D4FDBF15B42BEAB32E0328937D58831"/>
    <w:rsid w:val="00CF381D"/>
    <w:pPr>
      <w:ind w:left="720"/>
      <w:contextualSpacing/>
    </w:pPr>
  </w:style>
  <w:style w:type="paragraph" w:customStyle="1" w:styleId="93CF473C1699416BA4DF6CF1D4C2347E31">
    <w:name w:val="93CF473C1699416BA4DF6CF1D4C2347E31"/>
    <w:rsid w:val="00CF381D"/>
    <w:pPr>
      <w:ind w:left="720"/>
      <w:contextualSpacing/>
    </w:pPr>
  </w:style>
  <w:style w:type="paragraph" w:customStyle="1" w:styleId="EF97604A86904879B316DBDC1E1AB34C4">
    <w:name w:val="EF97604A86904879B316DBDC1E1AB34C4"/>
    <w:rsid w:val="00CF381D"/>
  </w:style>
  <w:style w:type="paragraph" w:customStyle="1" w:styleId="4E55DDD1A6544F098C720087FF1012CB5">
    <w:name w:val="4E55DDD1A6544F098C720087FF1012CB5"/>
    <w:rsid w:val="00CF381D"/>
  </w:style>
  <w:style w:type="paragraph" w:customStyle="1" w:styleId="B2932A447BC94938AF5FD793C6D3A9E38">
    <w:name w:val="B2932A447BC94938AF5FD793C6D3A9E38"/>
    <w:rsid w:val="00CF381D"/>
  </w:style>
  <w:style w:type="paragraph" w:customStyle="1" w:styleId="512896D5FA8F494790524151A0C8BAF77">
    <w:name w:val="512896D5FA8F494790524151A0C8BAF77"/>
    <w:rsid w:val="00CF381D"/>
  </w:style>
  <w:style w:type="paragraph" w:customStyle="1" w:styleId="2413BDFB792840619C8B152B8D3791B5">
    <w:name w:val="2413BDFB792840619C8B152B8D3791B5"/>
    <w:rsid w:val="00CF381D"/>
  </w:style>
  <w:style w:type="paragraph" w:customStyle="1" w:styleId="FC61BF55898C417BBD1B17D4F7B8FC2667">
    <w:name w:val="FC61BF55898C417BBD1B17D4F7B8FC2667"/>
    <w:rsid w:val="00CF381D"/>
  </w:style>
  <w:style w:type="paragraph" w:customStyle="1" w:styleId="93EF26B1FF344941A256ECAE1DDE034862">
    <w:name w:val="93EF26B1FF344941A256ECAE1DDE034862"/>
    <w:rsid w:val="00CF381D"/>
  </w:style>
  <w:style w:type="paragraph" w:customStyle="1" w:styleId="88907ED8C5234B8581B7AE1E9C2FC50D62">
    <w:name w:val="88907ED8C5234B8581B7AE1E9C2FC50D62"/>
    <w:rsid w:val="00CF381D"/>
  </w:style>
  <w:style w:type="paragraph" w:customStyle="1" w:styleId="2B96488E58AF4CD3B89441316143261162">
    <w:name w:val="2B96488E58AF4CD3B89441316143261162"/>
    <w:rsid w:val="00CF381D"/>
  </w:style>
  <w:style w:type="paragraph" w:customStyle="1" w:styleId="6BABE29EF4BC498B98788A60902AE1A344">
    <w:name w:val="6BABE29EF4BC498B98788A60902AE1A344"/>
    <w:rsid w:val="00CF381D"/>
  </w:style>
  <w:style w:type="paragraph" w:customStyle="1" w:styleId="3A6103A5D7B048F1A0C5A8AFC38F6CE013">
    <w:name w:val="3A6103A5D7B048F1A0C5A8AFC38F6CE013"/>
    <w:rsid w:val="00CF381D"/>
  </w:style>
  <w:style w:type="paragraph" w:customStyle="1" w:styleId="2E12CB6EAE884BA482AF830B29CA580811">
    <w:name w:val="2E12CB6EAE884BA482AF830B29CA580811"/>
    <w:rsid w:val="00CF381D"/>
  </w:style>
  <w:style w:type="paragraph" w:customStyle="1" w:styleId="3A2DD76EDE35437A9052F841D1452DB111">
    <w:name w:val="3A2DD76EDE35437A9052F841D1452DB111"/>
    <w:rsid w:val="00CF381D"/>
  </w:style>
  <w:style w:type="paragraph" w:customStyle="1" w:styleId="CBC384974B7A413899B2B4904B6FED4B11">
    <w:name w:val="CBC384974B7A413899B2B4904B6FED4B11"/>
    <w:rsid w:val="00CF381D"/>
  </w:style>
  <w:style w:type="paragraph" w:customStyle="1" w:styleId="6C0FBFC42BF747BAB430DE08BEAE2F2011">
    <w:name w:val="6C0FBFC42BF747BAB430DE08BEAE2F2011"/>
    <w:rsid w:val="00CF381D"/>
  </w:style>
  <w:style w:type="paragraph" w:customStyle="1" w:styleId="C32F90161512435AA5D7638E5006958211">
    <w:name w:val="C32F90161512435AA5D7638E5006958211"/>
    <w:rsid w:val="00CF381D"/>
  </w:style>
  <w:style w:type="paragraph" w:customStyle="1" w:styleId="28E3610D3D4B4C69A4E8F40C4BBB2ABB11">
    <w:name w:val="28E3610D3D4B4C69A4E8F40C4BBB2ABB11"/>
    <w:rsid w:val="00CF381D"/>
  </w:style>
  <w:style w:type="paragraph" w:customStyle="1" w:styleId="1A07DCA6195744F2AE9ABDF4C5CF8C6911">
    <w:name w:val="1A07DCA6195744F2AE9ABDF4C5CF8C6911"/>
    <w:rsid w:val="00CF381D"/>
  </w:style>
  <w:style w:type="paragraph" w:customStyle="1" w:styleId="942556474715436BB10D681698474FBE46">
    <w:name w:val="942556474715436BB10D681698474FBE46"/>
    <w:rsid w:val="00CF381D"/>
  </w:style>
  <w:style w:type="paragraph" w:customStyle="1" w:styleId="D3645A272FCF4AE587BB5A64A844158A11">
    <w:name w:val="D3645A272FCF4AE587BB5A64A844158A11"/>
    <w:rsid w:val="00CF381D"/>
  </w:style>
  <w:style w:type="paragraph" w:customStyle="1" w:styleId="8CDF8683BE51484DB46B894F2DB87BFD11">
    <w:name w:val="8CDF8683BE51484DB46B894F2DB87BFD11"/>
    <w:rsid w:val="00CF381D"/>
  </w:style>
  <w:style w:type="paragraph" w:customStyle="1" w:styleId="9D9F7B96879F418F8BFB1012CF6AD46B11">
    <w:name w:val="9D9F7B96879F418F8BFB1012CF6AD46B11"/>
    <w:rsid w:val="00CF381D"/>
  </w:style>
  <w:style w:type="paragraph" w:customStyle="1" w:styleId="21961B6EF9374A3396EDB0FD0C8672AA11">
    <w:name w:val="21961B6EF9374A3396EDB0FD0C8672AA11"/>
    <w:rsid w:val="00CF381D"/>
  </w:style>
  <w:style w:type="paragraph" w:customStyle="1" w:styleId="88251A15E15B48089F3B1AA1B77445DD11">
    <w:name w:val="88251A15E15B48089F3B1AA1B77445DD11"/>
    <w:rsid w:val="00CF381D"/>
  </w:style>
  <w:style w:type="paragraph" w:customStyle="1" w:styleId="2684E0B52F214A9BB6BE5AF538F19D0611">
    <w:name w:val="2684E0B52F214A9BB6BE5AF538F19D0611"/>
    <w:rsid w:val="00CF381D"/>
  </w:style>
  <w:style w:type="paragraph" w:customStyle="1" w:styleId="A80BFCDC454B4961B9C30002284BED0611">
    <w:name w:val="A80BFCDC454B4961B9C30002284BED0611"/>
    <w:rsid w:val="00CF381D"/>
  </w:style>
  <w:style w:type="paragraph" w:customStyle="1" w:styleId="A476D54BC66547509BCFB91E61FBA5AA11">
    <w:name w:val="A476D54BC66547509BCFB91E61FBA5AA11"/>
    <w:rsid w:val="00CF381D"/>
  </w:style>
  <w:style w:type="paragraph" w:customStyle="1" w:styleId="AA8C7BDE14BD43EFA0CC0AAA19CA633B2">
    <w:name w:val="AA8C7BDE14BD43EFA0CC0AAA19CA633B2"/>
    <w:rsid w:val="00CF381D"/>
  </w:style>
  <w:style w:type="paragraph" w:customStyle="1" w:styleId="9A299CF1B861469491F90DF280FBB81711">
    <w:name w:val="9A299CF1B861469491F90DF280FBB81711"/>
    <w:rsid w:val="00CF381D"/>
  </w:style>
  <w:style w:type="paragraph" w:customStyle="1" w:styleId="2413BDFB792840619C8B152B8D3791B51">
    <w:name w:val="2413BDFB792840619C8B152B8D3791B51"/>
    <w:rsid w:val="00CF381D"/>
  </w:style>
  <w:style w:type="paragraph" w:customStyle="1" w:styleId="70016DBE752B444F8F4275EE2AD9F9773">
    <w:name w:val="70016DBE752B444F8F4275EE2AD9F9773"/>
    <w:rsid w:val="00CF381D"/>
  </w:style>
  <w:style w:type="paragraph" w:customStyle="1" w:styleId="97E2E3E67C734E218D6E7C59ED96B2C832">
    <w:name w:val="97E2E3E67C734E218D6E7C59ED96B2C832"/>
    <w:rsid w:val="00CF381D"/>
  </w:style>
  <w:style w:type="paragraph" w:customStyle="1" w:styleId="C29813334F224D01A8F934DFA5882C7331">
    <w:name w:val="C29813334F224D01A8F934DFA5882C7331"/>
    <w:rsid w:val="00CF381D"/>
  </w:style>
  <w:style w:type="paragraph" w:customStyle="1" w:styleId="BD5D337293974E8B97DE2BCBA51BE35B31">
    <w:name w:val="BD5D337293974E8B97DE2BCBA51BE35B31"/>
    <w:rsid w:val="00CF381D"/>
  </w:style>
  <w:style w:type="paragraph" w:customStyle="1" w:styleId="6C87CEC6A784428B9FCF6C62FD63134735">
    <w:name w:val="6C87CEC6A784428B9FCF6C62FD63134735"/>
    <w:rsid w:val="00CF381D"/>
    <w:pPr>
      <w:ind w:left="720"/>
      <w:contextualSpacing/>
    </w:pPr>
  </w:style>
  <w:style w:type="paragraph" w:customStyle="1" w:styleId="3E4D4FDBF15B42BEAB32E0328937D58832">
    <w:name w:val="3E4D4FDBF15B42BEAB32E0328937D58832"/>
    <w:rsid w:val="00CF381D"/>
    <w:pPr>
      <w:ind w:left="720"/>
      <w:contextualSpacing/>
    </w:pPr>
  </w:style>
  <w:style w:type="paragraph" w:customStyle="1" w:styleId="93CF473C1699416BA4DF6CF1D4C2347E32">
    <w:name w:val="93CF473C1699416BA4DF6CF1D4C2347E32"/>
    <w:rsid w:val="00CF381D"/>
    <w:pPr>
      <w:ind w:left="720"/>
      <w:contextualSpacing/>
    </w:pPr>
  </w:style>
  <w:style w:type="paragraph" w:customStyle="1" w:styleId="EF97604A86904879B316DBDC1E1AB34C5">
    <w:name w:val="EF97604A86904879B316DBDC1E1AB34C5"/>
    <w:rsid w:val="00CF381D"/>
  </w:style>
  <w:style w:type="paragraph" w:customStyle="1" w:styleId="4E55DDD1A6544F098C720087FF1012CB6">
    <w:name w:val="4E55DDD1A6544F098C720087FF1012CB6"/>
    <w:rsid w:val="00CF381D"/>
  </w:style>
  <w:style w:type="paragraph" w:customStyle="1" w:styleId="B2932A447BC94938AF5FD793C6D3A9E39">
    <w:name w:val="B2932A447BC94938AF5FD793C6D3A9E39"/>
    <w:rsid w:val="00CF381D"/>
  </w:style>
  <w:style w:type="paragraph" w:customStyle="1" w:styleId="512896D5FA8F494790524151A0C8BAF78">
    <w:name w:val="512896D5FA8F494790524151A0C8BAF78"/>
    <w:rsid w:val="00CF381D"/>
  </w:style>
  <w:style w:type="paragraph" w:customStyle="1" w:styleId="07167E34D915464D88EE40F7913DB746">
    <w:name w:val="07167E34D915464D88EE40F7913DB746"/>
    <w:rsid w:val="00CF381D"/>
  </w:style>
  <w:style w:type="paragraph" w:customStyle="1" w:styleId="FC61BF55898C417BBD1B17D4F7B8FC2668">
    <w:name w:val="FC61BF55898C417BBD1B17D4F7B8FC2668"/>
    <w:rsid w:val="00CF381D"/>
  </w:style>
  <w:style w:type="paragraph" w:customStyle="1" w:styleId="93EF26B1FF344941A256ECAE1DDE034863">
    <w:name w:val="93EF26B1FF344941A256ECAE1DDE034863"/>
    <w:rsid w:val="00CF381D"/>
  </w:style>
  <w:style w:type="paragraph" w:customStyle="1" w:styleId="88907ED8C5234B8581B7AE1E9C2FC50D63">
    <w:name w:val="88907ED8C5234B8581B7AE1E9C2FC50D63"/>
    <w:rsid w:val="00CF381D"/>
  </w:style>
  <w:style w:type="paragraph" w:customStyle="1" w:styleId="2B96488E58AF4CD3B89441316143261163">
    <w:name w:val="2B96488E58AF4CD3B89441316143261163"/>
    <w:rsid w:val="00CF381D"/>
  </w:style>
  <w:style w:type="paragraph" w:customStyle="1" w:styleId="6BABE29EF4BC498B98788A60902AE1A345">
    <w:name w:val="6BABE29EF4BC498B98788A60902AE1A345"/>
    <w:rsid w:val="00CF381D"/>
  </w:style>
  <w:style w:type="paragraph" w:customStyle="1" w:styleId="3A6103A5D7B048F1A0C5A8AFC38F6CE014">
    <w:name w:val="3A6103A5D7B048F1A0C5A8AFC38F6CE014"/>
    <w:rsid w:val="00CF381D"/>
  </w:style>
  <w:style w:type="paragraph" w:customStyle="1" w:styleId="2E12CB6EAE884BA482AF830B29CA580812">
    <w:name w:val="2E12CB6EAE884BA482AF830B29CA580812"/>
    <w:rsid w:val="00CF381D"/>
  </w:style>
  <w:style w:type="paragraph" w:customStyle="1" w:styleId="3A2DD76EDE35437A9052F841D1452DB112">
    <w:name w:val="3A2DD76EDE35437A9052F841D1452DB112"/>
    <w:rsid w:val="00CF381D"/>
  </w:style>
  <w:style w:type="paragraph" w:customStyle="1" w:styleId="CBC384974B7A413899B2B4904B6FED4B12">
    <w:name w:val="CBC384974B7A413899B2B4904B6FED4B12"/>
    <w:rsid w:val="00CF381D"/>
  </w:style>
  <w:style w:type="paragraph" w:customStyle="1" w:styleId="6C0FBFC42BF747BAB430DE08BEAE2F2012">
    <w:name w:val="6C0FBFC42BF747BAB430DE08BEAE2F2012"/>
    <w:rsid w:val="00CF381D"/>
  </w:style>
  <w:style w:type="paragraph" w:customStyle="1" w:styleId="C32F90161512435AA5D7638E5006958212">
    <w:name w:val="C32F90161512435AA5D7638E5006958212"/>
    <w:rsid w:val="00CF381D"/>
  </w:style>
  <w:style w:type="paragraph" w:customStyle="1" w:styleId="28E3610D3D4B4C69A4E8F40C4BBB2ABB12">
    <w:name w:val="28E3610D3D4B4C69A4E8F40C4BBB2ABB12"/>
    <w:rsid w:val="00CF381D"/>
  </w:style>
  <w:style w:type="paragraph" w:customStyle="1" w:styleId="1A07DCA6195744F2AE9ABDF4C5CF8C6912">
    <w:name w:val="1A07DCA6195744F2AE9ABDF4C5CF8C6912"/>
    <w:rsid w:val="00CF381D"/>
  </w:style>
  <w:style w:type="paragraph" w:customStyle="1" w:styleId="942556474715436BB10D681698474FBE47">
    <w:name w:val="942556474715436BB10D681698474FBE47"/>
    <w:rsid w:val="00CF381D"/>
  </w:style>
  <w:style w:type="paragraph" w:customStyle="1" w:styleId="D3645A272FCF4AE587BB5A64A844158A12">
    <w:name w:val="D3645A272FCF4AE587BB5A64A844158A12"/>
    <w:rsid w:val="00CF381D"/>
  </w:style>
  <w:style w:type="paragraph" w:customStyle="1" w:styleId="8CDF8683BE51484DB46B894F2DB87BFD12">
    <w:name w:val="8CDF8683BE51484DB46B894F2DB87BFD12"/>
    <w:rsid w:val="00CF381D"/>
  </w:style>
  <w:style w:type="paragraph" w:customStyle="1" w:styleId="9D9F7B96879F418F8BFB1012CF6AD46B12">
    <w:name w:val="9D9F7B96879F418F8BFB1012CF6AD46B12"/>
    <w:rsid w:val="00CF381D"/>
  </w:style>
  <w:style w:type="paragraph" w:customStyle="1" w:styleId="21961B6EF9374A3396EDB0FD0C8672AA12">
    <w:name w:val="21961B6EF9374A3396EDB0FD0C8672AA12"/>
    <w:rsid w:val="00CF381D"/>
  </w:style>
  <w:style w:type="paragraph" w:customStyle="1" w:styleId="88251A15E15B48089F3B1AA1B77445DD12">
    <w:name w:val="88251A15E15B48089F3B1AA1B77445DD12"/>
    <w:rsid w:val="00CF381D"/>
  </w:style>
  <w:style w:type="paragraph" w:customStyle="1" w:styleId="2684E0B52F214A9BB6BE5AF538F19D0612">
    <w:name w:val="2684E0B52F214A9BB6BE5AF538F19D0612"/>
    <w:rsid w:val="00CF381D"/>
  </w:style>
  <w:style w:type="paragraph" w:customStyle="1" w:styleId="A80BFCDC454B4961B9C30002284BED0612">
    <w:name w:val="A80BFCDC454B4961B9C30002284BED0612"/>
    <w:rsid w:val="00CF381D"/>
  </w:style>
  <w:style w:type="paragraph" w:customStyle="1" w:styleId="07167E34D915464D88EE40F7913DB7461">
    <w:name w:val="07167E34D915464D88EE40F7913DB7461"/>
    <w:rsid w:val="00CF381D"/>
  </w:style>
  <w:style w:type="paragraph" w:customStyle="1" w:styleId="AA8C7BDE14BD43EFA0CC0AAA19CA633B3">
    <w:name w:val="AA8C7BDE14BD43EFA0CC0AAA19CA633B3"/>
    <w:rsid w:val="00CF381D"/>
  </w:style>
  <w:style w:type="paragraph" w:customStyle="1" w:styleId="9A299CF1B861469491F90DF280FBB81712">
    <w:name w:val="9A299CF1B861469491F90DF280FBB81712"/>
    <w:rsid w:val="00CF381D"/>
  </w:style>
  <w:style w:type="paragraph" w:customStyle="1" w:styleId="2413BDFB792840619C8B152B8D3791B52">
    <w:name w:val="2413BDFB792840619C8B152B8D3791B52"/>
    <w:rsid w:val="00CF381D"/>
  </w:style>
  <w:style w:type="paragraph" w:customStyle="1" w:styleId="70016DBE752B444F8F4275EE2AD9F9774">
    <w:name w:val="70016DBE752B444F8F4275EE2AD9F9774"/>
    <w:rsid w:val="00CF381D"/>
  </w:style>
  <w:style w:type="paragraph" w:customStyle="1" w:styleId="97E2E3E67C734E218D6E7C59ED96B2C833">
    <w:name w:val="97E2E3E67C734E218D6E7C59ED96B2C833"/>
    <w:rsid w:val="00CF381D"/>
  </w:style>
  <w:style w:type="paragraph" w:customStyle="1" w:styleId="C29813334F224D01A8F934DFA5882C7332">
    <w:name w:val="C29813334F224D01A8F934DFA5882C7332"/>
    <w:rsid w:val="00CF381D"/>
  </w:style>
  <w:style w:type="paragraph" w:customStyle="1" w:styleId="BD5D337293974E8B97DE2BCBA51BE35B32">
    <w:name w:val="BD5D337293974E8B97DE2BCBA51BE35B32"/>
    <w:rsid w:val="00CF381D"/>
  </w:style>
  <w:style w:type="paragraph" w:customStyle="1" w:styleId="6C87CEC6A784428B9FCF6C62FD63134736">
    <w:name w:val="6C87CEC6A784428B9FCF6C62FD63134736"/>
    <w:rsid w:val="00CF381D"/>
    <w:pPr>
      <w:ind w:left="720"/>
      <w:contextualSpacing/>
    </w:pPr>
  </w:style>
  <w:style w:type="paragraph" w:customStyle="1" w:styleId="3E4D4FDBF15B42BEAB32E0328937D58833">
    <w:name w:val="3E4D4FDBF15B42BEAB32E0328937D58833"/>
    <w:rsid w:val="00CF381D"/>
    <w:pPr>
      <w:ind w:left="720"/>
      <w:contextualSpacing/>
    </w:pPr>
  </w:style>
  <w:style w:type="paragraph" w:customStyle="1" w:styleId="93CF473C1699416BA4DF6CF1D4C2347E33">
    <w:name w:val="93CF473C1699416BA4DF6CF1D4C2347E33"/>
    <w:rsid w:val="00CF381D"/>
    <w:pPr>
      <w:ind w:left="720"/>
      <w:contextualSpacing/>
    </w:pPr>
  </w:style>
  <w:style w:type="paragraph" w:customStyle="1" w:styleId="EF97604A86904879B316DBDC1E1AB34C6">
    <w:name w:val="EF97604A86904879B316DBDC1E1AB34C6"/>
    <w:rsid w:val="00CF381D"/>
  </w:style>
  <w:style w:type="paragraph" w:customStyle="1" w:styleId="4E55DDD1A6544F098C720087FF1012CB7">
    <w:name w:val="4E55DDD1A6544F098C720087FF1012CB7"/>
    <w:rsid w:val="00CF381D"/>
  </w:style>
  <w:style w:type="paragraph" w:customStyle="1" w:styleId="B2932A447BC94938AF5FD793C6D3A9E310">
    <w:name w:val="B2932A447BC94938AF5FD793C6D3A9E310"/>
    <w:rsid w:val="00CF381D"/>
  </w:style>
  <w:style w:type="paragraph" w:customStyle="1" w:styleId="512896D5FA8F494790524151A0C8BAF79">
    <w:name w:val="512896D5FA8F494790524151A0C8BAF79"/>
    <w:rsid w:val="00CF381D"/>
  </w:style>
  <w:style w:type="paragraph" w:customStyle="1" w:styleId="44FF27434ACB42BAB61EF9C511F4D73C">
    <w:name w:val="44FF27434ACB42BAB61EF9C511F4D73C"/>
    <w:rsid w:val="00CF381D"/>
  </w:style>
  <w:style w:type="paragraph" w:customStyle="1" w:styleId="6D8E108478FC43DCBB268BFECB44FFEF">
    <w:name w:val="6D8E108478FC43DCBB268BFECB44FFEF"/>
    <w:rsid w:val="00CF381D"/>
  </w:style>
  <w:style w:type="paragraph" w:customStyle="1" w:styleId="FC61BF55898C417BBD1B17D4F7B8FC2669">
    <w:name w:val="FC61BF55898C417BBD1B17D4F7B8FC2669"/>
    <w:rsid w:val="00CF381D"/>
  </w:style>
  <w:style w:type="paragraph" w:customStyle="1" w:styleId="93EF26B1FF344941A256ECAE1DDE034864">
    <w:name w:val="93EF26B1FF344941A256ECAE1DDE034864"/>
    <w:rsid w:val="00CF381D"/>
  </w:style>
  <w:style w:type="paragraph" w:customStyle="1" w:styleId="88907ED8C5234B8581B7AE1E9C2FC50D64">
    <w:name w:val="88907ED8C5234B8581B7AE1E9C2FC50D64"/>
    <w:rsid w:val="00CF381D"/>
  </w:style>
  <w:style w:type="paragraph" w:customStyle="1" w:styleId="2B96488E58AF4CD3B89441316143261164">
    <w:name w:val="2B96488E58AF4CD3B89441316143261164"/>
    <w:rsid w:val="00CF381D"/>
  </w:style>
  <w:style w:type="paragraph" w:customStyle="1" w:styleId="6BABE29EF4BC498B98788A60902AE1A346">
    <w:name w:val="6BABE29EF4BC498B98788A60902AE1A346"/>
    <w:rsid w:val="00CF381D"/>
  </w:style>
  <w:style w:type="paragraph" w:customStyle="1" w:styleId="3A6103A5D7B048F1A0C5A8AFC38F6CE015">
    <w:name w:val="3A6103A5D7B048F1A0C5A8AFC38F6CE015"/>
    <w:rsid w:val="00CF381D"/>
  </w:style>
  <w:style w:type="paragraph" w:customStyle="1" w:styleId="2E12CB6EAE884BA482AF830B29CA580813">
    <w:name w:val="2E12CB6EAE884BA482AF830B29CA580813"/>
    <w:rsid w:val="00CF381D"/>
  </w:style>
  <w:style w:type="paragraph" w:customStyle="1" w:styleId="3A2DD76EDE35437A9052F841D1452DB113">
    <w:name w:val="3A2DD76EDE35437A9052F841D1452DB113"/>
    <w:rsid w:val="00CF381D"/>
  </w:style>
  <w:style w:type="paragraph" w:customStyle="1" w:styleId="CBC384974B7A413899B2B4904B6FED4B13">
    <w:name w:val="CBC384974B7A413899B2B4904B6FED4B13"/>
    <w:rsid w:val="00CF381D"/>
  </w:style>
  <w:style w:type="paragraph" w:customStyle="1" w:styleId="6C0FBFC42BF747BAB430DE08BEAE2F2013">
    <w:name w:val="6C0FBFC42BF747BAB430DE08BEAE2F2013"/>
    <w:rsid w:val="00CF381D"/>
  </w:style>
  <w:style w:type="paragraph" w:customStyle="1" w:styleId="C32F90161512435AA5D7638E5006958213">
    <w:name w:val="C32F90161512435AA5D7638E5006958213"/>
    <w:rsid w:val="00CF381D"/>
  </w:style>
  <w:style w:type="paragraph" w:customStyle="1" w:styleId="28E3610D3D4B4C69A4E8F40C4BBB2ABB13">
    <w:name w:val="28E3610D3D4B4C69A4E8F40C4BBB2ABB13"/>
    <w:rsid w:val="00CF381D"/>
  </w:style>
  <w:style w:type="paragraph" w:customStyle="1" w:styleId="1A07DCA6195744F2AE9ABDF4C5CF8C6913">
    <w:name w:val="1A07DCA6195744F2AE9ABDF4C5CF8C6913"/>
    <w:rsid w:val="00CF381D"/>
  </w:style>
  <w:style w:type="paragraph" w:customStyle="1" w:styleId="942556474715436BB10D681698474FBE48">
    <w:name w:val="942556474715436BB10D681698474FBE48"/>
    <w:rsid w:val="00CF381D"/>
  </w:style>
  <w:style w:type="paragraph" w:customStyle="1" w:styleId="D3645A272FCF4AE587BB5A64A844158A13">
    <w:name w:val="D3645A272FCF4AE587BB5A64A844158A13"/>
    <w:rsid w:val="00CF381D"/>
  </w:style>
  <w:style w:type="paragraph" w:customStyle="1" w:styleId="8CDF8683BE51484DB46B894F2DB87BFD13">
    <w:name w:val="8CDF8683BE51484DB46B894F2DB87BFD13"/>
    <w:rsid w:val="00CF381D"/>
  </w:style>
  <w:style w:type="paragraph" w:customStyle="1" w:styleId="9D9F7B96879F418F8BFB1012CF6AD46B13">
    <w:name w:val="9D9F7B96879F418F8BFB1012CF6AD46B13"/>
    <w:rsid w:val="00CF381D"/>
  </w:style>
  <w:style w:type="paragraph" w:customStyle="1" w:styleId="21961B6EF9374A3396EDB0FD0C8672AA13">
    <w:name w:val="21961B6EF9374A3396EDB0FD0C8672AA13"/>
    <w:rsid w:val="00CF381D"/>
  </w:style>
  <w:style w:type="paragraph" w:customStyle="1" w:styleId="88251A15E15B48089F3B1AA1B77445DD13">
    <w:name w:val="88251A15E15B48089F3B1AA1B77445DD13"/>
    <w:rsid w:val="00CF381D"/>
  </w:style>
  <w:style w:type="paragraph" w:customStyle="1" w:styleId="2684E0B52F214A9BB6BE5AF538F19D0613">
    <w:name w:val="2684E0B52F214A9BB6BE5AF538F19D0613"/>
    <w:rsid w:val="00CF381D"/>
  </w:style>
  <w:style w:type="paragraph" w:customStyle="1" w:styleId="A80BFCDC454B4961B9C30002284BED0613">
    <w:name w:val="A80BFCDC454B4961B9C30002284BED0613"/>
    <w:rsid w:val="00CF381D"/>
  </w:style>
  <w:style w:type="paragraph" w:customStyle="1" w:styleId="07167E34D915464D88EE40F7913DB7462">
    <w:name w:val="07167E34D915464D88EE40F7913DB7462"/>
    <w:rsid w:val="00CF381D"/>
  </w:style>
  <w:style w:type="paragraph" w:customStyle="1" w:styleId="AA8C7BDE14BD43EFA0CC0AAA19CA633B4">
    <w:name w:val="AA8C7BDE14BD43EFA0CC0AAA19CA633B4"/>
    <w:rsid w:val="00CF381D"/>
  </w:style>
  <w:style w:type="paragraph" w:customStyle="1" w:styleId="9A299CF1B861469491F90DF280FBB81713">
    <w:name w:val="9A299CF1B861469491F90DF280FBB81713"/>
    <w:rsid w:val="00CF381D"/>
  </w:style>
  <w:style w:type="paragraph" w:customStyle="1" w:styleId="2413BDFB792840619C8B152B8D3791B53">
    <w:name w:val="2413BDFB792840619C8B152B8D3791B53"/>
    <w:rsid w:val="00CF381D"/>
  </w:style>
  <w:style w:type="paragraph" w:customStyle="1" w:styleId="70016DBE752B444F8F4275EE2AD9F9775">
    <w:name w:val="70016DBE752B444F8F4275EE2AD9F9775"/>
    <w:rsid w:val="00CF381D"/>
  </w:style>
  <w:style w:type="paragraph" w:customStyle="1" w:styleId="6D8E108478FC43DCBB268BFECB44FFEF1">
    <w:name w:val="6D8E108478FC43DCBB268BFECB44FFEF1"/>
    <w:rsid w:val="00CF381D"/>
  </w:style>
  <w:style w:type="paragraph" w:customStyle="1" w:styleId="97E2E3E67C734E218D6E7C59ED96B2C834">
    <w:name w:val="97E2E3E67C734E218D6E7C59ED96B2C834"/>
    <w:rsid w:val="00CF381D"/>
  </w:style>
  <w:style w:type="paragraph" w:customStyle="1" w:styleId="C29813334F224D01A8F934DFA5882C7333">
    <w:name w:val="C29813334F224D01A8F934DFA5882C7333"/>
    <w:rsid w:val="00CF381D"/>
  </w:style>
  <w:style w:type="paragraph" w:customStyle="1" w:styleId="BD5D337293974E8B97DE2BCBA51BE35B33">
    <w:name w:val="BD5D337293974E8B97DE2BCBA51BE35B33"/>
    <w:rsid w:val="00CF381D"/>
  </w:style>
  <w:style w:type="paragraph" w:customStyle="1" w:styleId="6C87CEC6A784428B9FCF6C62FD63134737">
    <w:name w:val="6C87CEC6A784428B9FCF6C62FD63134737"/>
    <w:rsid w:val="00CF381D"/>
    <w:pPr>
      <w:ind w:left="720"/>
      <w:contextualSpacing/>
    </w:pPr>
  </w:style>
  <w:style w:type="paragraph" w:customStyle="1" w:styleId="3E4D4FDBF15B42BEAB32E0328937D58834">
    <w:name w:val="3E4D4FDBF15B42BEAB32E0328937D58834"/>
    <w:rsid w:val="00CF381D"/>
    <w:pPr>
      <w:ind w:left="720"/>
      <w:contextualSpacing/>
    </w:pPr>
  </w:style>
  <w:style w:type="paragraph" w:customStyle="1" w:styleId="93CF473C1699416BA4DF6CF1D4C2347E34">
    <w:name w:val="93CF473C1699416BA4DF6CF1D4C2347E34"/>
    <w:rsid w:val="00CF381D"/>
    <w:pPr>
      <w:ind w:left="720"/>
      <w:contextualSpacing/>
    </w:pPr>
  </w:style>
  <w:style w:type="paragraph" w:customStyle="1" w:styleId="EF97604A86904879B316DBDC1E1AB34C7">
    <w:name w:val="EF97604A86904879B316DBDC1E1AB34C7"/>
    <w:rsid w:val="00CF381D"/>
  </w:style>
  <w:style w:type="paragraph" w:customStyle="1" w:styleId="4E55DDD1A6544F098C720087FF1012CB8">
    <w:name w:val="4E55DDD1A6544F098C720087FF1012CB8"/>
    <w:rsid w:val="00CF381D"/>
  </w:style>
  <w:style w:type="paragraph" w:customStyle="1" w:styleId="B2932A447BC94938AF5FD793C6D3A9E311">
    <w:name w:val="B2932A447BC94938AF5FD793C6D3A9E311"/>
    <w:rsid w:val="00CF381D"/>
  </w:style>
  <w:style w:type="paragraph" w:customStyle="1" w:styleId="512896D5FA8F494790524151A0C8BAF710">
    <w:name w:val="512896D5FA8F494790524151A0C8BAF710"/>
    <w:rsid w:val="00CF381D"/>
  </w:style>
  <w:style w:type="paragraph" w:customStyle="1" w:styleId="AB365D44C2CA47F29D88541C5DE011FE">
    <w:name w:val="AB365D44C2CA47F29D88541C5DE011FE"/>
    <w:rsid w:val="00CF381D"/>
  </w:style>
  <w:style w:type="paragraph" w:customStyle="1" w:styleId="FC61BF55898C417BBD1B17D4F7B8FC2670">
    <w:name w:val="FC61BF55898C417BBD1B17D4F7B8FC2670"/>
    <w:rsid w:val="00CF381D"/>
  </w:style>
  <w:style w:type="paragraph" w:customStyle="1" w:styleId="93EF26B1FF344941A256ECAE1DDE034865">
    <w:name w:val="93EF26B1FF344941A256ECAE1DDE034865"/>
    <w:rsid w:val="00CF381D"/>
  </w:style>
  <w:style w:type="paragraph" w:customStyle="1" w:styleId="88907ED8C5234B8581B7AE1E9C2FC50D65">
    <w:name w:val="88907ED8C5234B8581B7AE1E9C2FC50D65"/>
    <w:rsid w:val="00CF381D"/>
  </w:style>
  <w:style w:type="paragraph" w:customStyle="1" w:styleId="2B96488E58AF4CD3B89441316143261165">
    <w:name w:val="2B96488E58AF4CD3B89441316143261165"/>
    <w:rsid w:val="00CF381D"/>
  </w:style>
  <w:style w:type="paragraph" w:customStyle="1" w:styleId="6BABE29EF4BC498B98788A60902AE1A347">
    <w:name w:val="6BABE29EF4BC498B98788A60902AE1A347"/>
    <w:rsid w:val="00CF381D"/>
  </w:style>
  <w:style w:type="paragraph" w:customStyle="1" w:styleId="3A6103A5D7B048F1A0C5A8AFC38F6CE016">
    <w:name w:val="3A6103A5D7B048F1A0C5A8AFC38F6CE016"/>
    <w:rsid w:val="00CF381D"/>
  </w:style>
  <w:style w:type="paragraph" w:customStyle="1" w:styleId="2E12CB6EAE884BA482AF830B29CA580814">
    <w:name w:val="2E12CB6EAE884BA482AF830B29CA580814"/>
    <w:rsid w:val="00CF381D"/>
  </w:style>
  <w:style w:type="paragraph" w:customStyle="1" w:styleId="3A2DD76EDE35437A9052F841D1452DB114">
    <w:name w:val="3A2DD76EDE35437A9052F841D1452DB114"/>
    <w:rsid w:val="00CF381D"/>
  </w:style>
  <w:style w:type="paragraph" w:customStyle="1" w:styleId="CBC384974B7A413899B2B4904B6FED4B14">
    <w:name w:val="CBC384974B7A413899B2B4904B6FED4B14"/>
    <w:rsid w:val="00CF381D"/>
  </w:style>
  <w:style w:type="paragraph" w:customStyle="1" w:styleId="6C0FBFC42BF747BAB430DE08BEAE2F2014">
    <w:name w:val="6C0FBFC42BF747BAB430DE08BEAE2F2014"/>
    <w:rsid w:val="00CF381D"/>
  </w:style>
  <w:style w:type="paragraph" w:customStyle="1" w:styleId="C32F90161512435AA5D7638E5006958214">
    <w:name w:val="C32F90161512435AA5D7638E5006958214"/>
    <w:rsid w:val="00CF381D"/>
  </w:style>
  <w:style w:type="paragraph" w:customStyle="1" w:styleId="28E3610D3D4B4C69A4E8F40C4BBB2ABB14">
    <w:name w:val="28E3610D3D4B4C69A4E8F40C4BBB2ABB14"/>
    <w:rsid w:val="00CF381D"/>
  </w:style>
  <w:style w:type="paragraph" w:customStyle="1" w:styleId="1A07DCA6195744F2AE9ABDF4C5CF8C6914">
    <w:name w:val="1A07DCA6195744F2AE9ABDF4C5CF8C6914"/>
    <w:rsid w:val="00CF381D"/>
  </w:style>
  <w:style w:type="paragraph" w:customStyle="1" w:styleId="942556474715436BB10D681698474FBE49">
    <w:name w:val="942556474715436BB10D681698474FBE49"/>
    <w:rsid w:val="00CF381D"/>
  </w:style>
  <w:style w:type="paragraph" w:customStyle="1" w:styleId="D3645A272FCF4AE587BB5A64A844158A14">
    <w:name w:val="D3645A272FCF4AE587BB5A64A844158A14"/>
    <w:rsid w:val="00CF381D"/>
  </w:style>
  <w:style w:type="paragraph" w:customStyle="1" w:styleId="8CDF8683BE51484DB46B894F2DB87BFD14">
    <w:name w:val="8CDF8683BE51484DB46B894F2DB87BFD14"/>
    <w:rsid w:val="00CF381D"/>
  </w:style>
  <w:style w:type="paragraph" w:customStyle="1" w:styleId="9D9F7B96879F418F8BFB1012CF6AD46B14">
    <w:name w:val="9D9F7B96879F418F8BFB1012CF6AD46B14"/>
    <w:rsid w:val="00CF381D"/>
  </w:style>
  <w:style w:type="paragraph" w:customStyle="1" w:styleId="21961B6EF9374A3396EDB0FD0C8672AA14">
    <w:name w:val="21961B6EF9374A3396EDB0FD0C8672AA14"/>
    <w:rsid w:val="00CF381D"/>
  </w:style>
  <w:style w:type="paragraph" w:customStyle="1" w:styleId="88251A15E15B48089F3B1AA1B77445DD14">
    <w:name w:val="88251A15E15B48089F3B1AA1B77445DD14"/>
    <w:rsid w:val="00CF381D"/>
  </w:style>
  <w:style w:type="paragraph" w:customStyle="1" w:styleId="2684E0B52F214A9BB6BE5AF538F19D0614">
    <w:name w:val="2684E0B52F214A9BB6BE5AF538F19D0614"/>
    <w:rsid w:val="00CF381D"/>
  </w:style>
  <w:style w:type="paragraph" w:customStyle="1" w:styleId="A80BFCDC454B4961B9C30002284BED0614">
    <w:name w:val="A80BFCDC454B4961B9C30002284BED0614"/>
    <w:rsid w:val="00CF381D"/>
  </w:style>
  <w:style w:type="paragraph" w:customStyle="1" w:styleId="07167E34D915464D88EE40F7913DB7463">
    <w:name w:val="07167E34D915464D88EE40F7913DB7463"/>
    <w:rsid w:val="00CF381D"/>
  </w:style>
  <w:style w:type="paragraph" w:customStyle="1" w:styleId="AA8C7BDE14BD43EFA0CC0AAA19CA633B5">
    <w:name w:val="AA8C7BDE14BD43EFA0CC0AAA19CA633B5"/>
    <w:rsid w:val="00CF381D"/>
  </w:style>
  <w:style w:type="paragraph" w:customStyle="1" w:styleId="9A299CF1B861469491F90DF280FBB81714">
    <w:name w:val="9A299CF1B861469491F90DF280FBB81714"/>
    <w:rsid w:val="00CF381D"/>
  </w:style>
  <w:style w:type="paragraph" w:customStyle="1" w:styleId="2413BDFB792840619C8B152B8D3791B54">
    <w:name w:val="2413BDFB792840619C8B152B8D3791B54"/>
    <w:rsid w:val="00CF381D"/>
  </w:style>
  <w:style w:type="paragraph" w:customStyle="1" w:styleId="70016DBE752B444F8F4275EE2AD9F9776">
    <w:name w:val="70016DBE752B444F8F4275EE2AD9F9776"/>
    <w:rsid w:val="00CF381D"/>
  </w:style>
  <w:style w:type="paragraph" w:customStyle="1" w:styleId="6D8E108478FC43DCBB268BFECB44FFEF2">
    <w:name w:val="6D8E108478FC43DCBB268BFECB44FFEF2"/>
    <w:rsid w:val="00CF381D"/>
  </w:style>
  <w:style w:type="paragraph" w:customStyle="1" w:styleId="AB365D44C2CA47F29D88541C5DE011FE1">
    <w:name w:val="AB365D44C2CA47F29D88541C5DE011FE1"/>
    <w:rsid w:val="00CF381D"/>
  </w:style>
  <w:style w:type="paragraph" w:customStyle="1" w:styleId="97E2E3E67C734E218D6E7C59ED96B2C835">
    <w:name w:val="97E2E3E67C734E218D6E7C59ED96B2C835"/>
    <w:rsid w:val="00CF381D"/>
  </w:style>
  <w:style w:type="paragraph" w:customStyle="1" w:styleId="C29813334F224D01A8F934DFA5882C7334">
    <w:name w:val="C29813334F224D01A8F934DFA5882C7334"/>
    <w:rsid w:val="00CF381D"/>
  </w:style>
  <w:style w:type="paragraph" w:customStyle="1" w:styleId="BD5D337293974E8B97DE2BCBA51BE35B34">
    <w:name w:val="BD5D337293974E8B97DE2BCBA51BE35B34"/>
    <w:rsid w:val="00CF381D"/>
  </w:style>
  <w:style w:type="paragraph" w:customStyle="1" w:styleId="6C87CEC6A784428B9FCF6C62FD63134738">
    <w:name w:val="6C87CEC6A784428B9FCF6C62FD63134738"/>
    <w:rsid w:val="00CF381D"/>
    <w:pPr>
      <w:ind w:left="720"/>
      <w:contextualSpacing/>
    </w:pPr>
  </w:style>
  <w:style w:type="paragraph" w:customStyle="1" w:styleId="3E4D4FDBF15B42BEAB32E0328937D58835">
    <w:name w:val="3E4D4FDBF15B42BEAB32E0328937D58835"/>
    <w:rsid w:val="00CF381D"/>
    <w:pPr>
      <w:ind w:left="720"/>
      <w:contextualSpacing/>
    </w:pPr>
  </w:style>
  <w:style w:type="paragraph" w:customStyle="1" w:styleId="93CF473C1699416BA4DF6CF1D4C2347E35">
    <w:name w:val="93CF473C1699416BA4DF6CF1D4C2347E35"/>
    <w:rsid w:val="00CF381D"/>
    <w:pPr>
      <w:ind w:left="720"/>
      <w:contextualSpacing/>
    </w:pPr>
  </w:style>
  <w:style w:type="paragraph" w:customStyle="1" w:styleId="EF97604A86904879B316DBDC1E1AB34C8">
    <w:name w:val="EF97604A86904879B316DBDC1E1AB34C8"/>
    <w:rsid w:val="00CF381D"/>
  </w:style>
  <w:style w:type="paragraph" w:customStyle="1" w:styleId="4E55DDD1A6544F098C720087FF1012CB9">
    <w:name w:val="4E55DDD1A6544F098C720087FF1012CB9"/>
    <w:rsid w:val="00CF381D"/>
  </w:style>
  <w:style w:type="paragraph" w:customStyle="1" w:styleId="B2932A447BC94938AF5FD793C6D3A9E312">
    <w:name w:val="B2932A447BC94938AF5FD793C6D3A9E312"/>
    <w:rsid w:val="00CF381D"/>
  </w:style>
  <w:style w:type="paragraph" w:customStyle="1" w:styleId="512896D5FA8F494790524151A0C8BAF711">
    <w:name w:val="512896D5FA8F494790524151A0C8BAF711"/>
    <w:rsid w:val="00CF381D"/>
  </w:style>
  <w:style w:type="paragraph" w:customStyle="1" w:styleId="5259D7C020CA4EFBBCC03D0949CD3D3E">
    <w:name w:val="5259D7C020CA4EFBBCC03D0949CD3D3E"/>
    <w:rsid w:val="00CF381D"/>
  </w:style>
  <w:style w:type="paragraph" w:customStyle="1" w:styleId="4CFCE07B2D8E4826AA9196757A4117B3">
    <w:name w:val="4CFCE07B2D8E4826AA9196757A4117B3"/>
    <w:rsid w:val="00CF381D"/>
  </w:style>
  <w:style w:type="paragraph" w:customStyle="1" w:styleId="AC58EEC90AFB4742BE8775B82248BFEA">
    <w:name w:val="AC58EEC90AFB4742BE8775B82248BFEA"/>
    <w:rsid w:val="00CF381D"/>
  </w:style>
  <w:style w:type="paragraph" w:customStyle="1" w:styleId="FC61BF55898C417BBD1B17D4F7B8FC2671">
    <w:name w:val="FC61BF55898C417BBD1B17D4F7B8FC2671"/>
    <w:rsid w:val="00CF381D"/>
  </w:style>
  <w:style w:type="paragraph" w:customStyle="1" w:styleId="93EF26B1FF344941A256ECAE1DDE034866">
    <w:name w:val="93EF26B1FF344941A256ECAE1DDE034866"/>
    <w:rsid w:val="00CF381D"/>
  </w:style>
  <w:style w:type="paragraph" w:customStyle="1" w:styleId="88907ED8C5234B8581B7AE1E9C2FC50D66">
    <w:name w:val="88907ED8C5234B8581B7AE1E9C2FC50D66"/>
    <w:rsid w:val="00CF381D"/>
  </w:style>
  <w:style w:type="paragraph" w:customStyle="1" w:styleId="2B96488E58AF4CD3B89441316143261166">
    <w:name w:val="2B96488E58AF4CD3B89441316143261166"/>
    <w:rsid w:val="00CF381D"/>
  </w:style>
  <w:style w:type="paragraph" w:customStyle="1" w:styleId="6BABE29EF4BC498B98788A60902AE1A348">
    <w:name w:val="6BABE29EF4BC498B98788A60902AE1A348"/>
    <w:rsid w:val="00CF381D"/>
  </w:style>
  <w:style w:type="paragraph" w:customStyle="1" w:styleId="3A6103A5D7B048F1A0C5A8AFC38F6CE017">
    <w:name w:val="3A6103A5D7B048F1A0C5A8AFC38F6CE017"/>
    <w:rsid w:val="00CF381D"/>
  </w:style>
  <w:style w:type="paragraph" w:customStyle="1" w:styleId="2E12CB6EAE884BA482AF830B29CA580815">
    <w:name w:val="2E12CB6EAE884BA482AF830B29CA580815"/>
    <w:rsid w:val="00CF381D"/>
  </w:style>
  <w:style w:type="paragraph" w:customStyle="1" w:styleId="3A2DD76EDE35437A9052F841D1452DB115">
    <w:name w:val="3A2DD76EDE35437A9052F841D1452DB115"/>
    <w:rsid w:val="00CF381D"/>
  </w:style>
  <w:style w:type="paragraph" w:customStyle="1" w:styleId="CBC384974B7A413899B2B4904B6FED4B15">
    <w:name w:val="CBC384974B7A413899B2B4904B6FED4B15"/>
    <w:rsid w:val="00CF381D"/>
  </w:style>
  <w:style w:type="paragraph" w:customStyle="1" w:styleId="6C0FBFC42BF747BAB430DE08BEAE2F2015">
    <w:name w:val="6C0FBFC42BF747BAB430DE08BEAE2F2015"/>
    <w:rsid w:val="00CF381D"/>
  </w:style>
  <w:style w:type="paragraph" w:customStyle="1" w:styleId="C32F90161512435AA5D7638E5006958215">
    <w:name w:val="C32F90161512435AA5D7638E5006958215"/>
    <w:rsid w:val="00CF381D"/>
  </w:style>
  <w:style w:type="paragraph" w:customStyle="1" w:styleId="28E3610D3D4B4C69A4E8F40C4BBB2ABB15">
    <w:name w:val="28E3610D3D4B4C69A4E8F40C4BBB2ABB15"/>
    <w:rsid w:val="00CF381D"/>
  </w:style>
  <w:style w:type="paragraph" w:customStyle="1" w:styleId="1A07DCA6195744F2AE9ABDF4C5CF8C6915">
    <w:name w:val="1A07DCA6195744F2AE9ABDF4C5CF8C6915"/>
    <w:rsid w:val="00CF381D"/>
  </w:style>
  <w:style w:type="paragraph" w:customStyle="1" w:styleId="942556474715436BB10D681698474FBE50">
    <w:name w:val="942556474715436BB10D681698474FBE50"/>
    <w:rsid w:val="00CF381D"/>
  </w:style>
  <w:style w:type="paragraph" w:customStyle="1" w:styleId="D3645A272FCF4AE587BB5A64A844158A15">
    <w:name w:val="D3645A272FCF4AE587BB5A64A844158A15"/>
    <w:rsid w:val="00CF381D"/>
  </w:style>
  <w:style w:type="paragraph" w:customStyle="1" w:styleId="8CDF8683BE51484DB46B894F2DB87BFD15">
    <w:name w:val="8CDF8683BE51484DB46B894F2DB87BFD15"/>
    <w:rsid w:val="00CF381D"/>
  </w:style>
  <w:style w:type="paragraph" w:customStyle="1" w:styleId="9D9F7B96879F418F8BFB1012CF6AD46B15">
    <w:name w:val="9D9F7B96879F418F8BFB1012CF6AD46B15"/>
    <w:rsid w:val="00CF381D"/>
  </w:style>
  <w:style w:type="paragraph" w:customStyle="1" w:styleId="21961B6EF9374A3396EDB0FD0C8672AA15">
    <w:name w:val="21961B6EF9374A3396EDB0FD0C8672AA15"/>
    <w:rsid w:val="00CF381D"/>
  </w:style>
  <w:style w:type="paragraph" w:customStyle="1" w:styleId="88251A15E15B48089F3B1AA1B77445DD15">
    <w:name w:val="88251A15E15B48089F3B1AA1B77445DD15"/>
    <w:rsid w:val="00CF381D"/>
  </w:style>
  <w:style w:type="paragraph" w:customStyle="1" w:styleId="2684E0B52F214A9BB6BE5AF538F19D0615">
    <w:name w:val="2684E0B52F214A9BB6BE5AF538F19D0615"/>
    <w:rsid w:val="00CF381D"/>
  </w:style>
  <w:style w:type="paragraph" w:customStyle="1" w:styleId="A80BFCDC454B4961B9C30002284BED0615">
    <w:name w:val="A80BFCDC454B4961B9C30002284BED0615"/>
    <w:rsid w:val="00CF381D"/>
  </w:style>
  <w:style w:type="paragraph" w:customStyle="1" w:styleId="07167E34D915464D88EE40F7913DB7464">
    <w:name w:val="07167E34D915464D88EE40F7913DB7464"/>
    <w:rsid w:val="00CF381D"/>
  </w:style>
  <w:style w:type="paragraph" w:customStyle="1" w:styleId="AA8C7BDE14BD43EFA0CC0AAA19CA633B6">
    <w:name w:val="AA8C7BDE14BD43EFA0CC0AAA19CA633B6"/>
    <w:rsid w:val="00CF381D"/>
  </w:style>
  <w:style w:type="paragraph" w:customStyle="1" w:styleId="9A299CF1B861469491F90DF280FBB81715">
    <w:name w:val="9A299CF1B861469491F90DF280FBB81715"/>
    <w:rsid w:val="00CF381D"/>
  </w:style>
  <w:style w:type="paragraph" w:customStyle="1" w:styleId="2413BDFB792840619C8B152B8D3791B55">
    <w:name w:val="2413BDFB792840619C8B152B8D3791B55"/>
    <w:rsid w:val="00CF381D"/>
  </w:style>
  <w:style w:type="paragraph" w:customStyle="1" w:styleId="70016DBE752B444F8F4275EE2AD9F9777">
    <w:name w:val="70016DBE752B444F8F4275EE2AD9F9777"/>
    <w:rsid w:val="00CF381D"/>
  </w:style>
  <w:style w:type="paragraph" w:customStyle="1" w:styleId="6D8E108478FC43DCBB268BFECB44FFEF3">
    <w:name w:val="6D8E108478FC43DCBB268BFECB44FFEF3"/>
    <w:rsid w:val="00CF381D"/>
  </w:style>
  <w:style w:type="paragraph" w:customStyle="1" w:styleId="AB365D44C2CA47F29D88541C5DE011FE2">
    <w:name w:val="AB365D44C2CA47F29D88541C5DE011FE2"/>
    <w:rsid w:val="00CF381D"/>
  </w:style>
  <w:style w:type="paragraph" w:customStyle="1" w:styleId="5259D7C020CA4EFBBCC03D0949CD3D3E1">
    <w:name w:val="5259D7C020CA4EFBBCC03D0949CD3D3E1"/>
    <w:rsid w:val="00CF381D"/>
  </w:style>
  <w:style w:type="paragraph" w:customStyle="1" w:styleId="4CFCE07B2D8E4826AA9196757A4117B31">
    <w:name w:val="4CFCE07B2D8E4826AA9196757A4117B31"/>
    <w:rsid w:val="00CF381D"/>
  </w:style>
  <w:style w:type="paragraph" w:customStyle="1" w:styleId="AC58EEC90AFB4742BE8775B82248BFEA1">
    <w:name w:val="AC58EEC90AFB4742BE8775B82248BFEA1"/>
    <w:rsid w:val="00CF381D"/>
  </w:style>
  <w:style w:type="paragraph" w:customStyle="1" w:styleId="97E2E3E67C734E218D6E7C59ED96B2C836">
    <w:name w:val="97E2E3E67C734E218D6E7C59ED96B2C836"/>
    <w:rsid w:val="00CF381D"/>
  </w:style>
  <w:style w:type="paragraph" w:customStyle="1" w:styleId="C29813334F224D01A8F934DFA5882C7335">
    <w:name w:val="C29813334F224D01A8F934DFA5882C7335"/>
    <w:rsid w:val="00CF381D"/>
  </w:style>
  <w:style w:type="paragraph" w:customStyle="1" w:styleId="BD5D337293974E8B97DE2BCBA51BE35B35">
    <w:name w:val="BD5D337293974E8B97DE2BCBA51BE35B35"/>
    <w:rsid w:val="00CF381D"/>
  </w:style>
  <w:style w:type="paragraph" w:customStyle="1" w:styleId="6C87CEC6A784428B9FCF6C62FD63134739">
    <w:name w:val="6C87CEC6A784428B9FCF6C62FD63134739"/>
    <w:rsid w:val="00CF381D"/>
    <w:pPr>
      <w:ind w:left="720"/>
      <w:contextualSpacing/>
    </w:pPr>
  </w:style>
  <w:style w:type="paragraph" w:customStyle="1" w:styleId="3E4D4FDBF15B42BEAB32E0328937D58836">
    <w:name w:val="3E4D4FDBF15B42BEAB32E0328937D58836"/>
    <w:rsid w:val="00CF381D"/>
    <w:pPr>
      <w:ind w:left="720"/>
      <w:contextualSpacing/>
    </w:pPr>
  </w:style>
  <w:style w:type="paragraph" w:customStyle="1" w:styleId="93CF473C1699416BA4DF6CF1D4C2347E36">
    <w:name w:val="93CF473C1699416BA4DF6CF1D4C2347E36"/>
    <w:rsid w:val="00CF381D"/>
    <w:pPr>
      <w:ind w:left="720"/>
      <w:contextualSpacing/>
    </w:pPr>
  </w:style>
  <w:style w:type="paragraph" w:customStyle="1" w:styleId="EF97604A86904879B316DBDC1E1AB34C9">
    <w:name w:val="EF97604A86904879B316DBDC1E1AB34C9"/>
    <w:rsid w:val="00CF381D"/>
  </w:style>
  <w:style w:type="paragraph" w:customStyle="1" w:styleId="4E55DDD1A6544F098C720087FF1012CB10">
    <w:name w:val="4E55DDD1A6544F098C720087FF1012CB10"/>
    <w:rsid w:val="00CF381D"/>
  </w:style>
  <w:style w:type="paragraph" w:customStyle="1" w:styleId="B2932A447BC94938AF5FD793C6D3A9E313">
    <w:name w:val="B2932A447BC94938AF5FD793C6D3A9E313"/>
    <w:rsid w:val="00CF381D"/>
  </w:style>
  <w:style w:type="paragraph" w:customStyle="1" w:styleId="512896D5FA8F494790524151A0C8BAF712">
    <w:name w:val="512896D5FA8F494790524151A0C8BAF712"/>
    <w:rsid w:val="00CF381D"/>
  </w:style>
  <w:style w:type="paragraph" w:customStyle="1" w:styleId="6FA1EF34FC694C6B836B3B4F2BD303E0">
    <w:name w:val="6FA1EF34FC694C6B836B3B4F2BD303E0"/>
    <w:rsid w:val="00CF381D"/>
  </w:style>
  <w:style w:type="paragraph" w:customStyle="1" w:styleId="FC61BF55898C417BBD1B17D4F7B8FC2672">
    <w:name w:val="FC61BF55898C417BBD1B17D4F7B8FC2672"/>
    <w:rsid w:val="00CF381D"/>
  </w:style>
  <w:style w:type="paragraph" w:customStyle="1" w:styleId="93EF26B1FF344941A256ECAE1DDE034867">
    <w:name w:val="93EF26B1FF344941A256ECAE1DDE034867"/>
    <w:rsid w:val="00CF381D"/>
  </w:style>
  <w:style w:type="paragraph" w:customStyle="1" w:styleId="88907ED8C5234B8581B7AE1E9C2FC50D67">
    <w:name w:val="88907ED8C5234B8581B7AE1E9C2FC50D67"/>
    <w:rsid w:val="00CF381D"/>
  </w:style>
  <w:style w:type="paragraph" w:customStyle="1" w:styleId="2B96488E58AF4CD3B89441316143261167">
    <w:name w:val="2B96488E58AF4CD3B89441316143261167"/>
    <w:rsid w:val="00CF381D"/>
  </w:style>
  <w:style w:type="paragraph" w:customStyle="1" w:styleId="6BABE29EF4BC498B98788A60902AE1A349">
    <w:name w:val="6BABE29EF4BC498B98788A60902AE1A349"/>
    <w:rsid w:val="00CF381D"/>
  </w:style>
  <w:style w:type="paragraph" w:customStyle="1" w:styleId="3A6103A5D7B048F1A0C5A8AFC38F6CE018">
    <w:name w:val="3A6103A5D7B048F1A0C5A8AFC38F6CE018"/>
    <w:rsid w:val="00CF381D"/>
  </w:style>
  <w:style w:type="paragraph" w:customStyle="1" w:styleId="2E12CB6EAE884BA482AF830B29CA580816">
    <w:name w:val="2E12CB6EAE884BA482AF830B29CA580816"/>
    <w:rsid w:val="00CF381D"/>
  </w:style>
  <w:style w:type="paragraph" w:customStyle="1" w:styleId="3A2DD76EDE35437A9052F841D1452DB116">
    <w:name w:val="3A2DD76EDE35437A9052F841D1452DB116"/>
    <w:rsid w:val="00CF381D"/>
  </w:style>
  <w:style w:type="paragraph" w:customStyle="1" w:styleId="CBC384974B7A413899B2B4904B6FED4B16">
    <w:name w:val="CBC384974B7A413899B2B4904B6FED4B16"/>
    <w:rsid w:val="00CF381D"/>
  </w:style>
  <w:style w:type="paragraph" w:customStyle="1" w:styleId="6C0FBFC42BF747BAB430DE08BEAE2F2016">
    <w:name w:val="6C0FBFC42BF747BAB430DE08BEAE2F2016"/>
    <w:rsid w:val="00CF381D"/>
  </w:style>
  <w:style w:type="paragraph" w:customStyle="1" w:styleId="C32F90161512435AA5D7638E5006958216">
    <w:name w:val="C32F90161512435AA5D7638E5006958216"/>
    <w:rsid w:val="00CF381D"/>
  </w:style>
  <w:style w:type="paragraph" w:customStyle="1" w:styleId="28E3610D3D4B4C69A4E8F40C4BBB2ABB16">
    <w:name w:val="28E3610D3D4B4C69A4E8F40C4BBB2ABB16"/>
    <w:rsid w:val="00CF381D"/>
  </w:style>
  <w:style w:type="paragraph" w:customStyle="1" w:styleId="1A07DCA6195744F2AE9ABDF4C5CF8C6916">
    <w:name w:val="1A07DCA6195744F2AE9ABDF4C5CF8C6916"/>
    <w:rsid w:val="00CF381D"/>
  </w:style>
  <w:style w:type="paragraph" w:customStyle="1" w:styleId="942556474715436BB10D681698474FBE51">
    <w:name w:val="942556474715436BB10D681698474FBE51"/>
    <w:rsid w:val="00CF381D"/>
  </w:style>
  <w:style w:type="paragraph" w:customStyle="1" w:styleId="D3645A272FCF4AE587BB5A64A844158A16">
    <w:name w:val="D3645A272FCF4AE587BB5A64A844158A16"/>
    <w:rsid w:val="00CF381D"/>
  </w:style>
  <w:style w:type="paragraph" w:customStyle="1" w:styleId="8CDF8683BE51484DB46B894F2DB87BFD16">
    <w:name w:val="8CDF8683BE51484DB46B894F2DB87BFD16"/>
    <w:rsid w:val="00CF381D"/>
  </w:style>
  <w:style w:type="paragraph" w:customStyle="1" w:styleId="9D9F7B96879F418F8BFB1012CF6AD46B16">
    <w:name w:val="9D9F7B96879F418F8BFB1012CF6AD46B16"/>
    <w:rsid w:val="00CF381D"/>
  </w:style>
  <w:style w:type="paragraph" w:customStyle="1" w:styleId="21961B6EF9374A3396EDB0FD0C8672AA16">
    <w:name w:val="21961B6EF9374A3396EDB0FD0C8672AA16"/>
    <w:rsid w:val="00CF381D"/>
  </w:style>
  <w:style w:type="paragraph" w:customStyle="1" w:styleId="88251A15E15B48089F3B1AA1B77445DD16">
    <w:name w:val="88251A15E15B48089F3B1AA1B77445DD16"/>
    <w:rsid w:val="00CF381D"/>
  </w:style>
  <w:style w:type="paragraph" w:customStyle="1" w:styleId="2684E0B52F214A9BB6BE5AF538F19D0616">
    <w:name w:val="2684E0B52F214A9BB6BE5AF538F19D0616"/>
    <w:rsid w:val="00CF381D"/>
  </w:style>
  <w:style w:type="paragraph" w:customStyle="1" w:styleId="A80BFCDC454B4961B9C30002284BED0616">
    <w:name w:val="A80BFCDC454B4961B9C30002284BED0616"/>
    <w:rsid w:val="00CF381D"/>
  </w:style>
  <w:style w:type="paragraph" w:customStyle="1" w:styleId="07167E34D915464D88EE40F7913DB7465">
    <w:name w:val="07167E34D915464D88EE40F7913DB7465"/>
    <w:rsid w:val="00CF381D"/>
  </w:style>
  <w:style w:type="paragraph" w:customStyle="1" w:styleId="AA8C7BDE14BD43EFA0CC0AAA19CA633B7">
    <w:name w:val="AA8C7BDE14BD43EFA0CC0AAA19CA633B7"/>
    <w:rsid w:val="00CF381D"/>
  </w:style>
  <w:style w:type="paragraph" w:customStyle="1" w:styleId="9A299CF1B861469491F90DF280FBB81716">
    <w:name w:val="9A299CF1B861469491F90DF280FBB81716"/>
    <w:rsid w:val="00CF381D"/>
  </w:style>
  <w:style w:type="paragraph" w:customStyle="1" w:styleId="2413BDFB792840619C8B152B8D3791B56">
    <w:name w:val="2413BDFB792840619C8B152B8D3791B56"/>
    <w:rsid w:val="00CF381D"/>
  </w:style>
  <w:style w:type="paragraph" w:customStyle="1" w:styleId="70016DBE752B444F8F4275EE2AD9F9778">
    <w:name w:val="70016DBE752B444F8F4275EE2AD9F9778"/>
    <w:rsid w:val="00CF381D"/>
  </w:style>
  <w:style w:type="paragraph" w:customStyle="1" w:styleId="6D8E108478FC43DCBB268BFECB44FFEF4">
    <w:name w:val="6D8E108478FC43DCBB268BFECB44FFEF4"/>
    <w:rsid w:val="00CF381D"/>
  </w:style>
  <w:style w:type="paragraph" w:customStyle="1" w:styleId="6FA1EF34FC694C6B836B3B4F2BD303E01">
    <w:name w:val="6FA1EF34FC694C6B836B3B4F2BD303E01"/>
    <w:rsid w:val="00CF381D"/>
  </w:style>
  <w:style w:type="paragraph" w:customStyle="1" w:styleId="AB365D44C2CA47F29D88541C5DE011FE3">
    <w:name w:val="AB365D44C2CA47F29D88541C5DE011FE3"/>
    <w:rsid w:val="00CF381D"/>
  </w:style>
  <w:style w:type="paragraph" w:customStyle="1" w:styleId="5259D7C020CA4EFBBCC03D0949CD3D3E2">
    <w:name w:val="5259D7C020CA4EFBBCC03D0949CD3D3E2"/>
    <w:rsid w:val="00CF381D"/>
  </w:style>
  <w:style w:type="paragraph" w:customStyle="1" w:styleId="4CFCE07B2D8E4826AA9196757A4117B32">
    <w:name w:val="4CFCE07B2D8E4826AA9196757A4117B32"/>
    <w:rsid w:val="00CF381D"/>
  </w:style>
  <w:style w:type="paragraph" w:customStyle="1" w:styleId="AC58EEC90AFB4742BE8775B82248BFEA2">
    <w:name w:val="AC58EEC90AFB4742BE8775B82248BFEA2"/>
    <w:rsid w:val="00CF381D"/>
  </w:style>
  <w:style w:type="paragraph" w:customStyle="1" w:styleId="97E2E3E67C734E218D6E7C59ED96B2C837">
    <w:name w:val="97E2E3E67C734E218D6E7C59ED96B2C837"/>
    <w:rsid w:val="00CF381D"/>
  </w:style>
  <w:style w:type="paragraph" w:customStyle="1" w:styleId="C29813334F224D01A8F934DFA5882C7336">
    <w:name w:val="C29813334F224D01A8F934DFA5882C7336"/>
    <w:rsid w:val="00CF381D"/>
  </w:style>
  <w:style w:type="paragraph" w:customStyle="1" w:styleId="BD5D337293974E8B97DE2BCBA51BE35B36">
    <w:name w:val="BD5D337293974E8B97DE2BCBA51BE35B36"/>
    <w:rsid w:val="00CF381D"/>
  </w:style>
  <w:style w:type="paragraph" w:customStyle="1" w:styleId="6C87CEC6A784428B9FCF6C62FD63134740">
    <w:name w:val="6C87CEC6A784428B9FCF6C62FD63134740"/>
    <w:rsid w:val="00CF381D"/>
    <w:pPr>
      <w:ind w:left="720"/>
      <w:contextualSpacing/>
    </w:pPr>
  </w:style>
  <w:style w:type="paragraph" w:customStyle="1" w:styleId="3E4D4FDBF15B42BEAB32E0328937D58837">
    <w:name w:val="3E4D4FDBF15B42BEAB32E0328937D58837"/>
    <w:rsid w:val="00CF381D"/>
    <w:pPr>
      <w:ind w:left="720"/>
      <w:contextualSpacing/>
    </w:pPr>
  </w:style>
  <w:style w:type="paragraph" w:customStyle="1" w:styleId="93CF473C1699416BA4DF6CF1D4C2347E37">
    <w:name w:val="93CF473C1699416BA4DF6CF1D4C2347E37"/>
    <w:rsid w:val="00CF381D"/>
    <w:pPr>
      <w:ind w:left="720"/>
      <w:contextualSpacing/>
    </w:pPr>
  </w:style>
  <w:style w:type="paragraph" w:customStyle="1" w:styleId="EF97604A86904879B316DBDC1E1AB34C10">
    <w:name w:val="EF97604A86904879B316DBDC1E1AB34C10"/>
    <w:rsid w:val="00CF381D"/>
  </w:style>
  <w:style w:type="paragraph" w:customStyle="1" w:styleId="4E55DDD1A6544F098C720087FF1012CB11">
    <w:name w:val="4E55DDD1A6544F098C720087FF1012CB11"/>
    <w:rsid w:val="00CF381D"/>
  </w:style>
  <w:style w:type="paragraph" w:customStyle="1" w:styleId="B2932A447BC94938AF5FD793C6D3A9E314">
    <w:name w:val="B2932A447BC94938AF5FD793C6D3A9E314"/>
    <w:rsid w:val="00CF381D"/>
  </w:style>
  <w:style w:type="paragraph" w:customStyle="1" w:styleId="512896D5FA8F494790524151A0C8BAF713">
    <w:name w:val="512896D5FA8F494790524151A0C8BAF713"/>
    <w:rsid w:val="00CF381D"/>
  </w:style>
  <w:style w:type="paragraph" w:customStyle="1" w:styleId="CB5E3C2D1B2741668C7A6D2C0C3CF51F">
    <w:name w:val="CB5E3C2D1B2741668C7A6D2C0C3CF51F"/>
    <w:rsid w:val="00CF381D"/>
  </w:style>
  <w:style w:type="paragraph" w:customStyle="1" w:styleId="D077C7E1DC7747CABD1F13397147DFF5">
    <w:name w:val="D077C7E1DC7747CABD1F13397147DFF5"/>
    <w:rsid w:val="00CF381D"/>
  </w:style>
  <w:style w:type="paragraph" w:customStyle="1" w:styleId="5AD266BF92404C9EA67986FDAB3B0E3E">
    <w:name w:val="5AD266BF92404C9EA67986FDAB3B0E3E"/>
    <w:rsid w:val="00CF381D"/>
  </w:style>
  <w:style w:type="paragraph" w:customStyle="1" w:styleId="FEA1F62621754871A65D116F9FCB5AAB">
    <w:name w:val="FEA1F62621754871A65D116F9FCB5AAB"/>
    <w:rsid w:val="00CF381D"/>
  </w:style>
  <w:style w:type="paragraph" w:customStyle="1" w:styleId="61E0C54BE3BD45A28F640F6256770552">
    <w:name w:val="61E0C54BE3BD45A28F640F6256770552"/>
    <w:rsid w:val="00CF381D"/>
  </w:style>
  <w:style w:type="paragraph" w:customStyle="1" w:styleId="C08B5D96883241C6B0C83ACB4A268D0B">
    <w:name w:val="C08B5D96883241C6B0C83ACB4A268D0B"/>
    <w:rsid w:val="00CF381D"/>
  </w:style>
  <w:style w:type="paragraph" w:customStyle="1" w:styleId="BC16F5354B3E4DEBACFD20100976C5D5">
    <w:name w:val="BC16F5354B3E4DEBACFD20100976C5D5"/>
    <w:rsid w:val="00CF381D"/>
  </w:style>
  <w:style w:type="paragraph" w:customStyle="1" w:styleId="2D3BD45D96D8413B9ABB81B2ED4E5027">
    <w:name w:val="2D3BD45D96D8413B9ABB81B2ED4E5027"/>
    <w:rsid w:val="00CF381D"/>
  </w:style>
  <w:style w:type="paragraph" w:customStyle="1" w:styleId="6EF0A7EC15B848719F68028047074BAB">
    <w:name w:val="6EF0A7EC15B848719F68028047074BAB"/>
    <w:rsid w:val="00CF381D"/>
  </w:style>
  <w:style w:type="paragraph" w:customStyle="1" w:styleId="199F75249E1A48C88B644368CCABAA73">
    <w:name w:val="199F75249E1A48C88B644368CCABAA73"/>
    <w:rsid w:val="00CF381D"/>
  </w:style>
  <w:style w:type="paragraph" w:customStyle="1" w:styleId="93D865F345AE480492BF59E26A8F8C6B">
    <w:name w:val="93D865F345AE480492BF59E26A8F8C6B"/>
    <w:rsid w:val="00CF381D"/>
  </w:style>
  <w:style w:type="paragraph" w:customStyle="1" w:styleId="192F558A23C64B7BBA41368A8247D596">
    <w:name w:val="192F558A23C64B7BBA41368A8247D596"/>
    <w:rsid w:val="00CF381D"/>
  </w:style>
  <w:style w:type="paragraph" w:customStyle="1" w:styleId="7A106C499B264465AEB8D0B1D840638E">
    <w:name w:val="7A106C499B264465AEB8D0B1D840638E"/>
    <w:rsid w:val="00CF381D"/>
  </w:style>
  <w:style w:type="paragraph" w:customStyle="1" w:styleId="F550ABA6920F4B2DB103C42973E69013">
    <w:name w:val="F550ABA6920F4B2DB103C42973E69013"/>
    <w:rsid w:val="00CF381D"/>
  </w:style>
  <w:style w:type="paragraph" w:customStyle="1" w:styleId="FC61BF55898C417BBD1B17D4F7B8FC2673">
    <w:name w:val="FC61BF55898C417BBD1B17D4F7B8FC2673"/>
    <w:rsid w:val="00CF381D"/>
  </w:style>
  <w:style w:type="paragraph" w:customStyle="1" w:styleId="93EF26B1FF344941A256ECAE1DDE034868">
    <w:name w:val="93EF26B1FF344941A256ECAE1DDE034868"/>
    <w:rsid w:val="00CF381D"/>
  </w:style>
  <w:style w:type="paragraph" w:customStyle="1" w:styleId="88907ED8C5234B8581B7AE1E9C2FC50D68">
    <w:name w:val="88907ED8C5234B8581B7AE1E9C2FC50D68"/>
    <w:rsid w:val="00CF381D"/>
  </w:style>
  <w:style w:type="paragraph" w:customStyle="1" w:styleId="2B96488E58AF4CD3B89441316143261168">
    <w:name w:val="2B96488E58AF4CD3B89441316143261168"/>
    <w:rsid w:val="00CF381D"/>
  </w:style>
  <w:style w:type="paragraph" w:customStyle="1" w:styleId="6BABE29EF4BC498B98788A60902AE1A350">
    <w:name w:val="6BABE29EF4BC498B98788A60902AE1A350"/>
    <w:rsid w:val="00CF381D"/>
  </w:style>
  <w:style w:type="paragraph" w:customStyle="1" w:styleId="3A6103A5D7B048F1A0C5A8AFC38F6CE019">
    <w:name w:val="3A6103A5D7B048F1A0C5A8AFC38F6CE019"/>
    <w:rsid w:val="00CF381D"/>
  </w:style>
  <w:style w:type="paragraph" w:customStyle="1" w:styleId="2E12CB6EAE884BA482AF830B29CA580817">
    <w:name w:val="2E12CB6EAE884BA482AF830B29CA580817"/>
    <w:rsid w:val="00CF381D"/>
  </w:style>
  <w:style w:type="paragraph" w:customStyle="1" w:styleId="3A2DD76EDE35437A9052F841D1452DB117">
    <w:name w:val="3A2DD76EDE35437A9052F841D1452DB117"/>
    <w:rsid w:val="00CF381D"/>
  </w:style>
  <w:style w:type="paragraph" w:customStyle="1" w:styleId="CBC384974B7A413899B2B4904B6FED4B17">
    <w:name w:val="CBC384974B7A413899B2B4904B6FED4B17"/>
    <w:rsid w:val="00CF381D"/>
  </w:style>
  <w:style w:type="paragraph" w:customStyle="1" w:styleId="6C0FBFC42BF747BAB430DE08BEAE2F2017">
    <w:name w:val="6C0FBFC42BF747BAB430DE08BEAE2F2017"/>
    <w:rsid w:val="00CF381D"/>
  </w:style>
  <w:style w:type="paragraph" w:customStyle="1" w:styleId="C32F90161512435AA5D7638E5006958217">
    <w:name w:val="C32F90161512435AA5D7638E5006958217"/>
    <w:rsid w:val="00CF381D"/>
  </w:style>
  <w:style w:type="paragraph" w:customStyle="1" w:styleId="28E3610D3D4B4C69A4E8F40C4BBB2ABB17">
    <w:name w:val="28E3610D3D4B4C69A4E8F40C4BBB2ABB17"/>
    <w:rsid w:val="00CF381D"/>
  </w:style>
  <w:style w:type="paragraph" w:customStyle="1" w:styleId="1A07DCA6195744F2AE9ABDF4C5CF8C6917">
    <w:name w:val="1A07DCA6195744F2AE9ABDF4C5CF8C6917"/>
    <w:rsid w:val="00CF381D"/>
  </w:style>
  <w:style w:type="paragraph" w:customStyle="1" w:styleId="942556474715436BB10D681698474FBE52">
    <w:name w:val="942556474715436BB10D681698474FBE52"/>
    <w:rsid w:val="00CF381D"/>
  </w:style>
  <w:style w:type="paragraph" w:customStyle="1" w:styleId="D3645A272FCF4AE587BB5A64A844158A17">
    <w:name w:val="D3645A272FCF4AE587BB5A64A844158A17"/>
    <w:rsid w:val="00CF381D"/>
  </w:style>
  <w:style w:type="paragraph" w:customStyle="1" w:styleId="8CDF8683BE51484DB46B894F2DB87BFD17">
    <w:name w:val="8CDF8683BE51484DB46B894F2DB87BFD17"/>
    <w:rsid w:val="00CF381D"/>
  </w:style>
  <w:style w:type="paragraph" w:customStyle="1" w:styleId="9D9F7B96879F418F8BFB1012CF6AD46B17">
    <w:name w:val="9D9F7B96879F418F8BFB1012CF6AD46B17"/>
    <w:rsid w:val="00CF381D"/>
  </w:style>
  <w:style w:type="paragraph" w:customStyle="1" w:styleId="21961B6EF9374A3396EDB0FD0C8672AA17">
    <w:name w:val="21961B6EF9374A3396EDB0FD0C8672AA17"/>
    <w:rsid w:val="00CF381D"/>
  </w:style>
  <w:style w:type="paragraph" w:customStyle="1" w:styleId="88251A15E15B48089F3B1AA1B77445DD17">
    <w:name w:val="88251A15E15B48089F3B1AA1B77445DD17"/>
    <w:rsid w:val="00CF381D"/>
  </w:style>
  <w:style w:type="paragraph" w:customStyle="1" w:styleId="2684E0B52F214A9BB6BE5AF538F19D0617">
    <w:name w:val="2684E0B52F214A9BB6BE5AF538F19D0617"/>
    <w:rsid w:val="00CF381D"/>
  </w:style>
  <w:style w:type="paragraph" w:customStyle="1" w:styleId="A80BFCDC454B4961B9C30002284BED0617">
    <w:name w:val="A80BFCDC454B4961B9C30002284BED0617"/>
    <w:rsid w:val="00CF381D"/>
  </w:style>
  <w:style w:type="paragraph" w:customStyle="1" w:styleId="07167E34D915464D88EE40F7913DB7466">
    <w:name w:val="07167E34D915464D88EE40F7913DB7466"/>
    <w:rsid w:val="00CF381D"/>
  </w:style>
  <w:style w:type="paragraph" w:customStyle="1" w:styleId="AA8C7BDE14BD43EFA0CC0AAA19CA633B8">
    <w:name w:val="AA8C7BDE14BD43EFA0CC0AAA19CA633B8"/>
    <w:rsid w:val="00CF381D"/>
  </w:style>
  <w:style w:type="paragraph" w:customStyle="1" w:styleId="9A299CF1B861469491F90DF280FBB81717">
    <w:name w:val="9A299CF1B861469491F90DF280FBB81717"/>
    <w:rsid w:val="00CF381D"/>
  </w:style>
  <w:style w:type="paragraph" w:customStyle="1" w:styleId="2413BDFB792840619C8B152B8D3791B57">
    <w:name w:val="2413BDFB792840619C8B152B8D3791B57"/>
    <w:rsid w:val="00CF381D"/>
  </w:style>
  <w:style w:type="paragraph" w:customStyle="1" w:styleId="70016DBE752B444F8F4275EE2AD9F9779">
    <w:name w:val="70016DBE752B444F8F4275EE2AD9F9779"/>
    <w:rsid w:val="00CF381D"/>
  </w:style>
  <w:style w:type="paragraph" w:customStyle="1" w:styleId="6D8E108478FC43DCBB268BFECB44FFEF5">
    <w:name w:val="6D8E108478FC43DCBB268BFECB44FFEF5"/>
    <w:rsid w:val="00CF381D"/>
  </w:style>
  <w:style w:type="paragraph" w:customStyle="1" w:styleId="6FA1EF34FC694C6B836B3B4F2BD303E02">
    <w:name w:val="6FA1EF34FC694C6B836B3B4F2BD303E02"/>
    <w:rsid w:val="00CF381D"/>
  </w:style>
  <w:style w:type="paragraph" w:customStyle="1" w:styleId="CB5E3C2D1B2741668C7A6D2C0C3CF51F1">
    <w:name w:val="CB5E3C2D1B2741668C7A6D2C0C3CF51F1"/>
    <w:rsid w:val="00CF381D"/>
  </w:style>
  <w:style w:type="paragraph" w:customStyle="1" w:styleId="D077C7E1DC7747CABD1F13397147DFF51">
    <w:name w:val="D077C7E1DC7747CABD1F13397147DFF51"/>
    <w:rsid w:val="00CF381D"/>
  </w:style>
  <w:style w:type="paragraph" w:customStyle="1" w:styleId="FEA1F62621754871A65D116F9FCB5AAB1">
    <w:name w:val="FEA1F62621754871A65D116F9FCB5AAB1"/>
    <w:rsid w:val="00CF381D"/>
  </w:style>
  <w:style w:type="paragraph" w:customStyle="1" w:styleId="C08B5D96883241C6B0C83ACB4A268D0B1">
    <w:name w:val="C08B5D96883241C6B0C83ACB4A268D0B1"/>
    <w:rsid w:val="00CF381D"/>
  </w:style>
  <w:style w:type="paragraph" w:customStyle="1" w:styleId="BC16F5354B3E4DEBACFD20100976C5D51">
    <w:name w:val="BC16F5354B3E4DEBACFD20100976C5D51"/>
    <w:rsid w:val="00CF381D"/>
  </w:style>
  <w:style w:type="paragraph" w:customStyle="1" w:styleId="5AD266BF92404C9EA67986FDAB3B0E3E1">
    <w:name w:val="5AD266BF92404C9EA67986FDAB3B0E3E1"/>
    <w:rsid w:val="00CF381D"/>
  </w:style>
  <w:style w:type="paragraph" w:customStyle="1" w:styleId="61E0C54BE3BD45A28F640F62567705521">
    <w:name w:val="61E0C54BE3BD45A28F640F62567705521"/>
    <w:rsid w:val="00CF381D"/>
  </w:style>
  <w:style w:type="paragraph" w:customStyle="1" w:styleId="2D3BD45D96D8413B9ABB81B2ED4E50271">
    <w:name w:val="2D3BD45D96D8413B9ABB81B2ED4E50271"/>
    <w:rsid w:val="00CF381D"/>
  </w:style>
  <w:style w:type="paragraph" w:customStyle="1" w:styleId="199F75249E1A48C88B644368CCABAA731">
    <w:name w:val="199F75249E1A48C88B644368CCABAA731"/>
    <w:rsid w:val="00CF381D"/>
  </w:style>
  <w:style w:type="paragraph" w:customStyle="1" w:styleId="6EF0A7EC15B848719F68028047074BAB1">
    <w:name w:val="6EF0A7EC15B848719F68028047074BAB1"/>
    <w:rsid w:val="00CF381D"/>
  </w:style>
  <w:style w:type="paragraph" w:customStyle="1" w:styleId="AB365D44C2CA47F29D88541C5DE011FE4">
    <w:name w:val="AB365D44C2CA47F29D88541C5DE011FE4"/>
    <w:rsid w:val="00CF381D"/>
  </w:style>
  <w:style w:type="paragraph" w:customStyle="1" w:styleId="93D865F345AE480492BF59E26A8F8C6B1">
    <w:name w:val="93D865F345AE480492BF59E26A8F8C6B1"/>
    <w:rsid w:val="00CF381D"/>
  </w:style>
  <w:style w:type="paragraph" w:customStyle="1" w:styleId="5259D7C020CA4EFBBCC03D0949CD3D3E3">
    <w:name w:val="5259D7C020CA4EFBBCC03D0949CD3D3E3"/>
    <w:rsid w:val="00CF381D"/>
  </w:style>
  <w:style w:type="paragraph" w:customStyle="1" w:styleId="192F558A23C64B7BBA41368A8247D5961">
    <w:name w:val="192F558A23C64B7BBA41368A8247D5961"/>
    <w:rsid w:val="00CF381D"/>
  </w:style>
  <w:style w:type="paragraph" w:customStyle="1" w:styleId="4CFCE07B2D8E4826AA9196757A4117B33">
    <w:name w:val="4CFCE07B2D8E4826AA9196757A4117B33"/>
    <w:rsid w:val="00CF381D"/>
  </w:style>
  <w:style w:type="paragraph" w:customStyle="1" w:styleId="7A106C499B264465AEB8D0B1D840638E1">
    <w:name w:val="7A106C499B264465AEB8D0B1D840638E1"/>
    <w:rsid w:val="00CF381D"/>
  </w:style>
  <w:style w:type="paragraph" w:customStyle="1" w:styleId="AC58EEC90AFB4742BE8775B82248BFEA3">
    <w:name w:val="AC58EEC90AFB4742BE8775B82248BFEA3"/>
    <w:rsid w:val="00CF381D"/>
  </w:style>
  <w:style w:type="paragraph" w:customStyle="1" w:styleId="F550ABA6920F4B2DB103C42973E690131">
    <w:name w:val="F550ABA6920F4B2DB103C42973E690131"/>
    <w:rsid w:val="00CF381D"/>
  </w:style>
  <w:style w:type="paragraph" w:customStyle="1" w:styleId="97E2E3E67C734E218D6E7C59ED96B2C838">
    <w:name w:val="97E2E3E67C734E218D6E7C59ED96B2C838"/>
    <w:rsid w:val="00CF381D"/>
  </w:style>
  <w:style w:type="paragraph" w:customStyle="1" w:styleId="C29813334F224D01A8F934DFA5882C7337">
    <w:name w:val="C29813334F224D01A8F934DFA5882C7337"/>
    <w:rsid w:val="00CF381D"/>
  </w:style>
  <w:style w:type="paragraph" w:customStyle="1" w:styleId="BD5D337293974E8B97DE2BCBA51BE35B37">
    <w:name w:val="BD5D337293974E8B97DE2BCBA51BE35B37"/>
    <w:rsid w:val="00CF381D"/>
  </w:style>
  <w:style w:type="paragraph" w:customStyle="1" w:styleId="6C87CEC6A784428B9FCF6C62FD63134741">
    <w:name w:val="6C87CEC6A784428B9FCF6C62FD63134741"/>
    <w:rsid w:val="00CF381D"/>
    <w:pPr>
      <w:ind w:left="720"/>
      <w:contextualSpacing/>
    </w:pPr>
  </w:style>
  <w:style w:type="paragraph" w:customStyle="1" w:styleId="3E4D4FDBF15B42BEAB32E0328937D58838">
    <w:name w:val="3E4D4FDBF15B42BEAB32E0328937D58838"/>
    <w:rsid w:val="00CF381D"/>
    <w:pPr>
      <w:ind w:left="720"/>
      <w:contextualSpacing/>
    </w:pPr>
  </w:style>
  <w:style w:type="paragraph" w:customStyle="1" w:styleId="93CF473C1699416BA4DF6CF1D4C2347E38">
    <w:name w:val="93CF473C1699416BA4DF6CF1D4C2347E38"/>
    <w:rsid w:val="00CF381D"/>
    <w:pPr>
      <w:ind w:left="720"/>
      <w:contextualSpacing/>
    </w:pPr>
  </w:style>
  <w:style w:type="paragraph" w:customStyle="1" w:styleId="EF97604A86904879B316DBDC1E1AB34C11">
    <w:name w:val="EF97604A86904879B316DBDC1E1AB34C11"/>
    <w:rsid w:val="00CF381D"/>
  </w:style>
  <w:style w:type="paragraph" w:customStyle="1" w:styleId="4E55DDD1A6544F098C720087FF1012CB12">
    <w:name w:val="4E55DDD1A6544F098C720087FF1012CB12"/>
    <w:rsid w:val="00CF381D"/>
  </w:style>
  <w:style w:type="paragraph" w:customStyle="1" w:styleId="B2932A447BC94938AF5FD793C6D3A9E315">
    <w:name w:val="B2932A447BC94938AF5FD793C6D3A9E315"/>
    <w:rsid w:val="00CF381D"/>
  </w:style>
  <w:style w:type="paragraph" w:customStyle="1" w:styleId="512896D5FA8F494790524151A0C8BAF714">
    <w:name w:val="512896D5FA8F494790524151A0C8BAF714"/>
    <w:rsid w:val="00CF381D"/>
  </w:style>
  <w:style w:type="paragraph" w:customStyle="1" w:styleId="CA975958BBD5421C84B4AFFC2C7D0F3E">
    <w:name w:val="CA975958BBD5421C84B4AFFC2C7D0F3E"/>
    <w:rsid w:val="00CF381D"/>
  </w:style>
  <w:style w:type="paragraph" w:customStyle="1" w:styleId="1B8D12D3A2404D64B3697FDA42136DF5">
    <w:name w:val="1B8D12D3A2404D64B3697FDA42136DF5"/>
    <w:rsid w:val="00CF381D"/>
  </w:style>
  <w:style w:type="paragraph" w:customStyle="1" w:styleId="13BD02549AE84AC88FDCABA1ABDC43CE">
    <w:name w:val="13BD02549AE84AC88FDCABA1ABDC43CE"/>
    <w:rsid w:val="00CF381D"/>
  </w:style>
  <w:style w:type="paragraph" w:customStyle="1" w:styleId="40B9372E49E54B30A560FE5951AB34C2">
    <w:name w:val="40B9372E49E54B30A560FE5951AB34C2"/>
    <w:rsid w:val="00CF381D"/>
  </w:style>
  <w:style w:type="paragraph" w:customStyle="1" w:styleId="FC61BF55898C417BBD1B17D4F7B8FC2674">
    <w:name w:val="FC61BF55898C417BBD1B17D4F7B8FC2674"/>
    <w:rsid w:val="00CF381D"/>
  </w:style>
  <w:style w:type="paragraph" w:customStyle="1" w:styleId="93EF26B1FF344941A256ECAE1DDE034869">
    <w:name w:val="93EF26B1FF344941A256ECAE1DDE034869"/>
    <w:rsid w:val="00CF381D"/>
  </w:style>
  <w:style w:type="paragraph" w:customStyle="1" w:styleId="88907ED8C5234B8581B7AE1E9C2FC50D69">
    <w:name w:val="88907ED8C5234B8581B7AE1E9C2FC50D69"/>
    <w:rsid w:val="00CF381D"/>
  </w:style>
  <w:style w:type="paragraph" w:customStyle="1" w:styleId="2B96488E58AF4CD3B89441316143261169">
    <w:name w:val="2B96488E58AF4CD3B89441316143261169"/>
    <w:rsid w:val="00CF381D"/>
  </w:style>
  <w:style w:type="paragraph" w:customStyle="1" w:styleId="6BABE29EF4BC498B98788A60902AE1A351">
    <w:name w:val="6BABE29EF4BC498B98788A60902AE1A351"/>
    <w:rsid w:val="00CF381D"/>
  </w:style>
  <w:style w:type="paragraph" w:customStyle="1" w:styleId="3A6103A5D7B048F1A0C5A8AFC38F6CE020">
    <w:name w:val="3A6103A5D7B048F1A0C5A8AFC38F6CE020"/>
    <w:rsid w:val="00CF381D"/>
  </w:style>
  <w:style w:type="paragraph" w:customStyle="1" w:styleId="2E12CB6EAE884BA482AF830B29CA580818">
    <w:name w:val="2E12CB6EAE884BA482AF830B29CA580818"/>
    <w:rsid w:val="00CF381D"/>
  </w:style>
  <w:style w:type="paragraph" w:customStyle="1" w:styleId="3A2DD76EDE35437A9052F841D1452DB118">
    <w:name w:val="3A2DD76EDE35437A9052F841D1452DB118"/>
    <w:rsid w:val="00CF381D"/>
  </w:style>
  <w:style w:type="paragraph" w:customStyle="1" w:styleId="CBC384974B7A413899B2B4904B6FED4B18">
    <w:name w:val="CBC384974B7A413899B2B4904B6FED4B18"/>
    <w:rsid w:val="00CF381D"/>
  </w:style>
  <w:style w:type="paragraph" w:customStyle="1" w:styleId="6C0FBFC42BF747BAB430DE08BEAE2F2018">
    <w:name w:val="6C0FBFC42BF747BAB430DE08BEAE2F2018"/>
    <w:rsid w:val="00CF381D"/>
  </w:style>
  <w:style w:type="paragraph" w:customStyle="1" w:styleId="C32F90161512435AA5D7638E5006958218">
    <w:name w:val="C32F90161512435AA5D7638E5006958218"/>
    <w:rsid w:val="00CF381D"/>
  </w:style>
  <w:style w:type="paragraph" w:customStyle="1" w:styleId="28E3610D3D4B4C69A4E8F40C4BBB2ABB18">
    <w:name w:val="28E3610D3D4B4C69A4E8F40C4BBB2ABB18"/>
    <w:rsid w:val="00CF381D"/>
  </w:style>
  <w:style w:type="paragraph" w:customStyle="1" w:styleId="1A07DCA6195744F2AE9ABDF4C5CF8C6918">
    <w:name w:val="1A07DCA6195744F2AE9ABDF4C5CF8C6918"/>
    <w:rsid w:val="00CF381D"/>
  </w:style>
  <w:style w:type="paragraph" w:customStyle="1" w:styleId="942556474715436BB10D681698474FBE53">
    <w:name w:val="942556474715436BB10D681698474FBE53"/>
    <w:rsid w:val="00CF381D"/>
  </w:style>
  <w:style w:type="paragraph" w:customStyle="1" w:styleId="D3645A272FCF4AE587BB5A64A844158A18">
    <w:name w:val="D3645A272FCF4AE587BB5A64A844158A18"/>
    <w:rsid w:val="00CF381D"/>
  </w:style>
  <w:style w:type="paragraph" w:customStyle="1" w:styleId="8CDF8683BE51484DB46B894F2DB87BFD18">
    <w:name w:val="8CDF8683BE51484DB46B894F2DB87BFD18"/>
    <w:rsid w:val="00CF381D"/>
  </w:style>
  <w:style w:type="paragraph" w:customStyle="1" w:styleId="9D9F7B96879F418F8BFB1012CF6AD46B18">
    <w:name w:val="9D9F7B96879F418F8BFB1012CF6AD46B18"/>
    <w:rsid w:val="00CF381D"/>
  </w:style>
  <w:style w:type="paragraph" w:customStyle="1" w:styleId="21961B6EF9374A3396EDB0FD0C8672AA18">
    <w:name w:val="21961B6EF9374A3396EDB0FD0C8672AA18"/>
    <w:rsid w:val="00CF381D"/>
  </w:style>
  <w:style w:type="paragraph" w:customStyle="1" w:styleId="88251A15E15B48089F3B1AA1B77445DD18">
    <w:name w:val="88251A15E15B48089F3B1AA1B77445DD18"/>
    <w:rsid w:val="00CF381D"/>
  </w:style>
  <w:style w:type="paragraph" w:customStyle="1" w:styleId="2684E0B52F214A9BB6BE5AF538F19D0618">
    <w:name w:val="2684E0B52F214A9BB6BE5AF538F19D0618"/>
    <w:rsid w:val="00CF381D"/>
  </w:style>
  <w:style w:type="paragraph" w:customStyle="1" w:styleId="A80BFCDC454B4961B9C30002284BED0618">
    <w:name w:val="A80BFCDC454B4961B9C30002284BED0618"/>
    <w:rsid w:val="00CF381D"/>
  </w:style>
  <w:style w:type="paragraph" w:customStyle="1" w:styleId="07167E34D915464D88EE40F7913DB7467">
    <w:name w:val="07167E34D915464D88EE40F7913DB7467"/>
    <w:rsid w:val="00CF381D"/>
  </w:style>
  <w:style w:type="paragraph" w:customStyle="1" w:styleId="AA8C7BDE14BD43EFA0CC0AAA19CA633B9">
    <w:name w:val="AA8C7BDE14BD43EFA0CC0AAA19CA633B9"/>
    <w:rsid w:val="00CF381D"/>
  </w:style>
  <w:style w:type="paragraph" w:customStyle="1" w:styleId="9A299CF1B861469491F90DF280FBB81718">
    <w:name w:val="9A299CF1B861469491F90DF280FBB81718"/>
    <w:rsid w:val="00CF381D"/>
  </w:style>
  <w:style w:type="paragraph" w:customStyle="1" w:styleId="2413BDFB792840619C8B152B8D3791B58">
    <w:name w:val="2413BDFB792840619C8B152B8D3791B58"/>
    <w:rsid w:val="00CF381D"/>
  </w:style>
  <w:style w:type="paragraph" w:customStyle="1" w:styleId="70016DBE752B444F8F4275EE2AD9F97710">
    <w:name w:val="70016DBE752B444F8F4275EE2AD9F97710"/>
    <w:rsid w:val="00CF381D"/>
  </w:style>
  <w:style w:type="paragraph" w:customStyle="1" w:styleId="6D8E108478FC43DCBB268BFECB44FFEF6">
    <w:name w:val="6D8E108478FC43DCBB268BFECB44FFEF6"/>
    <w:rsid w:val="00CF381D"/>
  </w:style>
  <w:style w:type="paragraph" w:customStyle="1" w:styleId="6FA1EF34FC694C6B836B3B4F2BD303E03">
    <w:name w:val="6FA1EF34FC694C6B836B3B4F2BD303E03"/>
    <w:rsid w:val="00CF381D"/>
  </w:style>
  <w:style w:type="paragraph" w:customStyle="1" w:styleId="CB5E3C2D1B2741668C7A6D2C0C3CF51F2">
    <w:name w:val="CB5E3C2D1B2741668C7A6D2C0C3CF51F2"/>
    <w:rsid w:val="00CF381D"/>
  </w:style>
  <w:style w:type="paragraph" w:customStyle="1" w:styleId="D077C7E1DC7747CABD1F13397147DFF52">
    <w:name w:val="D077C7E1DC7747CABD1F13397147DFF52"/>
    <w:rsid w:val="00CF381D"/>
  </w:style>
  <w:style w:type="paragraph" w:customStyle="1" w:styleId="FEA1F62621754871A65D116F9FCB5AAB2">
    <w:name w:val="FEA1F62621754871A65D116F9FCB5AAB2"/>
    <w:rsid w:val="00CF381D"/>
  </w:style>
  <w:style w:type="paragraph" w:customStyle="1" w:styleId="C08B5D96883241C6B0C83ACB4A268D0B2">
    <w:name w:val="C08B5D96883241C6B0C83ACB4A268D0B2"/>
    <w:rsid w:val="00CF381D"/>
  </w:style>
  <w:style w:type="paragraph" w:customStyle="1" w:styleId="BC16F5354B3E4DEBACFD20100976C5D52">
    <w:name w:val="BC16F5354B3E4DEBACFD20100976C5D52"/>
    <w:rsid w:val="00CF381D"/>
  </w:style>
  <w:style w:type="paragraph" w:customStyle="1" w:styleId="5AD266BF92404C9EA67986FDAB3B0E3E2">
    <w:name w:val="5AD266BF92404C9EA67986FDAB3B0E3E2"/>
    <w:rsid w:val="00CF381D"/>
  </w:style>
  <w:style w:type="paragraph" w:customStyle="1" w:styleId="61E0C54BE3BD45A28F640F62567705522">
    <w:name w:val="61E0C54BE3BD45A28F640F62567705522"/>
    <w:rsid w:val="00CF381D"/>
  </w:style>
  <w:style w:type="paragraph" w:customStyle="1" w:styleId="2D3BD45D96D8413B9ABB81B2ED4E50272">
    <w:name w:val="2D3BD45D96D8413B9ABB81B2ED4E50272"/>
    <w:rsid w:val="00CF381D"/>
  </w:style>
  <w:style w:type="paragraph" w:customStyle="1" w:styleId="199F75249E1A48C88B644368CCABAA732">
    <w:name w:val="199F75249E1A48C88B644368CCABAA732"/>
    <w:rsid w:val="00CF381D"/>
  </w:style>
  <w:style w:type="paragraph" w:customStyle="1" w:styleId="6EF0A7EC15B848719F68028047074BAB2">
    <w:name w:val="6EF0A7EC15B848719F68028047074BAB2"/>
    <w:rsid w:val="00CF381D"/>
  </w:style>
  <w:style w:type="paragraph" w:customStyle="1" w:styleId="AB365D44C2CA47F29D88541C5DE011FE5">
    <w:name w:val="AB365D44C2CA47F29D88541C5DE011FE5"/>
    <w:rsid w:val="00CF381D"/>
  </w:style>
  <w:style w:type="paragraph" w:customStyle="1" w:styleId="93D865F345AE480492BF59E26A8F8C6B2">
    <w:name w:val="93D865F345AE480492BF59E26A8F8C6B2"/>
    <w:rsid w:val="00CF381D"/>
  </w:style>
  <w:style w:type="paragraph" w:customStyle="1" w:styleId="5259D7C020CA4EFBBCC03D0949CD3D3E4">
    <w:name w:val="5259D7C020CA4EFBBCC03D0949CD3D3E4"/>
    <w:rsid w:val="00CF381D"/>
  </w:style>
  <w:style w:type="paragraph" w:customStyle="1" w:styleId="192F558A23C64B7BBA41368A8247D5962">
    <w:name w:val="192F558A23C64B7BBA41368A8247D5962"/>
    <w:rsid w:val="00CF381D"/>
  </w:style>
  <w:style w:type="paragraph" w:customStyle="1" w:styleId="4CFCE07B2D8E4826AA9196757A4117B34">
    <w:name w:val="4CFCE07B2D8E4826AA9196757A4117B34"/>
    <w:rsid w:val="00CF381D"/>
  </w:style>
  <w:style w:type="paragraph" w:customStyle="1" w:styleId="7A106C499B264465AEB8D0B1D840638E2">
    <w:name w:val="7A106C499B264465AEB8D0B1D840638E2"/>
    <w:rsid w:val="00CF381D"/>
  </w:style>
  <w:style w:type="paragraph" w:customStyle="1" w:styleId="AC58EEC90AFB4742BE8775B82248BFEA4">
    <w:name w:val="AC58EEC90AFB4742BE8775B82248BFEA4"/>
    <w:rsid w:val="00CF381D"/>
  </w:style>
  <w:style w:type="paragraph" w:customStyle="1" w:styleId="F550ABA6920F4B2DB103C42973E690132">
    <w:name w:val="F550ABA6920F4B2DB103C42973E690132"/>
    <w:rsid w:val="00CF381D"/>
  </w:style>
  <w:style w:type="paragraph" w:styleId="Prrafodelista">
    <w:name w:val="List Paragraph"/>
    <w:aliases w:val="Table/Figure Heading,En tête 1,List Paragraph1"/>
    <w:basedOn w:val="Normal"/>
    <w:link w:val="PrrafodelistaCar"/>
    <w:uiPriority w:val="34"/>
    <w:qFormat/>
    <w:rsid w:val="00CC6309"/>
    <w:pPr>
      <w:ind w:left="720"/>
      <w:contextualSpacing/>
    </w:pPr>
  </w:style>
  <w:style w:type="character" w:customStyle="1" w:styleId="PrrafodelistaCar">
    <w:name w:val="Párrafo de lista Car"/>
    <w:aliases w:val="Table/Figure Heading Car,En tête 1 Car,List Paragraph1 Car"/>
    <w:basedOn w:val="Fuentedeprrafopredeter"/>
    <w:link w:val="Prrafodelista"/>
    <w:uiPriority w:val="34"/>
    <w:rsid w:val="00CC6309"/>
  </w:style>
  <w:style w:type="paragraph" w:customStyle="1" w:styleId="40B9372E49E54B30A560FE5951AB34C21">
    <w:name w:val="40B9372E49E54B30A560FE5951AB34C21"/>
    <w:rsid w:val="00CF381D"/>
    <w:pPr>
      <w:ind w:left="720"/>
      <w:contextualSpacing/>
    </w:pPr>
  </w:style>
  <w:style w:type="paragraph" w:customStyle="1" w:styleId="97E2E3E67C734E218D6E7C59ED96B2C839">
    <w:name w:val="97E2E3E67C734E218D6E7C59ED96B2C839"/>
    <w:rsid w:val="00CF381D"/>
  </w:style>
  <w:style w:type="paragraph" w:customStyle="1" w:styleId="C29813334F224D01A8F934DFA5882C7338">
    <w:name w:val="C29813334F224D01A8F934DFA5882C7338"/>
    <w:rsid w:val="00CF381D"/>
  </w:style>
  <w:style w:type="paragraph" w:customStyle="1" w:styleId="BD5D337293974E8B97DE2BCBA51BE35B38">
    <w:name w:val="BD5D337293974E8B97DE2BCBA51BE35B38"/>
    <w:rsid w:val="00CF381D"/>
  </w:style>
  <w:style w:type="paragraph" w:customStyle="1" w:styleId="6C87CEC6A784428B9FCF6C62FD63134742">
    <w:name w:val="6C87CEC6A784428B9FCF6C62FD63134742"/>
    <w:rsid w:val="00CF381D"/>
    <w:pPr>
      <w:ind w:left="720"/>
      <w:contextualSpacing/>
    </w:pPr>
  </w:style>
  <w:style w:type="paragraph" w:customStyle="1" w:styleId="3E4D4FDBF15B42BEAB32E0328937D58839">
    <w:name w:val="3E4D4FDBF15B42BEAB32E0328937D58839"/>
    <w:rsid w:val="00CF381D"/>
    <w:pPr>
      <w:ind w:left="720"/>
      <w:contextualSpacing/>
    </w:pPr>
  </w:style>
  <w:style w:type="paragraph" w:customStyle="1" w:styleId="93CF473C1699416BA4DF6CF1D4C2347E39">
    <w:name w:val="93CF473C1699416BA4DF6CF1D4C2347E39"/>
    <w:rsid w:val="00CF381D"/>
    <w:pPr>
      <w:ind w:left="720"/>
      <w:contextualSpacing/>
    </w:pPr>
  </w:style>
  <w:style w:type="paragraph" w:customStyle="1" w:styleId="EF97604A86904879B316DBDC1E1AB34C12">
    <w:name w:val="EF97604A86904879B316DBDC1E1AB34C12"/>
    <w:rsid w:val="00CF381D"/>
  </w:style>
  <w:style w:type="paragraph" w:customStyle="1" w:styleId="4E55DDD1A6544F098C720087FF1012CB13">
    <w:name w:val="4E55DDD1A6544F098C720087FF1012CB13"/>
    <w:rsid w:val="00CF381D"/>
  </w:style>
  <w:style w:type="paragraph" w:customStyle="1" w:styleId="B2932A447BC94938AF5FD793C6D3A9E316">
    <w:name w:val="B2932A447BC94938AF5FD793C6D3A9E316"/>
    <w:rsid w:val="00CF381D"/>
  </w:style>
  <w:style w:type="paragraph" w:customStyle="1" w:styleId="512896D5FA8F494790524151A0C8BAF715">
    <w:name w:val="512896D5FA8F494790524151A0C8BAF715"/>
    <w:rsid w:val="00CF381D"/>
  </w:style>
  <w:style w:type="paragraph" w:customStyle="1" w:styleId="FC61BF55898C417BBD1B17D4F7B8FC2675">
    <w:name w:val="FC61BF55898C417BBD1B17D4F7B8FC2675"/>
    <w:rsid w:val="00CF381D"/>
  </w:style>
  <w:style w:type="paragraph" w:customStyle="1" w:styleId="93EF26B1FF344941A256ECAE1DDE034870">
    <w:name w:val="93EF26B1FF344941A256ECAE1DDE034870"/>
    <w:rsid w:val="00CF381D"/>
  </w:style>
  <w:style w:type="paragraph" w:customStyle="1" w:styleId="88907ED8C5234B8581B7AE1E9C2FC50D70">
    <w:name w:val="88907ED8C5234B8581B7AE1E9C2FC50D70"/>
    <w:rsid w:val="00CF381D"/>
  </w:style>
  <w:style w:type="paragraph" w:customStyle="1" w:styleId="2B96488E58AF4CD3B89441316143261170">
    <w:name w:val="2B96488E58AF4CD3B89441316143261170"/>
    <w:rsid w:val="00CF381D"/>
  </w:style>
  <w:style w:type="paragraph" w:customStyle="1" w:styleId="6BABE29EF4BC498B98788A60902AE1A352">
    <w:name w:val="6BABE29EF4BC498B98788A60902AE1A352"/>
    <w:rsid w:val="00CF381D"/>
  </w:style>
  <w:style w:type="paragraph" w:customStyle="1" w:styleId="3A6103A5D7B048F1A0C5A8AFC38F6CE021">
    <w:name w:val="3A6103A5D7B048F1A0C5A8AFC38F6CE021"/>
    <w:rsid w:val="00CF381D"/>
  </w:style>
  <w:style w:type="paragraph" w:customStyle="1" w:styleId="2E12CB6EAE884BA482AF830B29CA580819">
    <w:name w:val="2E12CB6EAE884BA482AF830B29CA580819"/>
    <w:rsid w:val="00CF381D"/>
  </w:style>
  <w:style w:type="paragraph" w:customStyle="1" w:styleId="3A2DD76EDE35437A9052F841D1452DB119">
    <w:name w:val="3A2DD76EDE35437A9052F841D1452DB119"/>
    <w:rsid w:val="00CF381D"/>
  </w:style>
  <w:style w:type="paragraph" w:customStyle="1" w:styleId="CBC384974B7A413899B2B4904B6FED4B19">
    <w:name w:val="CBC384974B7A413899B2B4904B6FED4B19"/>
    <w:rsid w:val="00CF381D"/>
  </w:style>
  <w:style w:type="paragraph" w:customStyle="1" w:styleId="6C0FBFC42BF747BAB430DE08BEAE2F2019">
    <w:name w:val="6C0FBFC42BF747BAB430DE08BEAE2F2019"/>
    <w:rsid w:val="00CF381D"/>
  </w:style>
  <w:style w:type="paragraph" w:customStyle="1" w:styleId="C32F90161512435AA5D7638E5006958219">
    <w:name w:val="C32F90161512435AA5D7638E5006958219"/>
    <w:rsid w:val="00CF381D"/>
  </w:style>
  <w:style w:type="paragraph" w:customStyle="1" w:styleId="28E3610D3D4B4C69A4E8F40C4BBB2ABB19">
    <w:name w:val="28E3610D3D4B4C69A4E8F40C4BBB2ABB19"/>
    <w:rsid w:val="00CF381D"/>
  </w:style>
  <w:style w:type="paragraph" w:customStyle="1" w:styleId="1A07DCA6195744F2AE9ABDF4C5CF8C6919">
    <w:name w:val="1A07DCA6195744F2AE9ABDF4C5CF8C6919"/>
    <w:rsid w:val="00CF381D"/>
  </w:style>
  <w:style w:type="paragraph" w:customStyle="1" w:styleId="942556474715436BB10D681698474FBE54">
    <w:name w:val="942556474715436BB10D681698474FBE54"/>
    <w:rsid w:val="00CF381D"/>
  </w:style>
  <w:style w:type="paragraph" w:customStyle="1" w:styleId="D3645A272FCF4AE587BB5A64A844158A19">
    <w:name w:val="D3645A272FCF4AE587BB5A64A844158A19"/>
    <w:rsid w:val="00CF381D"/>
  </w:style>
  <w:style w:type="paragraph" w:customStyle="1" w:styleId="8CDF8683BE51484DB46B894F2DB87BFD19">
    <w:name w:val="8CDF8683BE51484DB46B894F2DB87BFD19"/>
    <w:rsid w:val="00CF381D"/>
  </w:style>
  <w:style w:type="paragraph" w:customStyle="1" w:styleId="9D9F7B96879F418F8BFB1012CF6AD46B19">
    <w:name w:val="9D9F7B96879F418F8BFB1012CF6AD46B19"/>
    <w:rsid w:val="00CF381D"/>
  </w:style>
  <w:style w:type="paragraph" w:customStyle="1" w:styleId="21961B6EF9374A3396EDB0FD0C8672AA19">
    <w:name w:val="21961B6EF9374A3396EDB0FD0C8672AA19"/>
    <w:rsid w:val="00CF381D"/>
  </w:style>
  <w:style w:type="paragraph" w:customStyle="1" w:styleId="88251A15E15B48089F3B1AA1B77445DD19">
    <w:name w:val="88251A15E15B48089F3B1AA1B77445DD19"/>
    <w:rsid w:val="00CF381D"/>
  </w:style>
  <w:style w:type="paragraph" w:customStyle="1" w:styleId="2684E0B52F214A9BB6BE5AF538F19D0619">
    <w:name w:val="2684E0B52F214A9BB6BE5AF538F19D0619"/>
    <w:rsid w:val="00CF381D"/>
  </w:style>
  <w:style w:type="paragraph" w:customStyle="1" w:styleId="A80BFCDC454B4961B9C30002284BED0619">
    <w:name w:val="A80BFCDC454B4961B9C30002284BED0619"/>
    <w:rsid w:val="00CF381D"/>
  </w:style>
  <w:style w:type="paragraph" w:customStyle="1" w:styleId="07167E34D915464D88EE40F7913DB7468">
    <w:name w:val="07167E34D915464D88EE40F7913DB7468"/>
    <w:rsid w:val="00CF381D"/>
  </w:style>
  <w:style w:type="paragraph" w:customStyle="1" w:styleId="AA8C7BDE14BD43EFA0CC0AAA19CA633B10">
    <w:name w:val="AA8C7BDE14BD43EFA0CC0AAA19CA633B10"/>
    <w:rsid w:val="00CF381D"/>
  </w:style>
  <w:style w:type="paragraph" w:customStyle="1" w:styleId="9A299CF1B861469491F90DF280FBB81719">
    <w:name w:val="9A299CF1B861469491F90DF280FBB81719"/>
    <w:rsid w:val="00CF381D"/>
  </w:style>
  <w:style w:type="paragraph" w:customStyle="1" w:styleId="2413BDFB792840619C8B152B8D3791B59">
    <w:name w:val="2413BDFB792840619C8B152B8D3791B59"/>
    <w:rsid w:val="00CF381D"/>
  </w:style>
  <w:style w:type="paragraph" w:customStyle="1" w:styleId="70016DBE752B444F8F4275EE2AD9F97711">
    <w:name w:val="70016DBE752B444F8F4275EE2AD9F97711"/>
    <w:rsid w:val="00CF381D"/>
  </w:style>
  <w:style w:type="paragraph" w:customStyle="1" w:styleId="6D8E108478FC43DCBB268BFECB44FFEF7">
    <w:name w:val="6D8E108478FC43DCBB268BFECB44FFEF7"/>
    <w:rsid w:val="00CF381D"/>
  </w:style>
  <w:style w:type="paragraph" w:customStyle="1" w:styleId="6FA1EF34FC694C6B836B3B4F2BD303E04">
    <w:name w:val="6FA1EF34FC694C6B836B3B4F2BD303E04"/>
    <w:rsid w:val="00CF381D"/>
  </w:style>
  <w:style w:type="paragraph" w:customStyle="1" w:styleId="CB5E3C2D1B2741668C7A6D2C0C3CF51F3">
    <w:name w:val="CB5E3C2D1B2741668C7A6D2C0C3CF51F3"/>
    <w:rsid w:val="00CF381D"/>
  </w:style>
  <w:style w:type="paragraph" w:customStyle="1" w:styleId="D077C7E1DC7747CABD1F13397147DFF53">
    <w:name w:val="D077C7E1DC7747CABD1F13397147DFF53"/>
    <w:rsid w:val="00CF381D"/>
  </w:style>
  <w:style w:type="paragraph" w:customStyle="1" w:styleId="FEA1F62621754871A65D116F9FCB5AAB3">
    <w:name w:val="FEA1F62621754871A65D116F9FCB5AAB3"/>
    <w:rsid w:val="00CF381D"/>
  </w:style>
  <w:style w:type="paragraph" w:customStyle="1" w:styleId="C08B5D96883241C6B0C83ACB4A268D0B3">
    <w:name w:val="C08B5D96883241C6B0C83ACB4A268D0B3"/>
    <w:rsid w:val="00CF381D"/>
  </w:style>
  <w:style w:type="paragraph" w:customStyle="1" w:styleId="BC16F5354B3E4DEBACFD20100976C5D53">
    <w:name w:val="BC16F5354B3E4DEBACFD20100976C5D53"/>
    <w:rsid w:val="00CF381D"/>
  </w:style>
  <w:style w:type="paragraph" w:customStyle="1" w:styleId="5AD266BF92404C9EA67986FDAB3B0E3E3">
    <w:name w:val="5AD266BF92404C9EA67986FDAB3B0E3E3"/>
    <w:rsid w:val="00CF381D"/>
  </w:style>
  <w:style w:type="paragraph" w:customStyle="1" w:styleId="61E0C54BE3BD45A28F640F62567705523">
    <w:name w:val="61E0C54BE3BD45A28F640F62567705523"/>
    <w:rsid w:val="00CF381D"/>
  </w:style>
  <w:style w:type="paragraph" w:customStyle="1" w:styleId="2D3BD45D96D8413B9ABB81B2ED4E50273">
    <w:name w:val="2D3BD45D96D8413B9ABB81B2ED4E50273"/>
    <w:rsid w:val="00CF381D"/>
  </w:style>
  <w:style w:type="paragraph" w:customStyle="1" w:styleId="199F75249E1A48C88B644368CCABAA733">
    <w:name w:val="199F75249E1A48C88B644368CCABAA733"/>
    <w:rsid w:val="00CF381D"/>
  </w:style>
  <w:style w:type="paragraph" w:customStyle="1" w:styleId="6EF0A7EC15B848719F68028047074BAB3">
    <w:name w:val="6EF0A7EC15B848719F68028047074BAB3"/>
    <w:rsid w:val="00CF381D"/>
  </w:style>
  <w:style w:type="paragraph" w:customStyle="1" w:styleId="AB365D44C2CA47F29D88541C5DE011FE6">
    <w:name w:val="AB365D44C2CA47F29D88541C5DE011FE6"/>
    <w:rsid w:val="00CF381D"/>
  </w:style>
  <w:style w:type="paragraph" w:customStyle="1" w:styleId="93D865F345AE480492BF59E26A8F8C6B3">
    <w:name w:val="93D865F345AE480492BF59E26A8F8C6B3"/>
    <w:rsid w:val="00CF381D"/>
  </w:style>
  <w:style w:type="paragraph" w:customStyle="1" w:styleId="5259D7C020CA4EFBBCC03D0949CD3D3E5">
    <w:name w:val="5259D7C020CA4EFBBCC03D0949CD3D3E5"/>
    <w:rsid w:val="00CF381D"/>
  </w:style>
  <w:style w:type="paragraph" w:customStyle="1" w:styleId="192F558A23C64B7BBA41368A8247D5963">
    <w:name w:val="192F558A23C64B7BBA41368A8247D5963"/>
    <w:rsid w:val="00CF381D"/>
  </w:style>
  <w:style w:type="paragraph" w:customStyle="1" w:styleId="4CFCE07B2D8E4826AA9196757A4117B35">
    <w:name w:val="4CFCE07B2D8E4826AA9196757A4117B35"/>
    <w:rsid w:val="00CF381D"/>
  </w:style>
  <w:style w:type="paragraph" w:customStyle="1" w:styleId="7A106C499B264465AEB8D0B1D840638E3">
    <w:name w:val="7A106C499B264465AEB8D0B1D840638E3"/>
    <w:rsid w:val="00CF381D"/>
  </w:style>
  <w:style w:type="paragraph" w:customStyle="1" w:styleId="AC58EEC90AFB4742BE8775B82248BFEA5">
    <w:name w:val="AC58EEC90AFB4742BE8775B82248BFEA5"/>
    <w:rsid w:val="00CF381D"/>
  </w:style>
  <w:style w:type="paragraph" w:customStyle="1" w:styleId="F550ABA6920F4B2DB103C42973E690133">
    <w:name w:val="F550ABA6920F4B2DB103C42973E690133"/>
    <w:rsid w:val="00CF381D"/>
  </w:style>
  <w:style w:type="paragraph" w:customStyle="1" w:styleId="40B9372E49E54B30A560FE5951AB34C22">
    <w:name w:val="40B9372E49E54B30A560FE5951AB34C22"/>
    <w:rsid w:val="00CF381D"/>
    <w:pPr>
      <w:ind w:left="720"/>
      <w:contextualSpacing/>
    </w:pPr>
  </w:style>
  <w:style w:type="paragraph" w:customStyle="1" w:styleId="97E2E3E67C734E218D6E7C59ED96B2C840">
    <w:name w:val="97E2E3E67C734E218D6E7C59ED96B2C840"/>
    <w:rsid w:val="00CF381D"/>
  </w:style>
  <w:style w:type="paragraph" w:customStyle="1" w:styleId="C29813334F224D01A8F934DFA5882C7339">
    <w:name w:val="C29813334F224D01A8F934DFA5882C7339"/>
    <w:rsid w:val="00CF381D"/>
  </w:style>
  <w:style w:type="paragraph" w:customStyle="1" w:styleId="BD5D337293974E8B97DE2BCBA51BE35B39">
    <w:name w:val="BD5D337293974E8B97DE2BCBA51BE35B39"/>
    <w:rsid w:val="00CF381D"/>
  </w:style>
  <w:style w:type="paragraph" w:customStyle="1" w:styleId="6C87CEC6A784428B9FCF6C62FD63134743">
    <w:name w:val="6C87CEC6A784428B9FCF6C62FD63134743"/>
    <w:rsid w:val="00CF381D"/>
    <w:pPr>
      <w:ind w:left="720"/>
      <w:contextualSpacing/>
    </w:pPr>
  </w:style>
  <w:style w:type="paragraph" w:customStyle="1" w:styleId="3E4D4FDBF15B42BEAB32E0328937D58840">
    <w:name w:val="3E4D4FDBF15B42BEAB32E0328937D58840"/>
    <w:rsid w:val="00CF381D"/>
    <w:pPr>
      <w:ind w:left="720"/>
      <w:contextualSpacing/>
    </w:pPr>
  </w:style>
  <w:style w:type="paragraph" w:customStyle="1" w:styleId="93CF473C1699416BA4DF6CF1D4C2347E40">
    <w:name w:val="93CF473C1699416BA4DF6CF1D4C2347E40"/>
    <w:rsid w:val="00CF381D"/>
    <w:pPr>
      <w:ind w:left="720"/>
      <w:contextualSpacing/>
    </w:pPr>
  </w:style>
  <w:style w:type="paragraph" w:customStyle="1" w:styleId="EF97604A86904879B316DBDC1E1AB34C13">
    <w:name w:val="EF97604A86904879B316DBDC1E1AB34C13"/>
    <w:rsid w:val="00CF381D"/>
  </w:style>
  <w:style w:type="paragraph" w:customStyle="1" w:styleId="4E55DDD1A6544F098C720087FF1012CB14">
    <w:name w:val="4E55DDD1A6544F098C720087FF1012CB14"/>
    <w:rsid w:val="00CF381D"/>
  </w:style>
  <w:style w:type="paragraph" w:customStyle="1" w:styleId="B2932A447BC94938AF5FD793C6D3A9E317">
    <w:name w:val="B2932A447BC94938AF5FD793C6D3A9E317"/>
    <w:rsid w:val="00CF381D"/>
  </w:style>
  <w:style w:type="paragraph" w:customStyle="1" w:styleId="512896D5FA8F494790524151A0C8BAF716">
    <w:name w:val="512896D5FA8F494790524151A0C8BAF716"/>
    <w:rsid w:val="00CF381D"/>
  </w:style>
  <w:style w:type="paragraph" w:customStyle="1" w:styleId="8D4727C544A7483A93DB002223EC7BCB">
    <w:name w:val="8D4727C544A7483A93DB002223EC7BCB"/>
    <w:rsid w:val="00037BB9"/>
  </w:style>
  <w:style w:type="paragraph" w:customStyle="1" w:styleId="39C13F7ACCDE4F41982AD3EA55C9E023">
    <w:name w:val="39C13F7ACCDE4F41982AD3EA55C9E023"/>
    <w:rsid w:val="00037BB9"/>
  </w:style>
  <w:style w:type="paragraph" w:customStyle="1" w:styleId="72C23E22634B4DE996A67551083C1E71">
    <w:name w:val="72C23E22634B4DE996A67551083C1E71"/>
    <w:rsid w:val="00037BB9"/>
  </w:style>
  <w:style w:type="paragraph" w:customStyle="1" w:styleId="825DE73032FD42C69BD58508C3AE1A89">
    <w:name w:val="825DE73032FD42C69BD58508C3AE1A89"/>
    <w:rsid w:val="00037BB9"/>
  </w:style>
  <w:style w:type="paragraph" w:customStyle="1" w:styleId="8FBFC79F0CC4440BAC4381DF54652146">
    <w:name w:val="8FBFC79F0CC4440BAC4381DF54652146"/>
    <w:rsid w:val="00037BB9"/>
  </w:style>
  <w:style w:type="paragraph" w:customStyle="1" w:styleId="6DF2161A35764900B9BC7DA3DE21B897">
    <w:name w:val="6DF2161A35764900B9BC7DA3DE21B897"/>
    <w:rsid w:val="00037BB9"/>
  </w:style>
  <w:style w:type="paragraph" w:customStyle="1" w:styleId="A178A50C21114A768580315767BE3B62">
    <w:name w:val="A178A50C21114A768580315767BE3B62"/>
    <w:rsid w:val="00037BB9"/>
  </w:style>
  <w:style w:type="paragraph" w:customStyle="1" w:styleId="70A50E687CA44E65AF1187B35C77E0AC">
    <w:name w:val="70A50E687CA44E65AF1187B35C77E0AC"/>
    <w:rsid w:val="00037BB9"/>
  </w:style>
  <w:style w:type="paragraph" w:customStyle="1" w:styleId="E5F9EDA809424430A1DF2466019CC321">
    <w:name w:val="E5F9EDA809424430A1DF2466019CC321"/>
    <w:rsid w:val="00037BB9"/>
  </w:style>
  <w:style w:type="paragraph" w:customStyle="1" w:styleId="2412E06CE1FE428CB922752CAD177D2F">
    <w:name w:val="2412E06CE1FE428CB922752CAD177D2F"/>
    <w:rsid w:val="00037BB9"/>
  </w:style>
  <w:style w:type="paragraph" w:customStyle="1" w:styleId="2FE0BD9BB3CF4E67A815169A855796EA">
    <w:name w:val="2FE0BD9BB3CF4E67A815169A855796EA"/>
    <w:rsid w:val="00037BB9"/>
  </w:style>
  <w:style w:type="paragraph" w:customStyle="1" w:styleId="C37C4980F84D4CDE9B687486180617EA">
    <w:name w:val="C37C4980F84D4CDE9B687486180617EA"/>
    <w:rsid w:val="00037BB9"/>
  </w:style>
  <w:style w:type="paragraph" w:customStyle="1" w:styleId="AF275F14AA444525A63AEEEB7ECB01DD">
    <w:name w:val="AF275F14AA444525A63AEEEB7ECB01DD"/>
    <w:rsid w:val="00037BB9"/>
  </w:style>
  <w:style w:type="paragraph" w:customStyle="1" w:styleId="F911B7DB6F544ED1A87971776AACFB8F">
    <w:name w:val="F911B7DB6F544ED1A87971776AACFB8F"/>
    <w:rsid w:val="00037BB9"/>
  </w:style>
  <w:style w:type="paragraph" w:customStyle="1" w:styleId="A27F672F7EF34429AD6DF2C2B8D0BDAD">
    <w:name w:val="A27F672F7EF34429AD6DF2C2B8D0BDAD"/>
    <w:rsid w:val="00037BB9"/>
  </w:style>
  <w:style w:type="paragraph" w:customStyle="1" w:styleId="252641BB8C5040C19A60FEEBD8B2361F">
    <w:name w:val="252641BB8C5040C19A60FEEBD8B2361F"/>
    <w:rsid w:val="00037BB9"/>
  </w:style>
  <w:style w:type="paragraph" w:customStyle="1" w:styleId="18E1AE6D3FB14DA3986F6D4136C282B0">
    <w:name w:val="18E1AE6D3FB14DA3986F6D4136C282B0"/>
    <w:rsid w:val="00037BB9"/>
  </w:style>
  <w:style w:type="paragraph" w:customStyle="1" w:styleId="123491EDE3CD4395A64E5C81E0856A94">
    <w:name w:val="123491EDE3CD4395A64E5C81E0856A94"/>
    <w:rsid w:val="00037BB9"/>
  </w:style>
  <w:style w:type="paragraph" w:customStyle="1" w:styleId="C0A35C9383FF4EBC9BD51A45E9341346">
    <w:name w:val="C0A35C9383FF4EBC9BD51A45E9341346"/>
    <w:rsid w:val="00037BB9"/>
  </w:style>
  <w:style w:type="paragraph" w:customStyle="1" w:styleId="0D24055177CE4D7180BFF26B6BE419D9">
    <w:name w:val="0D24055177CE4D7180BFF26B6BE419D9"/>
    <w:rsid w:val="00037BB9"/>
  </w:style>
  <w:style w:type="paragraph" w:customStyle="1" w:styleId="FC61BF55898C417BBD1B17D4F7B8FC2676">
    <w:name w:val="FC61BF55898C417BBD1B17D4F7B8FC2676"/>
    <w:rsid w:val="00CC6309"/>
  </w:style>
  <w:style w:type="paragraph" w:customStyle="1" w:styleId="93EF26B1FF344941A256ECAE1DDE034871">
    <w:name w:val="93EF26B1FF344941A256ECAE1DDE034871"/>
    <w:rsid w:val="00CC6309"/>
  </w:style>
  <w:style w:type="paragraph" w:customStyle="1" w:styleId="88907ED8C5234B8581B7AE1E9C2FC50D71">
    <w:name w:val="88907ED8C5234B8581B7AE1E9C2FC50D71"/>
    <w:rsid w:val="00CC6309"/>
  </w:style>
  <w:style w:type="paragraph" w:customStyle="1" w:styleId="2B96488E58AF4CD3B89441316143261171">
    <w:name w:val="2B96488E58AF4CD3B89441316143261171"/>
    <w:rsid w:val="00CC6309"/>
  </w:style>
  <w:style w:type="paragraph" w:customStyle="1" w:styleId="6BABE29EF4BC498B98788A60902AE1A353">
    <w:name w:val="6BABE29EF4BC498B98788A60902AE1A353"/>
    <w:rsid w:val="00CC6309"/>
  </w:style>
  <w:style w:type="paragraph" w:customStyle="1" w:styleId="3A6103A5D7B048F1A0C5A8AFC38F6CE022">
    <w:name w:val="3A6103A5D7B048F1A0C5A8AFC38F6CE022"/>
    <w:rsid w:val="00CC6309"/>
  </w:style>
  <w:style w:type="paragraph" w:customStyle="1" w:styleId="2E12CB6EAE884BA482AF830B29CA580820">
    <w:name w:val="2E12CB6EAE884BA482AF830B29CA580820"/>
    <w:rsid w:val="00CC6309"/>
  </w:style>
  <w:style w:type="paragraph" w:customStyle="1" w:styleId="3A2DD76EDE35437A9052F841D1452DB120">
    <w:name w:val="3A2DD76EDE35437A9052F841D1452DB120"/>
    <w:rsid w:val="00CC6309"/>
  </w:style>
  <w:style w:type="paragraph" w:customStyle="1" w:styleId="CBC384974B7A413899B2B4904B6FED4B20">
    <w:name w:val="CBC384974B7A413899B2B4904B6FED4B20"/>
    <w:rsid w:val="00CC6309"/>
  </w:style>
  <w:style w:type="paragraph" w:customStyle="1" w:styleId="6C0FBFC42BF747BAB430DE08BEAE2F2020">
    <w:name w:val="6C0FBFC42BF747BAB430DE08BEAE2F2020"/>
    <w:rsid w:val="00CC6309"/>
  </w:style>
  <w:style w:type="paragraph" w:customStyle="1" w:styleId="C32F90161512435AA5D7638E5006958220">
    <w:name w:val="C32F90161512435AA5D7638E5006958220"/>
    <w:rsid w:val="00CC6309"/>
  </w:style>
  <w:style w:type="paragraph" w:customStyle="1" w:styleId="28E3610D3D4B4C69A4E8F40C4BBB2ABB20">
    <w:name w:val="28E3610D3D4B4C69A4E8F40C4BBB2ABB20"/>
    <w:rsid w:val="00CC6309"/>
  </w:style>
  <w:style w:type="paragraph" w:customStyle="1" w:styleId="1A07DCA6195744F2AE9ABDF4C5CF8C6920">
    <w:name w:val="1A07DCA6195744F2AE9ABDF4C5CF8C6920"/>
    <w:rsid w:val="00CC6309"/>
  </w:style>
  <w:style w:type="paragraph" w:customStyle="1" w:styleId="942556474715436BB10D681698474FBE55">
    <w:name w:val="942556474715436BB10D681698474FBE55"/>
    <w:rsid w:val="00CC6309"/>
  </w:style>
  <w:style w:type="paragraph" w:customStyle="1" w:styleId="D3645A272FCF4AE587BB5A64A844158A20">
    <w:name w:val="D3645A272FCF4AE587BB5A64A844158A20"/>
    <w:rsid w:val="00CC6309"/>
  </w:style>
  <w:style w:type="paragraph" w:customStyle="1" w:styleId="8CDF8683BE51484DB46B894F2DB87BFD20">
    <w:name w:val="8CDF8683BE51484DB46B894F2DB87BFD20"/>
    <w:rsid w:val="00CC6309"/>
  </w:style>
  <w:style w:type="paragraph" w:customStyle="1" w:styleId="9D9F7B96879F418F8BFB1012CF6AD46B20">
    <w:name w:val="9D9F7B96879F418F8BFB1012CF6AD46B20"/>
    <w:rsid w:val="00CC6309"/>
  </w:style>
  <w:style w:type="paragraph" w:customStyle="1" w:styleId="21961B6EF9374A3396EDB0FD0C8672AA20">
    <w:name w:val="21961B6EF9374A3396EDB0FD0C8672AA20"/>
    <w:rsid w:val="00CC6309"/>
  </w:style>
  <w:style w:type="paragraph" w:customStyle="1" w:styleId="88251A15E15B48089F3B1AA1B77445DD20">
    <w:name w:val="88251A15E15B48089F3B1AA1B77445DD20"/>
    <w:rsid w:val="00CC6309"/>
  </w:style>
  <w:style w:type="paragraph" w:customStyle="1" w:styleId="2684E0B52F214A9BB6BE5AF538F19D0620">
    <w:name w:val="2684E0B52F214A9BB6BE5AF538F19D0620"/>
    <w:rsid w:val="00CC6309"/>
  </w:style>
  <w:style w:type="paragraph" w:customStyle="1" w:styleId="A80BFCDC454B4961B9C30002284BED0620">
    <w:name w:val="A80BFCDC454B4961B9C30002284BED0620"/>
    <w:rsid w:val="00CC6309"/>
  </w:style>
  <w:style w:type="paragraph" w:customStyle="1" w:styleId="07167E34D915464D88EE40F7913DB7469">
    <w:name w:val="07167E34D915464D88EE40F7913DB7469"/>
    <w:rsid w:val="00CC6309"/>
  </w:style>
  <w:style w:type="paragraph" w:customStyle="1" w:styleId="AA8C7BDE14BD43EFA0CC0AAA19CA633B11">
    <w:name w:val="AA8C7BDE14BD43EFA0CC0AAA19CA633B11"/>
    <w:rsid w:val="00CC6309"/>
  </w:style>
  <w:style w:type="paragraph" w:customStyle="1" w:styleId="9A299CF1B861469491F90DF280FBB81720">
    <w:name w:val="9A299CF1B861469491F90DF280FBB81720"/>
    <w:rsid w:val="00CC6309"/>
  </w:style>
  <w:style w:type="paragraph" w:customStyle="1" w:styleId="2413BDFB792840619C8B152B8D3791B510">
    <w:name w:val="2413BDFB792840619C8B152B8D3791B510"/>
    <w:rsid w:val="00CC6309"/>
  </w:style>
  <w:style w:type="paragraph" w:customStyle="1" w:styleId="70016DBE752B444F8F4275EE2AD9F97712">
    <w:name w:val="70016DBE752B444F8F4275EE2AD9F97712"/>
    <w:rsid w:val="00CC6309"/>
  </w:style>
  <w:style w:type="paragraph" w:customStyle="1" w:styleId="6D8E108478FC43DCBB268BFECB44FFEF8">
    <w:name w:val="6D8E108478FC43DCBB268BFECB44FFEF8"/>
    <w:rsid w:val="00CC6309"/>
  </w:style>
  <w:style w:type="paragraph" w:customStyle="1" w:styleId="6FA1EF34FC694C6B836B3B4F2BD303E05">
    <w:name w:val="6FA1EF34FC694C6B836B3B4F2BD303E05"/>
    <w:rsid w:val="00CC6309"/>
  </w:style>
  <w:style w:type="paragraph" w:customStyle="1" w:styleId="CB5E3C2D1B2741668C7A6D2C0C3CF51F4">
    <w:name w:val="CB5E3C2D1B2741668C7A6D2C0C3CF51F4"/>
    <w:rsid w:val="00CC6309"/>
  </w:style>
  <w:style w:type="paragraph" w:customStyle="1" w:styleId="D077C7E1DC7747CABD1F13397147DFF54">
    <w:name w:val="D077C7E1DC7747CABD1F13397147DFF54"/>
    <w:rsid w:val="00CC6309"/>
  </w:style>
  <w:style w:type="paragraph" w:customStyle="1" w:styleId="FEA1F62621754871A65D116F9FCB5AAB4">
    <w:name w:val="FEA1F62621754871A65D116F9FCB5AAB4"/>
    <w:rsid w:val="00CC6309"/>
  </w:style>
  <w:style w:type="paragraph" w:customStyle="1" w:styleId="C08B5D96883241C6B0C83ACB4A268D0B4">
    <w:name w:val="C08B5D96883241C6B0C83ACB4A268D0B4"/>
    <w:rsid w:val="00CC6309"/>
  </w:style>
  <w:style w:type="paragraph" w:customStyle="1" w:styleId="BC16F5354B3E4DEBACFD20100976C5D54">
    <w:name w:val="BC16F5354B3E4DEBACFD20100976C5D54"/>
    <w:rsid w:val="00CC6309"/>
  </w:style>
  <w:style w:type="paragraph" w:customStyle="1" w:styleId="5AD266BF92404C9EA67986FDAB3B0E3E4">
    <w:name w:val="5AD266BF92404C9EA67986FDAB3B0E3E4"/>
    <w:rsid w:val="00CC6309"/>
  </w:style>
  <w:style w:type="paragraph" w:customStyle="1" w:styleId="61E0C54BE3BD45A28F640F62567705524">
    <w:name w:val="61E0C54BE3BD45A28F640F62567705524"/>
    <w:rsid w:val="00CC6309"/>
  </w:style>
  <w:style w:type="paragraph" w:customStyle="1" w:styleId="2D3BD45D96D8413B9ABB81B2ED4E50274">
    <w:name w:val="2D3BD45D96D8413B9ABB81B2ED4E50274"/>
    <w:rsid w:val="00CC6309"/>
  </w:style>
  <w:style w:type="paragraph" w:customStyle="1" w:styleId="199F75249E1A48C88B644368CCABAA734">
    <w:name w:val="199F75249E1A48C88B644368CCABAA734"/>
    <w:rsid w:val="00CC6309"/>
  </w:style>
  <w:style w:type="paragraph" w:customStyle="1" w:styleId="6EF0A7EC15B848719F68028047074BAB4">
    <w:name w:val="6EF0A7EC15B848719F68028047074BAB4"/>
    <w:rsid w:val="00CC6309"/>
  </w:style>
  <w:style w:type="paragraph" w:customStyle="1" w:styleId="AB365D44C2CA47F29D88541C5DE011FE7">
    <w:name w:val="AB365D44C2CA47F29D88541C5DE011FE7"/>
    <w:rsid w:val="00CC6309"/>
  </w:style>
  <w:style w:type="paragraph" w:customStyle="1" w:styleId="93D865F345AE480492BF59E26A8F8C6B4">
    <w:name w:val="93D865F345AE480492BF59E26A8F8C6B4"/>
    <w:rsid w:val="00CC6309"/>
  </w:style>
  <w:style w:type="paragraph" w:customStyle="1" w:styleId="5259D7C020CA4EFBBCC03D0949CD3D3E6">
    <w:name w:val="5259D7C020CA4EFBBCC03D0949CD3D3E6"/>
    <w:rsid w:val="00CC6309"/>
  </w:style>
  <w:style w:type="paragraph" w:customStyle="1" w:styleId="192F558A23C64B7BBA41368A8247D5964">
    <w:name w:val="192F558A23C64B7BBA41368A8247D5964"/>
    <w:rsid w:val="00CC6309"/>
  </w:style>
  <w:style w:type="paragraph" w:customStyle="1" w:styleId="4CFCE07B2D8E4826AA9196757A4117B36">
    <w:name w:val="4CFCE07B2D8E4826AA9196757A4117B36"/>
    <w:rsid w:val="00CC6309"/>
  </w:style>
  <w:style w:type="paragraph" w:customStyle="1" w:styleId="7A106C499B264465AEB8D0B1D840638E4">
    <w:name w:val="7A106C499B264465AEB8D0B1D840638E4"/>
    <w:rsid w:val="00CC6309"/>
  </w:style>
  <w:style w:type="paragraph" w:customStyle="1" w:styleId="AC58EEC90AFB4742BE8775B82248BFEA6">
    <w:name w:val="AC58EEC90AFB4742BE8775B82248BFEA6"/>
    <w:rsid w:val="00CC6309"/>
  </w:style>
  <w:style w:type="paragraph" w:customStyle="1" w:styleId="F550ABA6920F4B2DB103C42973E690134">
    <w:name w:val="F550ABA6920F4B2DB103C42973E690134"/>
    <w:rsid w:val="00CC6309"/>
  </w:style>
  <w:style w:type="paragraph" w:customStyle="1" w:styleId="40B9372E49E54B30A560FE5951AB34C23">
    <w:name w:val="40B9372E49E54B30A560FE5951AB34C23"/>
    <w:rsid w:val="00CC6309"/>
    <w:pPr>
      <w:ind w:left="720"/>
      <w:contextualSpacing/>
    </w:pPr>
  </w:style>
  <w:style w:type="paragraph" w:customStyle="1" w:styleId="2FE0BD9BB3CF4E67A815169A855796EA1">
    <w:name w:val="2FE0BD9BB3CF4E67A815169A855796EA1"/>
    <w:rsid w:val="00CC6309"/>
  </w:style>
  <w:style w:type="paragraph" w:customStyle="1" w:styleId="C37C4980F84D4CDE9B687486180617EA1">
    <w:name w:val="C37C4980F84D4CDE9B687486180617EA1"/>
    <w:rsid w:val="00CC6309"/>
  </w:style>
  <w:style w:type="paragraph" w:customStyle="1" w:styleId="AF275F14AA444525A63AEEEB7ECB01DD1">
    <w:name w:val="AF275F14AA444525A63AEEEB7ECB01DD1"/>
    <w:rsid w:val="00CC6309"/>
  </w:style>
  <w:style w:type="paragraph" w:customStyle="1" w:styleId="252641BB8C5040C19A60FEEBD8B2361F1">
    <w:name w:val="252641BB8C5040C19A60FEEBD8B2361F1"/>
    <w:rsid w:val="00CC6309"/>
    <w:pPr>
      <w:ind w:left="720"/>
      <w:contextualSpacing/>
    </w:pPr>
  </w:style>
  <w:style w:type="paragraph" w:customStyle="1" w:styleId="123491EDE3CD4395A64E5C81E0856A941">
    <w:name w:val="123491EDE3CD4395A64E5C81E0856A941"/>
    <w:rsid w:val="00CC6309"/>
    <w:pPr>
      <w:ind w:left="720"/>
      <w:contextualSpacing/>
    </w:pPr>
  </w:style>
  <w:style w:type="paragraph" w:customStyle="1" w:styleId="0D24055177CE4D7180BFF26B6BE419D91">
    <w:name w:val="0D24055177CE4D7180BFF26B6BE419D91"/>
    <w:rsid w:val="00CC6309"/>
    <w:pPr>
      <w:ind w:left="720"/>
      <w:contextualSpacing/>
    </w:pPr>
  </w:style>
  <w:style w:type="paragraph" w:customStyle="1" w:styleId="EF97604A86904879B316DBDC1E1AB34C14">
    <w:name w:val="EF97604A86904879B316DBDC1E1AB34C14"/>
    <w:rsid w:val="00CC6309"/>
  </w:style>
  <w:style w:type="paragraph" w:customStyle="1" w:styleId="4E55DDD1A6544F098C720087FF1012CB15">
    <w:name w:val="4E55DDD1A6544F098C720087FF1012CB15"/>
    <w:rsid w:val="00CC6309"/>
  </w:style>
  <w:style w:type="paragraph" w:customStyle="1" w:styleId="B2932A447BC94938AF5FD793C6D3A9E318">
    <w:name w:val="B2932A447BC94938AF5FD793C6D3A9E318"/>
    <w:rsid w:val="00CC6309"/>
  </w:style>
  <w:style w:type="paragraph" w:customStyle="1" w:styleId="512896D5FA8F494790524151A0C8BAF717">
    <w:name w:val="512896D5FA8F494790524151A0C8BAF717"/>
    <w:rsid w:val="00CC6309"/>
  </w:style>
  <w:style w:type="paragraph" w:customStyle="1" w:styleId="FC61BF55898C417BBD1B17D4F7B8FC2677">
    <w:name w:val="FC61BF55898C417BBD1B17D4F7B8FC2677"/>
    <w:rsid w:val="00CC6309"/>
  </w:style>
  <w:style w:type="paragraph" w:customStyle="1" w:styleId="93EF26B1FF344941A256ECAE1DDE034872">
    <w:name w:val="93EF26B1FF344941A256ECAE1DDE034872"/>
    <w:rsid w:val="00CC6309"/>
  </w:style>
  <w:style w:type="paragraph" w:customStyle="1" w:styleId="88907ED8C5234B8581B7AE1E9C2FC50D72">
    <w:name w:val="88907ED8C5234B8581B7AE1E9C2FC50D72"/>
    <w:rsid w:val="00CC6309"/>
  </w:style>
  <w:style w:type="paragraph" w:customStyle="1" w:styleId="2B96488E58AF4CD3B89441316143261172">
    <w:name w:val="2B96488E58AF4CD3B89441316143261172"/>
    <w:rsid w:val="00CC6309"/>
  </w:style>
  <w:style w:type="paragraph" w:customStyle="1" w:styleId="6BABE29EF4BC498B98788A60902AE1A354">
    <w:name w:val="6BABE29EF4BC498B98788A60902AE1A354"/>
    <w:rsid w:val="00CC6309"/>
  </w:style>
  <w:style w:type="paragraph" w:customStyle="1" w:styleId="3A6103A5D7B048F1A0C5A8AFC38F6CE023">
    <w:name w:val="3A6103A5D7B048F1A0C5A8AFC38F6CE023"/>
    <w:rsid w:val="00CC6309"/>
  </w:style>
  <w:style w:type="paragraph" w:customStyle="1" w:styleId="2E12CB6EAE884BA482AF830B29CA580821">
    <w:name w:val="2E12CB6EAE884BA482AF830B29CA580821"/>
    <w:rsid w:val="00CC6309"/>
  </w:style>
  <w:style w:type="paragraph" w:customStyle="1" w:styleId="3A2DD76EDE35437A9052F841D1452DB121">
    <w:name w:val="3A2DD76EDE35437A9052F841D1452DB121"/>
    <w:rsid w:val="00CC6309"/>
  </w:style>
  <w:style w:type="paragraph" w:customStyle="1" w:styleId="CBC384974B7A413899B2B4904B6FED4B21">
    <w:name w:val="CBC384974B7A413899B2B4904B6FED4B21"/>
    <w:rsid w:val="00CC6309"/>
  </w:style>
  <w:style w:type="paragraph" w:customStyle="1" w:styleId="6C0FBFC42BF747BAB430DE08BEAE2F2021">
    <w:name w:val="6C0FBFC42BF747BAB430DE08BEAE2F2021"/>
    <w:rsid w:val="00CC6309"/>
  </w:style>
  <w:style w:type="paragraph" w:customStyle="1" w:styleId="C32F90161512435AA5D7638E5006958221">
    <w:name w:val="C32F90161512435AA5D7638E5006958221"/>
    <w:rsid w:val="00CC6309"/>
  </w:style>
  <w:style w:type="paragraph" w:customStyle="1" w:styleId="28E3610D3D4B4C69A4E8F40C4BBB2ABB21">
    <w:name w:val="28E3610D3D4B4C69A4E8F40C4BBB2ABB21"/>
    <w:rsid w:val="00CC6309"/>
  </w:style>
  <w:style w:type="paragraph" w:customStyle="1" w:styleId="1A07DCA6195744F2AE9ABDF4C5CF8C6921">
    <w:name w:val="1A07DCA6195744F2AE9ABDF4C5CF8C6921"/>
    <w:rsid w:val="00CC6309"/>
  </w:style>
  <w:style w:type="paragraph" w:customStyle="1" w:styleId="942556474715436BB10D681698474FBE56">
    <w:name w:val="942556474715436BB10D681698474FBE56"/>
    <w:rsid w:val="00CC6309"/>
  </w:style>
  <w:style w:type="paragraph" w:customStyle="1" w:styleId="D3645A272FCF4AE587BB5A64A844158A21">
    <w:name w:val="D3645A272FCF4AE587BB5A64A844158A21"/>
    <w:rsid w:val="00CC6309"/>
  </w:style>
  <w:style w:type="paragraph" w:customStyle="1" w:styleId="8CDF8683BE51484DB46B894F2DB87BFD21">
    <w:name w:val="8CDF8683BE51484DB46B894F2DB87BFD21"/>
    <w:rsid w:val="00CC6309"/>
  </w:style>
  <w:style w:type="paragraph" w:customStyle="1" w:styleId="9D9F7B96879F418F8BFB1012CF6AD46B21">
    <w:name w:val="9D9F7B96879F418F8BFB1012CF6AD46B21"/>
    <w:rsid w:val="00CC6309"/>
  </w:style>
  <w:style w:type="paragraph" w:customStyle="1" w:styleId="21961B6EF9374A3396EDB0FD0C8672AA21">
    <w:name w:val="21961B6EF9374A3396EDB0FD0C8672AA21"/>
    <w:rsid w:val="00CC6309"/>
  </w:style>
  <w:style w:type="paragraph" w:customStyle="1" w:styleId="88251A15E15B48089F3B1AA1B77445DD21">
    <w:name w:val="88251A15E15B48089F3B1AA1B77445DD21"/>
    <w:rsid w:val="00CC6309"/>
  </w:style>
  <w:style w:type="paragraph" w:customStyle="1" w:styleId="2684E0B52F214A9BB6BE5AF538F19D0621">
    <w:name w:val="2684E0B52F214A9BB6BE5AF538F19D0621"/>
    <w:rsid w:val="00CC6309"/>
  </w:style>
  <w:style w:type="paragraph" w:customStyle="1" w:styleId="A80BFCDC454B4961B9C30002284BED0621">
    <w:name w:val="A80BFCDC454B4961B9C30002284BED0621"/>
    <w:rsid w:val="00CC6309"/>
  </w:style>
  <w:style w:type="paragraph" w:customStyle="1" w:styleId="07167E34D915464D88EE40F7913DB74610">
    <w:name w:val="07167E34D915464D88EE40F7913DB74610"/>
    <w:rsid w:val="00CC6309"/>
  </w:style>
  <w:style w:type="paragraph" w:customStyle="1" w:styleId="AA8C7BDE14BD43EFA0CC0AAA19CA633B12">
    <w:name w:val="AA8C7BDE14BD43EFA0CC0AAA19CA633B12"/>
    <w:rsid w:val="00CC6309"/>
  </w:style>
  <w:style w:type="paragraph" w:customStyle="1" w:styleId="9A299CF1B861469491F90DF280FBB81721">
    <w:name w:val="9A299CF1B861469491F90DF280FBB81721"/>
    <w:rsid w:val="00CC6309"/>
  </w:style>
  <w:style w:type="paragraph" w:customStyle="1" w:styleId="2413BDFB792840619C8B152B8D3791B511">
    <w:name w:val="2413BDFB792840619C8B152B8D3791B511"/>
    <w:rsid w:val="00CC6309"/>
  </w:style>
  <w:style w:type="paragraph" w:customStyle="1" w:styleId="70016DBE752B444F8F4275EE2AD9F97713">
    <w:name w:val="70016DBE752B444F8F4275EE2AD9F97713"/>
    <w:rsid w:val="00CC6309"/>
  </w:style>
  <w:style w:type="paragraph" w:customStyle="1" w:styleId="6D8E108478FC43DCBB268BFECB44FFEF9">
    <w:name w:val="6D8E108478FC43DCBB268BFECB44FFEF9"/>
    <w:rsid w:val="00CC6309"/>
  </w:style>
  <w:style w:type="paragraph" w:customStyle="1" w:styleId="6FA1EF34FC694C6B836B3B4F2BD303E06">
    <w:name w:val="6FA1EF34FC694C6B836B3B4F2BD303E06"/>
    <w:rsid w:val="00CC6309"/>
  </w:style>
  <w:style w:type="paragraph" w:customStyle="1" w:styleId="CB5E3C2D1B2741668C7A6D2C0C3CF51F5">
    <w:name w:val="CB5E3C2D1B2741668C7A6D2C0C3CF51F5"/>
    <w:rsid w:val="00CC6309"/>
  </w:style>
  <w:style w:type="paragraph" w:customStyle="1" w:styleId="D077C7E1DC7747CABD1F13397147DFF55">
    <w:name w:val="D077C7E1DC7747CABD1F13397147DFF55"/>
    <w:rsid w:val="00CC6309"/>
  </w:style>
  <w:style w:type="paragraph" w:customStyle="1" w:styleId="FEA1F62621754871A65D116F9FCB5AAB5">
    <w:name w:val="FEA1F62621754871A65D116F9FCB5AAB5"/>
    <w:rsid w:val="00CC6309"/>
  </w:style>
  <w:style w:type="paragraph" w:customStyle="1" w:styleId="C08B5D96883241C6B0C83ACB4A268D0B5">
    <w:name w:val="C08B5D96883241C6B0C83ACB4A268D0B5"/>
    <w:rsid w:val="00CC6309"/>
  </w:style>
  <w:style w:type="paragraph" w:customStyle="1" w:styleId="BC16F5354B3E4DEBACFD20100976C5D55">
    <w:name w:val="BC16F5354B3E4DEBACFD20100976C5D55"/>
    <w:rsid w:val="00CC6309"/>
  </w:style>
  <w:style w:type="paragraph" w:customStyle="1" w:styleId="5AD266BF92404C9EA67986FDAB3B0E3E5">
    <w:name w:val="5AD266BF92404C9EA67986FDAB3B0E3E5"/>
    <w:rsid w:val="00CC6309"/>
  </w:style>
  <w:style w:type="paragraph" w:customStyle="1" w:styleId="61E0C54BE3BD45A28F640F62567705525">
    <w:name w:val="61E0C54BE3BD45A28F640F62567705525"/>
    <w:rsid w:val="00CC6309"/>
  </w:style>
  <w:style w:type="paragraph" w:customStyle="1" w:styleId="2D3BD45D96D8413B9ABB81B2ED4E50275">
    <w:name w:val="2D3BD45D96D8413B9ABB81B2ED4E50275"/>
    <w:rsid w:val="00CC6309"/>
  </w:style>
  <w:style w:type="paragraph" w:customStyle="1" w:styleId="199F75249E1A48C88B644368CCABAA735">
    <w:name w:val="199F75249E1A48C88B644368CCABAA735"/>
    <w:rsid w:val="00CC6309"/>
  </w:style>
  <w:style w:type="paragraph" w:customStyle="1" w:styleId="6EF0A7EC15B848719F68028047074BAB5">
    <w:name w:val="6EF0A7EC15B848719F68028047074BAB5"/>
    <w:rsid w:val="00CC6309"/>
  </w:style>
  <w:style w:type="paragraph" w:customStyle="1" w:styleId="AB365D44C2CA47F29D88541C5DE011FE8">
    <w:name w:val="AB365D44C2CA47F29D88541C5DE011FE8"/>
    <w:rsid w:val="00CC6309"/>
  </w:style>
  <w:style w:type="paragraph" w:customStyle="1" w:styleId="93D865F345AE480492BF59E26A8F8C6B5">
    <w:name w:val="93D865F345AE480492BF59E26A8F8C6B5"/>
    <w:rsid w:val="00CC6309"/>
  </w:style>
  <w:style w:type="paragraph" w:customStyle="1" w:styleId="5259D7C020CA4EFBBCC03D0949CD3D3E7">
    <w:name w:val="5259D7C020CA4EFBBCC03D0949CD3D3E7"/>
    <w:rsid w:val="00CC6309"/>
  </w:style>
  <w:style w:type="paragraph" w:customStyle="1" w:styleId="192F558A23C64B7BBA41368A8247D5965">
    <w:name w:val="192F558A23C64B7BBA41368A8247D5965"/>
    <w:rsid w:val="00CC6309"/>
  </w:style>
  <w:style w:type="paragraph" w:customStyle="1" w:styleId="4CFCE07B2D8E4826AA9196757A4117B37">
    <w:name w:val="4CFCE07B2D8E4826AA9196757A4117B37"/>
    <w:rsid w:val="00CC6309"/>
  </w:style>
  <w:style w:type="paragraph" w:customStyle="1" w:styleId="7A106C499B264465AEB8D0B1D840638E5">
    <w:name w:val="7A106C499B264465AEB8D0B1D840638E5"/>
    <w:rsid w:val="00CC6309"/>
  </w:style>
  <w:style w:type="paragraph" w:customStyle="1" w:styleId="AC58EEC90AFB4742BE8775B82248BFEA7">
    <w:name w:val="AC58EEC90AFB4742BE8775B82248BFEA7"/>
    <w:rsid w:val="00CC6309"/>
  </w:style>
  <w:style w:type="paragraph" w:customStyle="1" w:styleId="F550ABA6920F4B2DB103C42973E690135">
    <w:name w:val="F550ABA6920F4B2DB103C42973E690135"/>
    <w:rsid w:val="00CC6309"/>
  </w:style>
  <w:style w:type="paragraph" w:customStyle="1" w:styleId="40B9372E49E54B30A560FE5951AB34C24">
    <w:name w:val="40B9372E49E54B30A560FE5951AB34C24"/>
    <w:rsid w:val="00CC6309"/>
    <w:pPr>
      <w:ind w:left="720"/>
      <w:contextualSpacing/>
    </w:pPr>
  </w:style>
  <w:style w:type="paragraph" w:customStyle="1" w:styleId="2FE0BD9BB3CF4E67A815169A855796EA2">
    <w:name w:val="2FE0BD9BB3CF4E67A815169A855796EA2"/>
    <w:rsid w:val="00CC6309"/>
  </w:style>
  <w:style w:type="paragraph" w:customStyle="1" w:styleId="C37C4980F84D4CDE9B687486180617EA2">
    <w:name w:val="C37C4980F84D4CDE9B687486180617EA2"/>
    <w:rsid w:val="00CC6309"/>
  </w:style>
  <w:style w:type="paragraph" w:customStyle="1" w:styleId="AF275F14AA444525A63AEEEB7ECB01DD2">
    <w:name w:val="AF275F14AA444525A63AEEEB7ECB01DD2"/>
    <w:rsid w:val="00CC6309"/>
  </w:style>
  <w:style w:type="paragraph" w:customStyle="1" w:styleId="252641BB8C5040C19A60FEEBD8B2361F2">
    <w:name w:val="252641BB8C5040C19A60FEEBD8B2361F2"/>
    <w:rsid w:val="00CC6309"/>
    <w:pPr>
      <w:ind w:left="720"/>
      <w:contextualSpacing/>
    </w:pPr>
  </w:style>
  <w:style w:type="paragraph" w:customStyle="1" w:styleId="123491EDE3CD4395A64E5C81E0856A942">
    <w:name w:val="123491EDE3CD4395A64E5C81E0856A942"/>
    <w:rsid w:val="00CC6309"/>
    <w:pPr>
      <w:ind w:left="720"/>
      <w:contextualSpacing/>
    </w:pPr>
  </w:style>
  <w:style w:type="paragraph" w:customStyle="1" w:styleId="0D24055177CE4D7180BFF26B6BE419D92">
    <w:name w:val="0D24055177CE4D7180BFF26B6BE419D92"/>
    <w:rsid w:val="00CC6309"/>
    <w:pPr>
      <w:ind w:left="720"/>
      <w:contextualSpacing/>
    </w:pPr>
  </w:style>
  <w:style w:type="paragraph" w:customStyle="1" w:styleId="EF97604A86904879B316DBDC1E1AB34C15">
    <w:name w:val="EF97604A86904879B316DBDC1E1AB34C15"/>
    <w:rsid w:val="00CC6309"/>
  </w:style>
  <w:style w:type="paragraph" w:customStyle="1" w:styleId="4E55DDD1A6544F098C720087FF1012CB16">
    <w:name w:val="4E55DDD1A6544F098C720087FF1012CB16"/>
    <w:rsid w:val="00CC6309"/>
  </w:style>
  <w:style w:type="paragraph" w:customStyle="1" w:styleId="B2932A447BC94938AF5FD793C6D3A9E319">
    <w:name w:val="B2932A447BC94938AF5FD793C6D3A9E319"/>
    <w:rsid w:val="00CC6309"/>
  </w:style>
  <w:style w:type="paragraph" w:customStyle="1" w:styleId="512896D5FA8F494790524151A0C8BAF718">
    <w:name w:val="512896D5FA8F494790524151A0C8BAF718"/>
    <w:rsid w:val="00CC6309"/>
  </w:style>
  <w:style w:type="paragraph" w:customStyle="1" w:styleId="85C8364FE3D74EEA90EEEC3C8699884F">
    <w:name w:val="85C8364FE3D74EEA90EEEC3C8699884F"/>
    <w:rsid w:val="006B576F"/>
    <w:rPr>
      <w:lang w:val="es-MX" w:eastAsia="es-MX"/>
    </w:rPr>
  </w:style>
  <w:style w:type="paragraph" w:customStyle="1" w:styleId="982D4AC3C270430B887155F753FE0789">
    <w:name w:val="982D4AC3C270430B887155F753FE0789"/>
    <w:rsid w:val="006B576F"/>
    <w:rPr>
      <w:lang w:val="es-MX" w:eastAsia="es-MX"/>
    </w:rPr>
  </w:style>
  <w:style w:type="paragraph" w:customStyle="1" w:styleId="BFDE09E584BC4FE38F50565732EC4D7E">
    <w:name w:val="BFDE09E584BC4FE38F50565732EC4D7E"/>
    <w:rsid w:val="006B576F"/>
    <w:rPr>
      <w:lang w:val="es-MX" w:eastAsia="es-MX"/>
    </w:rPr>
  </w:style>
  <w:style w:type="paragraph" w:customStyle="1" w:styleId="2177EE6D309046DC954FBA43CDB1555D">
    <w:name w:val="2177EE6D309046DC954FBA43CDB1555D"/>
    <w:rsid w:val="006B576F"/>
    <w:rPr>
      <w:lang w:val="es-MX" w:eastAsia="es-MX"/>
    </w:rPr>
  </w:style>
  <w:style w:type="paragraph" w:customStyle="1" w:styleId="5707ECBA343E4EC6A4A12A7D95E80CCD">
    <w:name w:val="5707ECBA343E4EC6A4A12A7D95E80CCD"/>
    <w:rsid w:val="006B576F"/>
    <w:rPr>
      <w:lang w:val="es-MX" w:eastAsia="es-MX"/>
    </w:rPr>
  </w:style>
  <w:style w:type="paragraph" w:customStyle="1" w:styleId="063F1C508345405E845849052010FBA2">
    <w:name w:val="063F1C508345405E845849052010FBA2"/>
    <w:rsid w:val="006B576F"/>
    <w:rPr>
      <w:lang w:val="es-MX" w:eastAsia="es-MX"/>
    </w:rPr>
  </w:style>
  <w:style w:type="paragraph" w:customStyle="1" w:styleId="E2A7C20800904FFE86996DC6676E797A">
    <w:name w:val="E2A7C20800904FFE86996DC6676E797A"/>
    <w:rsid w:val="006B576F"/>
    <w:rPr>
      <w:lang w:val="es-MX" w:eastAsia="es-MX"/>
    </w:rPr>
  </w:style>
  <w:style w:type="paragraph" w:customStyle="1" w:styleId="246356912C9943EABE6F9540BA251D39">
    <w:name w:val="246356912C9943EABE6F9540BA251D39"/>
    <w:rsid w:val="006B576F"/>
    <w:rPr>
      <w:lang w:val="es-MX" w:eastAsia="es-MX"/>
    </w:rPr>
  </w:style>
  <w:style w:type="paragraph" w:customStyle="1" w:styleId="E37C9191200048A1B339B3BC92E9B6F0">
    <w:name w:val="E37C9191200048A1B339B3BC92E9B6F0"/>
    <w:rsid w:val="006B576F"/>
    <w:rPr>
      <w:lang w:val="es-MX" w:eastAsia="es-MX"/>
    </w:rPr>
  </w:style>
  <w:style w:type="paragraph" w:customStyle="1" w:styleId="8907BC3E36A24D0C8743FA226E476B44">
    <w:name w:val="8907BC3E36A24D0C8743FA226E476B44"/>
    <w:rsid w:val="006B576F"/>
    <w:rPr>
      <w:lang w:val="es-MX" w:eastAsia="es-MX"/>
    </w:rPr>
  </w:style>
  <w:style w:type="paragraph" w:customStyle="1" w:styleId="CD552CC580754477A2C231CD17F46C99">
    <w:name w:val="CD552CC580754477A2C231CD17F46C99"/>
    <w:rsid w:val="006B576F"/>
    <w:rPr>
      <w:lang w:val="es-MX" w:eastAsia="es-MX"/>
    </w:rPr>
  </w:style>
  <w:style w:type="paragraph" w:customStyle="1" w:styleId="443F8F6090B54717BA901EF6E4A3317F">
    <w:name w:val="443F8F6090B54717BA901EF6E4A3317F"/>
    <w:rsid w:val="006B576F"/>
    <w:rPr>
      <w:lang w:val="es-MX" w:eastAsia="es-MX"/>
    </w:rPr>
  </w:style>
  <w:style w:type="paragraph" w:customStyle="1" w:styleId="590CA7ABC84949DF8F27E3ED56878626">
    <w:name w:val="590CA7ABC84949DF8F27E3ED56878626"/>
    <w:rsid w:val="006B576F"/>
    <w:rPr>
      <w:lang w:val="es-MX" w:eastAsia="es-MX"/>
    </w:rPr>
  </w:style>
  <w:style w:type="paragraph" w:customStyle="1" w:styleId="A74D76C1DEBC4F17B82B78448A54CFC9">
    <w:name w:val="A74D76C1DEBC4F17B82B78448A54CFC9"/>
    <w:rsid w:val="006B576F"/>
    <w:rPr>
      <w:lang w:val="es-MX" w:eastAsia="es-MX"/>
    </w:rPr>
  </w:style>
  <w:style w:type="paragraph" w:customStyle="1" w:styleId="BF651794717A42BA8B3E1889AAB35C88">
    <w:name w:val="BF651794717A42BA8B3E1889AAB35C88"/>
    <w:rsid w:val="006B576F"/>
    <w:rPr>
      <w:lang w:val="es-MX" w:eastAsia="es-MX"/>
    </w:rPr>
  </w:style>
  <w:style w:type="paragraph" w:customStyle="1" w:styleId="05884BA375C841F0A3B89ADE11E2B850">
    <w:name w:val="05884BA375C841F0A3B89ADE11E2B850"/>
    <w:rsid w:val="006B576F"/>
    <w:rPr>
      <w:lang w:val="es-MX" w:eastAsia="es-MX"/>
    </w:rPr>
  </w:style>
  <w:style w:type="paragraph" w:customStyle="1" w:styleId="DE952FC71D4C4FBE95F0CEB4CD2DD14F">
    <w:name w:val="DE952FC71D4C4FBE95F0CEB4CD2DD14F"/>
    <w:rsid w:val="006B576F"/>
    <w:rPr>
      <w:lang w:val="es-MX" w:eastAsia="es-MX"/>
    </w:rPr>
  </w:style>
  <w:style w:type="paragraph" w:customStyle="1" w:styleId="179733E9E4D0461794FAAD6C2153F962">
    <w:name w:val="179733E9E4D0461794FAAD6C2153F962"/>
    <w:rsid w:val="006B576F"/>
    <w:rPr>
      <w:lang w:val="es-MX" w:eastAsia="es-MX"/>
    </w:rPr>
  </w:style>
  <w:style w:type="paragraph" w:customStyle="1" w:styleId="3DBCA21C36394AD2A7576C0714D82ADD">
    <w:name w:val="3DBCA21C36394AD2A7576C0714D82ADD"/>
    <w:rsid w:val="006B576F"/>
    <w:rPr>
      <w:lang w:val="es-MX" w:eastAsia="es-MX"/>
    </w:rPr>
  </w:style>
  <w:style w:type="paragraph" w:customStyle="1" w:styleId="F4E54260D9554F3A9F7550D3596C05E9">
    <w:name w:val="F4E54260D9554F3A9F7550D3596C05E9"/>
    <w:rsid w:val="006B576F"/>
    <w:rPr>
      <w:lang w:val="es-MX" w:eastAsia="es-MX"/>
    </w:rPr>
  </w:style>
  <w:style w:type="paragraph" w:customStyle="1" w:styleId="58B08010296747A6ABB0B135B1162DED">
    <w:name w:val="58B08010296747A6ABB0B135B1162DED"/>
    <w:rsid w:val="006B576F"/>
    <w:rPr>
      <w:lang w:val="es-MX" w:eastAsia="es-MX"/>
    </w:rPr>
  </w:style>
  <w:style w:type="paragraph" w:customStyle="1" w:styleId="990583EFD5D940AE9A150929D83F17A4">
    <w:name w:val="990583EFD5D940AE9A150929D83F17A4"/>
    <w:rsid w:val="006B576F"/>
    <w:rPr>
      <w:lang w:val="es-MX" w:eastAsia="es-MX"/>
    </w:rPr>
  </w:style>
  <w:style w:type="paragraph" w:customStyle="1" w:styleId="E2F705BC360144C180785896335B4089">
    <w:name w:val="E2F705BC360144C180785896335B4089"/>
    <w:rsid w:val="006B576F"/>
    <w:rPr>
      <w:lang w:val="es-MX" w:eastAsia="es-MX"/>
    </w:rPr>
  </w:style>
  <w:style w:type="paragraph" w:customStyle="1" w:styleId="472811A1BDA04A40B7F4E709D4AB9873">
    <w:name w:val="472811A1BDA04A40B7F4E709D4AB9873"/>
    <w:rsid w:val="006B576F"/>
    <w:rPr>
      <w:lang w:val="es-MX" w:eastAsia="es-MX"/>
    </w:rPr>
  </w:style>
  <w:style w:type="paragraph" w:customStyle="1" w:styleId="D42DB4E230A547FFA0B43957FD11EC59">
    <w:name w:val="D42DB4E230A547FFA0B43957FD11EC59"/>
    <w:rsid w:val="006B576F"/>
    <w:rPr>
      <w:lang w:val="es-MX" w:eastAsia="es-MX"/>
    </w:rPr>
  </w:style>
  <w:style w:type="paragraph" w:customStyle="1" w:styleId="44010C653ED44CD294FA9A718403D8DA">
    <w:name w:val="44010C653ED44CD294FA9A718403D8DA"/>
    <w:rsid w:val="006B576F"/>
    <w:rPr>
      <w:lang w:val="es-MX" w:eastAsia="es-MX"/>
    </w:rPr>
  </w:style>
  <w:style w:type="paragraph" w:customStyle="1" w:styleId="F3FD30BD7F6C4CC39276D1D70150B2C5">
    <w:name w:val="F3FD30BD7F6C4CC39276D1D70150B2C5"/>
    <w:rsid w:val="006B576F"/>
    <w:rPr>
      <w:lang w:val="es-MX" w:eastAsia="es-MX"/>
    </w:rPr>
  </w:style>
  <w:style w:type="paragraph" w:customStyle="1" w:styleId="BC6B14A721584A86800E53C20CB10D22">
    <w:name w:val="BC6B14A721584A86800E53C20CB10D22"/>
    <w:rsid w:val="006B576F"/>
    <w:rPr>
      <w:lang w:val="es-MX" w:eastAsia="es-MX"/>
    </w:rPr>
  </w:style>
  <w:style w:type="paragraph" w:customStyle="1" w:styleId="F0B195D5B62A4216BD018EFABC5473D1">
    <w:name w:val="F0B195D5B62A4216BD018EFABC5473D1"/>
    <w:rsid w:val="006B576F"/>
    <w:rPr>
      <w:lang w:val="es-MX" w:eastAsia="es-MX"/>
    </w:rPr>
  </w:style>
  <w:style w:type="paragraph" w:customStyle="1" w:styleId="DA1542B5C4D0437998B3E14936DE5FCD">
    <w:name w:val="DA1542B5C4D0437998B3E14936DE5FCD"/>
    <w:rsid w:val="006B576F"/>
    <w:rPr>
      <w:lang w:val="es-MX" w:eastAsia="es-MX"/>
    </w:rPr>
  </w:style>
  <w:style w:type="paragraph" w:customStyle="1" w:styleId="EDE048406C87407893F5B499F80F5EEC">
    <w:name w:val="EDE048406C87407893F5B499F80F5EEC"/>
    <w:rsid w:val="006B576F"/>
    <w:rPr>
      <w:lang w:val="es-MX" w:eastAsia="es-MX"/>
    </w:rPr>
  </w:style>
  <w:style w:type="paragraph" w:customStyle="1" w:styleId="3C4022D48A624EC58DFD6C6974615A4A">
    <w:name w:val="3C4022D48A624EC58DFD6C6974615A4A"/>
    <w:rsid w:val="006B576F"/>
    <w:rPr>
      <w:lang w:val="es-MX" w:eastAsia="es-MX"/>
    </w:rPr>
  </w:style>
  <w:style w:type="paragraph" w:customStyle="1" w:styleId="7871D1B4F0414C619F743EA592617C17">
    <w:name w:val="7871D1B4F0414C619F743EA592617C17"/>
    <w:rsid w:val="006B576F"/>
    <w:rPr>
      <w:lang w:val="es-MX" w:eastAsia="es-MX"/>
    </w:rPr>
  </w:style>
  <w:style w:type="paragraph" w:customStyle="1" w:styleId="422CD665E2884B1BAE98367B5D0617D2">
    <w:name w:val="422CD665E2884B1BAE98367B5D0617D2"/>
    <w:rsid w:val="006B576F"/>
    <w:rPr>
      <w:lang w:val="es-MX" w:eastAsia="es-MX"/>
    </w:rPr>
  </w:style>
  <w:style w:type="paragraph" w:customStyle="1" w:styleId="6EE2520B0C154699A864D08203A464C4">
    <w:name w:val="6EE2520B0C154699A864D08203A464C4"/>
    <w:rsid w:val="006B576F"/>
    <w:rPr>
      <w:lang w:val="es-MX" w:eastAsia="es-MX"/>
    </w:rPr>
  </w:style>
  <w:style w:type="paragraph" w:customStyle="1" w:styleId="52F4B60117514A5D82BDE70E58B96AA4">
    <w:name w:val="52F4B60117514A5D82BDE70E58B96AA4"/>
    <w:rsid w:val="006B576F"/>
    <w:rPr>
      <w:lang w:val="es-MX" w:eastAsia="es-MX"/>
    </w:rPr>
  </w:style>
  <w:style w:type="paragraph" w:customStyle="1" w:styleId="C8C60049A29B42DEACB7BC8D9DC33149">
    <w:name w:val="C8C60049A29B42DEACB7BC8D9DC33149"/>
    <w:rsid w:val="006B576F"/>
    <w:rPr>
      <w:lang w:val="es-MX" w:eastAsia="es-MX"/>
    </w:rPr>
  </w:style>
  <w:style w:type="paragraph" w:customStyle="1" w:styleId="3CD7CC74996843708037C88C85ECF7D1">
    <w:name w:val="3CD7CC74996843708037C88C85ECF7D1"/>
    <w:rsid w:val="006B576F"/>
    <w:rPr>
      <w:lang w:val="es-MX" w:eastAsia="es-MX"/>
    </w:rPr>
  </w:style>
  <w:style w:type="paragraph" w:customStyle="1" w:styleId="AC578550B68440B49D2B260B97C9F58E">
    <w:name w:val="AC578550B68440B49D2B260B97C9F58E"/>
    <w:rsid w:val="006B576F"/>
    <w:rPr>
      <w:lang w:val="es-MX" w:eastAsia="es-MX"/>
    </w:rPr>
  </w:style>
  <w:style w:type="paragraph" w:customStyle="1" w:styleId="C4D3FB078FEE4CA39AC2D5849035F2CD">
    <w:name w:val="C4D3FB078FEE4CA39AC2D5849035F2CD"/>
    <w:rsid w:val="006B576F"/>
    <w:rPr>
      <w:lang w:val="es-MX" w:eastAsia="es-MX"/>
    </w:rPr>
  </w:style>
  <w:style w:type="paragraph" w:customStyle="1" w:styleId="D76B3EA42B624DE585FD9DD3FAD484DF">
    <w:name w:val="D76B3EA42B624DE585FD9DD3FAD484DF"/>
    <w:rsid w:val="006B576F"/>
    <w:rPr>
      <w:lang w:val="es-MX" w:eastAsia="es-MX"/>
    </w:rPr>
  </w:style>
  <w:style w:type="paragraph" w:customStyle="1" w:styleId="9DBD51837EA547B79499639A3955314D">
    <w:name w:val="9DBD51837EA547B79499639A3955314D"/>
    <w:rsid w:val="006B576F"/>
    <w:rPr>
      <w:lang w:val="es-MX" w:eastAsia="es-MX"/>
    </w:rPr>
  </w:style>
  <w:style w:type="paragraph" w:customStyle="1" w:styleId="733FE85396B04054AA1698B383C1BC83">
    <w:name w:val="733FE85396B04054AA1698B383C1BC83"/>
    <w:rsid w:val="006B576F"/>
    <w:rPr>
      <w:lang w:val="es-MX" w:eastAsia="es-MX"/>
    </w:rPr>
  </w:style>
  <w:style w:type="paragraph" w:customStyle="1" w:styleId="C047B36AAC61405EB1A4862E7D8B0A72">
    <w:name w:val="C047B36AAC61405EB1A4862E7D8B0A72"/>
    <w:rsid w:val="006B576F"/>
    <w:rPr>
      <w:lang w:val="es-MX" w:eastAsia="es-MX"/>
    </w:rPr>
  </w:style>
  <w:style w:type="paragraph" w:customStyle="1" w:styleId="40996CE3C90E43BEA9CE48841CEB42CF">
    <w:name w:val="40996CE3C90E43BEA9CE48841CEB42CF"/>
    <w:rsid w:val="006B576F"/>
    <w:rPr>
      <w:lang w:val="es-MX" w:eastAsia="es-MX"/>
    </w:rPr>
  </w:style>
  <w:style w:type="paragraph" w:customStyle="1" w:styleId="81D5A6E624DD44A78F3E0C0590CE566D">
    <w:name w:val="81D5A6E624DD44A78F3E0C0590CE566D"/>
    <w:rsid w:val="006B576F"/>
    <w:rPr>
      <w:lang w:val="es-MX" w:eastAsia="es-MX"/>
    </w:rPr>
  </w:style>
  <w:style w:type="paragraph" w:customStyle="1" w:styleId="8312D686462F434EAF7B3ABFA7B5F3DA">
    <w:name w:val="8312D686462F434EAF7B3ABFA7B5F3DA"/>
    <w:rsid w:val="006B576F"/>
    <w:rPr>
      <w:lang w:val="es-MX" w:eastAsia="es-MX"/>
    </w:rPr>
  </w:style>
  <w:style w:type="paragraph" w:customStyle="1" w:styleId="662DF44A18B444CD875B467FE49E606E">
    <w:name w:val="662DF44A18B444CD875B467FE49E606E"/>
    <w:rsid w:val="006B576F"/>
    <w:rPr>
      <w:lang w:val="es-MX" w:eastAsia="es-MX"/>
    </w:rPr>
  </w:style>
  <w:style w:type="paragraph" w:customStyle="1" w:styleId="36EDBCD21A2E483FB2BB7A5F44220678">
    <w:name w:val="36EDBCD21A2E483FB2BB7A5F44220678"/>
    <w:rsid w:val="006B576F"/>
    <w:rPr>
      <w:lang w:val="es-MX" w:eastAsia="es-MX"/>
    </w:rPr>
  </w:style>
  <w:style w:type="paragraph" w:customStyle="1" w:styleId="1F6850EA87B4494C984A32378450BDC3">
    <w:name w:val="1F6850EA87B4494C984A32378450BDC3"/>
    <w:rsid w:val="006B576F"/>
    <w:rPr>
      <w:lang w:val="es-MX" w:eastAsia="es-MX"/>
    </w:rPr>
  </w:style>
  <w:style w:type="paragraph" w:customStyle="1" w:styleId="DBD40BC8F6DE492391E974C0E8E0D64F">
    <w:name w:val="DBD40BC8F6DE492391E974C0E8E0D64F"/>
    <w:rsid w:val="006B576F"/>
    <w:rPr>
      <w:lang w:val="es-MX" w:eastAsia="es-MX"/>
    </w:rPr>
  </w:style>
  <w:style w:type="paragraph" w:customStyle="1" w:styleId="73C1AD7DFC9A45559DB533F54E2AC58E">
    <w:name w:val="73C1AD7DFC9A45559DB533F54E2AC58E"/>
    <w:rsid w:val="006B576F"/>
    <w:rPr>
      <w:lang w:val="es-MX" w:eastAsia="es-MX"/>
    </w:rPr>
  </w:style>
  <w:style w:type="paragraph" w:customStyle="1" w:styleId="D3FB488E6DE44DD0AC1A1AEA1ED3B7E2">
    <w:name w:val="D3FB488E6DE44DD0AC1A1AEA1ED3B7E2"/>
    <w:rsid w:val="006B576F"/>
    <w:rPr>
      <w:lang w:val="es-MX" w:eastAsia="es-MX"/>
    </w:rPr>
  </w:style>
  <w:style w:type="paragraph" w:customStyle="1" w:styleId="FF0474E9C5B948B084570834D8274B7D">
    <w:name w:val="FF0474E9C5B948B084570834D8274B7D"/>
    <w:rsid w:val="006B576F"/>
    <w:rPr>
      <w:lang w:val="es-MX" w:eastAsia="es-MX"/>
    </w:rPr>
  </w:style>
  <w:style w:type="paragraph" w:customStyle="1" w:styleId="6B402BFC5CFE4ADFA66DADC55D210141">
    <w:name w:val="6B402BFC5CFE4ADFA66DADC55D210141"/>
    <w:rsid w:val="006B576F"/>
    <w:rPr>
      <w:lang w:val="es-MX" w:eastAsia="es-MX"/>
    </w:rPr>
  </w:style>
  <w:style w:type="paragraph" w:customStyle="1" w:styleId="9F7E6E4DF5F941308576CD6F7EE92704">
    <w:name w:val="9F7E6E4DF5F941308576CD6F7EE92704"/>
    <w:rsid w:val="006B576F"/>
    <w:rPr>
      <w:lang w:val="es-MX" w:eastAsia="es-MX"/>
    </w:rPr>
  </w:style>
  <w:style w:type="paragraph" w:customStyle="1" w:styleId="1D1EB2B51B1043E5A2CCBB3784D95603">
    <w:name w:val="1D1EB2B51B1043E5A2CCBB3784D95603"/>
    <w:rsid w:val="006B576F"/>
    <w:rPr>
      <w:lang w:val="es-MX" w:eastAsia="es-MX"/>
    </w:rPr>
  </w:style>
  <w:style w:type="paragraph" w:customStyle="1" w:styleId="D77D2FE713D34C5DB9F9D32392B7192B">
    <w:name w:val="D77D2FE713D34C5DB9F9D32392B7192B"/>
    <w:rsid w:val="006B576F"/>
    <w:rPr>
      <w:lang w:val="es-MX" w:eastAsia="es-MX"/>
    </w:rPr>
  </w:style>
  <w:style w:type="paragraph" w:customStyle="1" w:styleId="F870895E485941BEB114FB349599989C">
    <w:name w:val="F870895E485941BEB114FB349599989C"/>
    <w:rsid w:val="006B576F"/>
    <w:rPr>
      <w:lang w:val="es-MX" w:eastAsia="es-MX"/>
    </w:rPr>
  </w:style>
  <w:style w:type="paragraph" w:customStyle="1" w:styleId="01110E5D6C0849EA9AB84C7864223AE0">
    <w:name w:val="01110E5D6C0849EA9AB84C7864223AE0"/>
    <w:rsid w:val="006B576F"/>
    <w:rPr>
      <w:lang w:val="es-MX" w:eastAsia="es-MX"/>
    </w:rPr>
  </w:style>
  <w:style w:type="paragraph" w:customStyle="1" w:styleId="52FE22740CBF4642BFDF282D7458F3E7">
    <w:name w:val="52FE22740CBF4642BFDF282D7458F3E7"/>
    <w:rsid w:val="006B576F"/>
    <w:rPr>
      <w:lang w:val="es-MX" w:eastAsia="es-MX"/>
    </w:rPr>
  </w:style>
  <w:style w:type="paragraph" w:customStyle="1" w:styleId="FAC80FF827964E91920A9B2E04C959AD">
    <w:name w:val="FAC80FF827964E91920A9B2E04C959AD"/>
    <w:rsid w:val="006B576F"/>
    <w:rPr>
      <w:lang w:val="es-MX" w:eastAsia="es-MX"/>
    </w:rPr>
  </w:style>
  <w:style w:type="paragraph" w:customStyle="1" w:styleId="59175CB9F25C4D509DD40D6EE3386F40">
    <w:name w:val="59175CB9F25C4D509DD40D6EE3386F40"/>
    <w:rsid w:val="006B576F"/>
    <w:rPr>
      <w:lang w:val="es-MX" w:eastAsia="es-MX"/>
    </w:rPr>
  </w:style>
  <w:style w:type="paragraph" w:customStyle="1" w:styleId="4BA55741B90046F180AF50AE8241C040">
    <w:name w:val="4BA55741B90046F180AF50AE8241C040"/>
    <w:rsid w:val="006B576F"/>
    <w:rPr>
      <w:lang w:val="es-MX" w:eastAsia="es-MX"/>
    </w:rPr>
  </w:style>
  <w:style w:type="paragraph" w:customStyle="1" w:styleId="4FB6C10DDD2B434A9731990EB6E12363">
    <w:name w:val="4FB6C10DDD2B434A9731990EB6E12363"/>
    <w:rsid w:val="006B576F"/>
    <w:rPr>
      <w:lang w:val="es-MX" w:eastAsia="es-MX"/>
    </w:rPr>
  </w:style>
  <w:style w:type="paragraph" w:customStyle="1" w:styleId="E630E40AF9904FE99DF988C7FFABF854">
    <w:name w:val="E630E40AF9904FE99DF988C7FFABF854"/>
    <w:rsid w:val="006B576F"/>
    <w:rPr>
      <w:lang w:val="es-MX" w:eastAsia="es-MX"/>
    </w:rPr>
  </w:style>
  <w:style w:type="paragraph" w:customStyle="1" w:styleId="9C4C6CAA991E457F9BC17CC914CA8329">
    <w:name w:val="9C4C6CAA991E457F9BC17CC914CA8329"/>
    <w:rsid w:val="006B576F"/>
    <w:rPr>
      <w:lang w:val="es-MX" w:eastAsia="es-MX"/>
    </w:rPr>
  </w:style>
  <w:style w:type="paragraph" w:customStyle="1" w:styleId="AA8387ADAA29438D8379F23E76B0E348">
    <w:name w:val="AA8387ADAA29438D8379F23E76B0E348"/>
    <w:rsid w:val="006B576F"/>
    <w:rPr>
      <w:lang w:val="es-MX" w:eastAsia="es-MX"/>
    </w:rPr>
  </w:style>
  <w:style w:type="paragraph" w:customStyle="1" w:styleId="A8A07E7ECEE44DAA9AE13E1E766FF1DE">
    <w:name w:val="A8A07E7ECEE44DAA9AE13E1E766FF1DE"/>
    <w:rsid w:val="006B576F"/>
    <w:rPr>
      <w:lang w:val="es-MX" w:eastAsia="es-MX"/>
    </w:rPr>
  </w:style>
  <w:style w:type="paragraph" w:customStyle="1" w:styleId="181C79FE7116476BA7709FB78F1D30AC">
    <w:name w:val="181C79FE7116476BA7709FB78F1D30AC"/>
    <w:rsid w:val="006B576F"/>
    <w:rPr>
      <w:lang w:val="es-MX" w:eastAsia="es-MX"/>
    </w:rPr>
  </w:style>
  <w:style w:type="paragraph" w:customStyle="1" w:styleId="35BFBA662A9B40D4920E9EF5F0C1516C">
    <w:name w:val="35BFBA662A9B40D4920E9EF5F0C1516C"/>
    <w:rsid w:val="006B576F"/>
    <w:rPr>
      <w:lang w:val="es-MX" w:eastAsia="es-MX"/>
    </w:rPr>
  </w:style>
  <w:style w:type="paragraph" w:customStyle="1" w:styleId="2F4BE901F97A4277A0FDD7FF5AD4D0CD">
    <w:name w:val="2F4BE901F97A4277A0FDD7FF5AD4D0CD"/>
    <w:rsid w:val="006B576F"/>
    <w:rPr>
      <w:lang w:val="es-MX" w:eastAsia="es-MX"/>
    </w:rPr>
  </w:style>
  <w:style w:type="paragraph" w:customStyle="1" w:styleId="09A77424923A46168C43F3D896690859">
    <w:name w:val="09A77424923A46168C43F3D896690859"/>
    <w:rsid w:val="006B576F"/>
    <w:rPr>
      <w:lang w:val="es-MX" w:eastAsia="es-MX"/>
    </w:rPr>
  </w:style>
  <w:style w:type="paragraph" w:customStyle="1" w:styleId="966E55C1C60C4D1192FEDFA17629CA7C">
    <w:name w:val="966E55C1C60C4D1192FEDFA17629CA7C"/>
    <w:rsid w:val="006B576F"/>
    <w:rPr>
      <w:lang w:val="es-MX" w:eastAsia="es-MX"/>
    </w:rPr>
  </w:style>
  <w:style w:type="paragraph" w:customStyle="1" w:styleId="055E57FF8DD947CD82591CB1EBCE80DE">
    <w:name w:val="055E57FF8DD947CD82591CB1EBCE80DE"/>
    <w:rsid w:val="006B576F"/>
    <w:rPr>
      <w:lang w:val="es-MX" w:eastAsia="es-MX"/>
    </w:rPr>
  </w:style>
  <w:style w:type="paragraph" w:customStyle="1" w:styleId="037AEBFEAC0642308EEE042124CFD237">
    <w:name w:val="037AEBFEAC0642308EEE042124CFD237"/>
    <w:rsid w:val="006B576F"/>
    <w:rPr>
      <w:lang w:val="es-MX" w:eastAsia="es-MX"/>
    </w:rPr>
  </w:style>
  <w:style w:type="paragraph" w:customStyle="1" w:styleId="47773BA3C4AB4F9CAC82B3F7899BEAFA">
    <w:name w:val="47773BA3C4AB4F9CAC82B3F7899BEAFA"/>
    <w:rsid w:val="006B576F"/>
    <w:rPr>
      <w:lang w:val="es-MX" w:eastAsia="es-MX"/>
    </w:rPr>
  </w:style>
  <w:style w:type="paragraph" w:customStyle="1" w:styleId="AC8F7B02CCC241E598C97B9AE593EA9C">
    <w:name w:val="AC8F7B02CCC241E598C97B9AE593EA9C"/>
    <w:rsid w:val="006B576F"/>
    <w:rPr>
      <w:lang w:val="es-MX" w:eastAsia="es-MX"/>
    </w:rPr>
  </w:style>
  <w:style w:type="paragraph" w:customStyle="1" w:styleId="0AEAC130780D4098924D900A30726FA3">
    <w:name w:val="0AEAC130780D4098924D900A30726FA3"/>
    <w:rsid w:val="006B576F"/>
    <w:rPr>
      <w:lang w:val="es-MX" w:eastAsia="es-MX"/>
    </w:rPr>
  </w:style>
  <w:style w:type="paragraph" w:customStyle="1" w:styleId="5BCEE1E373FB4621AAD02D01785412DE">
    <w:name w:val="5BCEE1E373FB4621AAD02D01785412DE"/>
    <w:rsid w:val="006B576F"/>
    <w:rPr>
      <w:lang w:val="es-MX" w:eastAsia="es-MX"/>
    </w:rPr>
  </w:style>
  <w:style w:type="paragraph" w:customStyle="1" w:styleId="2BE29077626C4028A79F9CC4F7384282">
    <w:name w:val="2BE29077626C4028A79F9CC4F7384282"/>
    <w:rsid w:val="006B576F"/>
    <w:rPr>
      <w:lang w:val="es-MX" w:eastAsia="es-MX"/>
    </w:rPr>
  </w:style>
  <w:style w:type="paragraph" w:customStyle="1" w:styleId="8CA5CEBCF059460D866A8DA28887A6CC">
    <w:name w:val="8CA5CEBCF059460D866A8DA28887A6CC"/>
    <w:rsid w:val="006B576F"/>
    <w:rPr>
      <w:lang w:val="es-MX" w:eastAsia="es-MX"/>
    </w:rPr>
  </w:style>
  <w:style w:type="paragraph" w:customStyle="1" w:styleId="9678A7CA02B6476EB9F91E5107DF55CE">
    <w:name w:val="9678A7CA02B6476EB9F91E5107DF55CE"/>
    <w:rsid w:val="006B576F"/>
    <w:rPr>
      <w:lang w:val="es-MX" w:eastAsia="es-MX"/>
    </w:rPr>
  </w:style>
  <w:style w:type="paragraph" w:customStyle="1" w:styleId="7284BA0983D04D8EB80B5C2F3438BDFD">
    <w:name w:val="7284BA0983D04D8EB80B5C2F3438BDFD"/>
    <w:rsid w:val="006B576F"/>
    <w:rPr>
      <w:lang w:val="es-MX" w:eastAsia="es-MX"/>
    </w:rPr>
  </w:style>
  <w:style w:type="paragraph" w:customStyle="1" w:styleId="338F4332A62A4EE2B3E23FF63E60ACB1">
    <w:name w:val="338F4332A62A4EE2B3E23FF63E60ACB1"/>
    <w:rsid w:val="006B576F"/>
    <w:rPr>
      <w:lang w:val="es-MX" w:eastAsia="es-MX"/>
    </w:rPr>
  </w:style>
  <w:style w:type="paragraph" w:customStyle="1" w:styleId="5E61E2E45C5247119413A03A0A7DDFB5">
    <w:name w:val="5E61E2E45C5247119413A03A0A7DDFB5"/>
    <w:rsid w:val="006B576F"/>
    <w:rPr>
      <w:lang w:val="es-MX" w:eastAsia="es-MX"/>
    </w:rPr>
  </w:style>
  <w:style w:type="paragraph" w:customStyle="1" w:styleId="0A3B2F6FD12A401F99809EE979F1FEBB">
    <w:name w:val="0A3B2F6FD12A401F99809EE979F1FEBB"/>
    <w:rsid w:val="006B576F"/>
    <w:rPr>
      <w:lang w:val="es-MX" w:eastAsia="es-MX"/>
    </w:rPr>
  </w:style>
  <w:style w:type="paragraph" w:customStyle="1" w:styleId="A51CF245F9654C25B937BFF6E37F1480">
    <w:name w:val="A51CF245F9654C25B937BFF6E37F1480"/>
    <w:rsid w:val="006B576F"/>
    <w:rPr>
      <w:lang w:val="es-MX" w:eastAsia="es-MX"/>
    </w:rPr>
  </w:style>
  <w:style w:type="paragraph" w:customStyle="1" w:styleId="AC0A384F251C49899860CDD7D70102EB">
    <w:name w:val="AC0A384F251C49899860CDD7D70102EB"/>
    <w:rsid w:val="006B576F"/>
    <w:rPr>
      <w:lang w:val="es-MX" w:eastAsia="es-MX"/>
    </w:rPr>
  </w:style>
  <w:style w:type="paragraph" w:customStyle="1" w:styleId="816ADC8540D9451BBB9767328302CC85">
    <w:name w:val="816ADC8540D9451BBB9767328302CC85"/>
    <w:rsid w:val="006B576F"/>
    <w:rPr>
      <w:lang w:val="es-MX" w:eastAsia="es-MX"/>
    </w:rPr>
  </w:style>
  <w:style w:type="paragraph" w:customStyle="1" w:styleId="D1B9C31C87814DA9AADEE19FAEC209E1">
    <w:name w:val="D1B9C31C87814DA9AADEE19FAEC209E1"/>
    <w:rsid w:val="006B576F"/>
    <w:rPr>
      <w:lang w:val="es-MX" w:eastAsia="es-MX"/>
    </w:rPr>
  </w:style>
  <w:style w:type="paragraph" w:customStyle="1" w:styleId="98F44B7874834D8FB3A560CC452B78F4">
    <w:name w:val="98F44B7874834D8FB3A560CC452B78F4"/>
    <w:rsid w:val="006B576F"/>
    <w:rPr>
      <w:lang w:val="es-MX" w:eastAsia="es-MX"/>
    </w:rPr>
  </w:style>
  <w:style w:type="paragraph" w:customStyle="1" w:styleId="A2704F8E24B84ED5BE2E537C629B690D">
    <w:name w:val="A2704F8E24B84ED5BE2E537C629B690D"/>
    <w:rsid w:val="006B576F"/>
    <w:rPr>
      <w:lang w:val="es-MX" w:eastAsia="es-MX"/>
    </w:rPr>
  </w:style>
  <w:style w:type="paragraph" w:customStyle="1" w:styleId="64E160757EC74F9FBAC84CE48AC45D62">
    <w:name w:val="64E160757EC74F9FBAC84CE48AC45D62"/>
    <w:rsid w:val="006B576F"/>
    <w:rPr>
      <w:lang w:val="es-MX" w:eastAsia="es-MX"/>
    </w:rPr>
  </w:style>
  <w:style w:type="paragraph" w:customStyle="1" w:styleId="EB0934DA8E0B4F0FB62CC9587A0DC9D6">
    <w:name w:val="EB0934DA8E0B4F0FB62CC9587A0DC9D6"/>
    <w:rsid w:val="006B576F"/>
    <w:rPr>
      <w:lang w:val="es-MX" w:eastAsia="es-MX"/>
    </w:rPr>
  </w:style>
  <w:style w:type="paragraph" w:customStyle="1" w:styleId="258D6A4573264FEE964EA90C1C3999EE">
    <w:name w:val="258D6A4573264FEE964EA90C1C3999EE"/>
    <w:rsid w:val="006B576F"/>
    <w:rPr>
      <w:lang w:val="es-MX" w:eastAsia="es-MX"/>
    </w:rPr>
  </w:style>
  <w:style w:type="paragraph" w:customStyle="1" w:styleId="28A59AF912294D4982F867C1AFA16611">
    <w:name w:val="28A59AF912294D4982F867C1AFA16611"/>
    <w:rsid w:val="006B576F"/>
    <w:rPr>
      <w:lang w:val="es-MX" w:eastAsia="es-MX"/>
    </w:rPr>
  </w:style>
  <w:style w:type="paragraph" w:customStyle="1" w:styleId="ED6EC6213DC04307A3AB54E394305EE2">
    <w:name w:val="ED6EC6213DC04307A3AB54E394305EE2"/>
    <w:rsid w:val="006B576F"/>
    <w:rPr>
      <w:lang w:val="es-MX" w:eastAsia="es-MX"/>
    </w:rPr>
  </w:style>
  <w:style w:type="paragraph" w:customStyle="1" w:styleId="49400CFF89E34E6B998D9800482D5C32">
    <w:name w:val="49400CFF89E34E6B998D9800482D5C32"/>
    <w:rsid w:val="006B576F"/>
    <w:rPr>
      <w:lang w:val="es-MX" w:eastAsia="es-MX"/>
    </w:rPr>
  </w:style>
  <w:style w:type="paragraph" w:customStyle="1" w:styleId="86E4F8BA2FE54024A06A601D88F409CA">
    <w:name w:val="86E4F8BA2FE54024A06A601D88F409CA"/>
    <w:rsid w:val="006B576F"/>
    <w:rPr>
      <w:lang w:val="es-MX" w:eastAsia="es-MX"/>
    </w:rPr>
  </w:style>
  <w:style w:type="paragraph" w:customStyle="1" w:styleId="06356DF0063A4D78A83826A985B8E37D">
    <w:name w:val="06356DF0063A4D78A83826A985B8E37D"/>
    <w:rsid w:val="006B576F"/>
    <w:rPr>
      <w:lang w:val="es-MX" w:eastAsia="es-MX"/>
    </w:rPr>
  </w:style>
  <w:style w:type="paragraph" w:customStyle="1" w:styleId="9FF01C3B67BC4CF4983567319A8DB84C">
    <w:name w:val="9FF01C3B67BC4CF4983567319A8DB84C"/>
    <w:rsid w:val="006B576F"/>
    <w:rPr>
      <w:lang w:val="es-MX" w:eastAsia="es-MX"/>
    </w:rPr>
  </w:style>
  <w:style w:type="paragraph" w:customStyle="1" w:styleId="F2005F32067C4FEDB3BADD4F362F461C">
    <w:name w:val="F2005F32067C4FEDB3BADD4F362F461C"/>
    <w:rsid w:val="006B576F"/>
    <w:rPr>
      <w:lang w:val="es-MX" w:eastAsia="es-MX"/>
    </w:rPr>
  </w:style>
  <w:style w:type="paragraph" w:customStyle="1" w:styleId="EB273FBDDC3F4BD19C84B321E81399DE">
    <w:name w:val="EB273FBDDC3F4BD19C84B321E81399DE"/>
    <w:rsid w:val="006B576F"/>
    <w:rPr>
      <w:lang w:val="es-MX" w:eastAsia="es-MX"/>
    </w:rPr>
  </w:style>
  <w:style w:type="paragraph" w:customStyle="1" w:styleId="04803CE364304B15A2F38499290F6384">
    <w:name w:val="04803CE364304B15A2F38499290F6384"/>
    <w:rsid w:val="006B576F"/>
    <w:rPr>
      <w:lang w:val="es-MX" w:eastAsia="es-MX"/>
    </w:rPr>
  </w:style>
  <w:style w:type="paragraph" w:customStyle="1" w:styleId="E07BA3B4F8E3403FB458FD9D6FF84170">
    <w:name w:val="E07BA3B4F8E3403FB458FD9D6FF84170"/>
    <w:rsid w:val="006B576F"/>
    <w:rPr>
      <w:lang w:val="es-MX" w:eastAsia="es-MX"/>
    </w:rPr>
  </w:style>
  <w:style w:type="paragraph" w:customStyle="1" w:styleId="404E60AB01E04D35AE513C2F1E62ED23">
    <w:name w:val="404E60AB01E04D35AE513C2F1E62ED23"/>
    <w:rsid w:val="006B576F"/>
    <w:rPr>
      <w:lang w:val="es-MX" w:eastAsia="es-MX"/>
    </w:rPr>
  </w:style>
  <w:style w:type="paragraph" w:customStyle="1" w:styleId="3067934E22A746DEAC0118ADB99420D3">
    <w:name w:val="3067934E22A746DEAC0118ADB99420D3"/>
    <w:rsid w:val="006B576F"/>
    <w:rPr>
      <w:lang w:val="es-MX" w:eastAsia="es-MX"/>
    </w:rPr>
  </w:style>
  <w:style w:type="paragraph" w:customStyle="1" w:styleId="B1DEC92B4DDA434B876EA77053D0E850">
    <w:name w:val="B1DEC92B4DDA434B876EA77053D0E850"/>
    <w:rsid w:val="006B576F"/>
    <w:rPr>
      <w:lang w:val="es-MX" w:eastAsia="es-MX"/>
    </w:rPr>
  </w:style>
  <w:style w:type="paragraph" w:customStyle="1" w:styleId="8F0554F3DF6349EB80393BB8D19BBB0F">
    <w:name w:val="8F0554F3DF6349EB80393BB8D19BBB0F"/>
    <w:rsid w:val="006B576F"/>
    <w:rPr>
      <w:lang w:val="es-MX" w:eastAsia="es-MX"/>
    </w:rPr>
  </w:style>
  <w:style w:type="paragraph" w:customStyle="1" w:styleId="B0B63A60AB54409EB38307B0A32AE929">
    <w:name w:val="B0B63A60AB54409EB38307B0A32AE929"/>
    <w:rsid w:val="006B576F"/>
    <w:rPr>
      <w:lang w:val="es-MX" w:eastAsia="es-MX"/>
    </w:rPr>
  </w:style>
  <w:style w:type="paragraph" w:customStyle="1" w:styleId="C7DD1FF5258D4C7EB1CCB56FECA2B738">
    <w:name w:val="C7DD1FF5258D4C7EB1CCB56FECA2B738"/>
    <w:rsid w:val="006B576F"/>
    <w:rPr>
      <w:lang w:val="es-MX" w:eastAsia="es-MX"/>
    </w:rPr>
  </w:style>
  <w:style w:type="paragraph" w:customStyle="1" w:styleId="1C15E824223A4E35AE9EBAFFA4BB004A">
    <w:name w:val="1C15E824223A4E35AE9EBAFFA4BB004A"/>
    <w:rsid w:val="006B576F"/>
    <w:rPr>
      <w:lang w:val="es-MX" w:eastAsia="es-MX"/>
    </w:rPr>
  </w:style>
  <w:style w:type="paragraph" w:customStyle="1" w:styleId="DC4AE90A0D894612AC7021B6A2336904">
    <w:name w:val="DC4AE90A0D894612AC7021B6A2336904"/>
    <w:rsid w:val="006B576F"/>
    <w:rPr>
      <w:lang w:val="es-MX" w:eastAsia="es-MX"/>
    </w:rPr>
  </w:style>
  <w:style w:type="paragraph" w:customStyle="1" w:styleId="73111CFD35D84A3F8A7C27A239D5BEF8">
    <w:name w:val="73111CFD35D84A3F8A7C27A239D5BEF8"/>
    <w:rsid w:val="006B576F"/>
    <w:rPr>
      <w:lang w:val="es-MX" w:eastAsia="es-MX"/>
    </w:rPr>
  </w:style>
  <w:style w:type="paragraph" w:customStyle="1" w:styleId="11BE43B3C1B94279B406886985B11AC8">
    <w:name w:val="11BE43B3C1B94279B406886985B11AC8"/>
    <w:rsid w:val="006B576F"/>
    <w:rPr>
      <w:lang w:val="es-MX" w:eastAsia="es-MX"/>
    </w:rPr>
  </w:style>
  <w:style w:type="paragraph" w:customStyle="1" w:styleId="BBE004DF95674B12A57A038540C49F8B">
    <w:name w:val="BBE004DF95674B12A57A038540C49F8B"/>
    <w:rsid w:val="006B576F"/>
    <w:rPr>
      <w:lang w:val="es-MX" w:eastAsia="es-MX"/>
    </w:rPr>
  </w:style>
  <w:style w:type="paragraph" w:customStyle="1" w:styleId="705285451E1745D2A68FEE5D0EA975F7">
    <w:name w:val="705285451E1745D2A68FEE5D0EA975F7"/>
    <w:rsid w:val="006B576F"/>
    <w:rPr>
      <w:lang w:val="es-MX" w:eastAsia="es-MX"/>
    </w:rPr>
  </w:style>
  <w:style w:type="paragraph" w:customStyle="1" w:styleId="F255B210A608493DA53C77A276DE13FA">
    <w:name w:val="F255B210A608493DA53C77A276DE13FA"/>
    <w:rsid w:val="006B576F"/>
    <w:rPr>
      <w:lang w:val="es-MX" w:eastAsia="es-MX"/>
    </w:rPr>
  </w:style>
  <w:style w:type="paragraph" w:customStyle="1" w:styleId="9AD2BDB960704517ABAF6EA1CF77F4FD">
    <w:name w:val="9AD2BDB960704517ABAF6EA1CF77F4FD"/>
    <w:rsid w:val="006B576F"/>
    <w:rPr>
      <w:lang w:val="es-MX" w:eastAsia="es-MX"/>
    </w:rPr>
  </w:style>
  <w:style w:type="paragraph" w:customStyle="1" w:styleId="9155279C583E4FCE803786A159F58E0F">
    <w:name w:val="9155279C583E4FCE803786A159F58E0F"/>
    <w:rsid w:val="006B576F"/>
    <w:rPr>
      <w:lang w:val="es-MX" w:eastAsia="es-MX"/>
    </w:rPr>
  </w:style>
  <w:style w:type="paragraph" w:customStyle="1" w:styleId="48A0FA8AFF98482C9C82E02B805A969E">
    <w:name w:val="48A0FA8AFF98482C9C82E02B805A969E"/>
    <w:rsid w:val="006B576F"/>
    <w:rPr>
      <w:lang w:val="es-MX" w:eastAsia="es-MX"/>
    </w:rPr>
  </w:style>
  <w:style w:type="paragraph" w:customStyle="1" w:styleId="F00BBB2682554572BE586B7162E7203A">
    <w:name w:val="F00BBB2682554572BE586B7162E7203A"/>
    <w:rsid w:val="006B576F"/>
    <w:rPr>
      <w:lang w:val="es-MX" w:eastAsia="es-MX"/>
    </w:rPr>
  </w:style>
  <w:style w:type="paragraph" w:customStyle="1" w:styleId="2ADEF60C8D104D98B75BC807C63936F1">
    <w:name w:val="2ADEF60C8D104D98B75BC807C63936F1"/>
    <w:rsid w:val="006B576F"/>
    <w:rPr>
      <w:lang w:val="es-MX" w:eastAsia="es-MX"/>
    </w:rPr>
  </w:style>
  <w:style w:type="paragraph" w:customStyle="1" w:styleId="733A548F73794B5096E6A6E913FBCC1A">
    <w:name w:val="733A548F73794B5096E6A6E913FBCC1A"/>
    <w:rsid w:val="006B576F"/>
    <w:rPr>
      <w:lang w:val="es-MX" w:eastAsia="es-MX"/>
    </w:rPr>
  </w:style>
  <w:style w:type="paragraph" w:customStyle="1" w:styleId="E80DAF1AD9E4429CBC496FE7D3CE6893">
    <w:name w:val="E80DAF1AD9E4429CBC496FE7D3CE6893"/>
    <w:rsid w:val="006B576F"/>
    <w:rPr>
      <w:lang w:val="es-MX" w:eastAsia="es-MX"/>
    </w:rPr>
  </w:style>
  <w:style w:type="paragraph" w:customStyle="1" w:styleId="3B5E3CFDB0F144DF92E2070C57895457">
    <w:name w:val="3B5E3CFDB0F144DF92E2070C57895457"/>
    <w:rsid w:val="006B576F"/>
    <w:rPr>
      <w:lang w:val="es-MX" w:eastAsia="es-MX"/>
    </w:rPr>
  </w:style>
  <w:style w:type="paragraph" w:customStyle="1" w:styleId="7EA9C9AAA6AD4F928114980425406BE7">
    <w:name w:val="7EA9C9AAA6AD4F928114980425406BE7"/>
    <w:rsid w:val="006B576F"/>
    <w:rPr>
      <w:lang w:val="es-MX" w:eastAsia="es-MX"/>
    </w:rPr>
  </w:style>
  <w:style w:type="paragraph" w:customStyle="1" w:styleId="D24DCB4C9F7F4413AA386C8718FD33A5">
    <w:name w:val="D24DCB4C9F7F4413AA386C8718FD33A5"/>
    <w:rsid w:val="006B576F"/>
    <w:rPr>
      <w:lang w:val="es-MX" w:eastAsia="es-MX"/>
    </w:rPr>
  </w:style>
  <w:style w:type="paragraph" w:customStyle="1" w:styleId="2D31C4D9B9C940779DCFCE986967C824">
    <w:name w:val="2D31C4D9B9C940779DCFCE986967C824"/>
    <w:rsid w:val="006B576F"/>
    <w:rPr>
      <w:lang w:val="es-MX" w:eastAsia="es-MX"/>
    </w:rPr>
  </w:style>
  <w:style w:type="paragraph" w:customStyle="1" w:styleId="8D926FC4E5334ECAAB61911FF5B317C4">
    <w:name w:val="8D926FC4E5334ECAAB61911FF5B317C4"/>
    <w:rsid w:val="006B576F"/>
    <w:rPr>
      <w:lang w:val="es-MX" w:eastAsia="es-MX"/>
    </w:rPr>
  </w:style>
  <w:style w:type="paragraph" w:customStyle="1" w:styleId="E65AC066FD5F446C90985098E8E23220">
    <w:name w:val="E65AC066FD5F446C90985098E8E23220"/>
    <w:rsid w:val="006B576F"/>
    <w:rPr>
      <w:lang w:val="es-MX" w:eastAsia="es-MX"/>
    </w:rPr>
  </w:style>
  <w:style w:type="paragraph" w:customStyle="1" w:styleId="5C0B3918414643F89534D4E6B24672FA">
    <w:name w:val="5C0B3918414643F89534D4E6B24672FA"/>
    <w:rsid w:val="006B576F"/>
    <w:rPr>
      <w:lang w:val="es-MX" w:eastAsia="es-MX"/>
    </w:rPr>
  </w:style>
  <w:style w:type="paragraph" w:customStyle="1" w:styleId="7C70AD697AE2415280B2601FDABEDA26">
    <w:name w:val="7C70AD697AE2415280B2601FDABEDA26"/>
    <w:rsid w:val="006B576F"/>
    <w:rPr>
      <w:lang w:val="es-MX" w:eastAsia="es-MX"/>
    </w:rPr>
  </w:style>
  <w:style w:type="paragraph" w:customStyle="1" w:styleId="6C7DAF5527824087BAF42F01001BEBFF">
    <w:name w:val="6C7DAF5527824087BAF42F01001BEBFF"/>
    <w:rsid w:val="006B576F"/>
    <w:rPr>
      <w:lang w:val="es-MX" w:eastAsia="es-MX"/>
    </w:rPr>
  </w:style>
  <w:style w:type="paragraph" w:customStyle="1" w:styleId="DAC55D5FC3C245A288A7BAD25EADB6D2">
    <w:name w:val="DAC55D5FC3C245A288A7BAD25EADB6D2"/>
    <w:rsid w:val="006B576F"/>
    <w:rPr>
      <w:lang w:val="es-MX" w:eastAsia="es-MX"/>
    </w:rPr>
  </w:style>
  <w:style w:type="paragraph" w:customStyle="1" w:styleId="13F7E793D1954022806A05201604FFA7">
    <w:name w:val="13F7E793D1954022806A05201604FFA7"/>
    <w:rsid w:val="006B576F"/>
    <w:rPr>
      <w:lang w:val="es-MX" w:eastAsia="es-MX"/>
    </w:rPr>
  </w:style>
  <w:style w:type="paragraph" w:customStyle="1" w:styleId="244B7D5445D14F1C847101D6C9A9C5E1">
    <w:name w:val="244B7D5445D14F1C847101D6C9A9C5E1"/>
    <w:rsid w:val="006B576F"/>
    <w:rPr>
      <w:lang w:val="es-MX" w:eastAsia="es-MX"/>
    </w:rPr>
  </w:style>
  <w:style w:type="paragraph" w:customStyle="1" w:styleId="1A5F9333D96449E299E71445CE8FD20B">
    <w:name w:val="1A5F9333D96449E299E71445CE8FD20B"/>
    <w:rsid w:val="006B576F"/>
    <w:rPr>
      <w:lang w:val="es-MX" w:eastAsia="es-MX"/>
    </w:rPr>
  </w:style>
  <w:style w:type="paragraph" w:customStyle="1" w:styleId="9F6B2A56DCCD42A197B2DC0CFF2C610B">
    <w:name w:val="9F6B2A56DCCD42A197B2DC0CFF2C610B"/>
    <w:rsid w:val="006B576F"/>
    <w:rPr>
      <w:lang w:val="es-MX" w:eastAsia="es-MX"/>
    </w:rPr>
  </w:style>
  <w:style w:type="paragraph" w:customStyle="1" w:styleId="5EEE6EBEA81243B1BF2D91445F5B944D">
    <w:name w:val="5EEE6EBEA81243B1BF2D91445F5B944D"/>
    <w:rsid w:val="006B576F"/>
    <w:rPr>
      <w:lang w:val="es-MX" w:eastAsia="es-MX"/>
    </w:rPr>
  </w:style>
  <w:style w:type="paragraph" w:customStyle="1" w:styleId="3C4C3C033E60433FA4EB64D6DE887405">
    <w:name w:val="3C4C3C033E60433FA4EB64D6DE887405"/>
    <w:rsid w:val="006B576F"/>
    <w:rPr>
      <w:lang w:val="es-MX" w:eastAsia="es-MX"/>
    </w:rPr>
  </w:style>
  <w:style w:type="paragraph" w:customStyle="1" w:styleId="4B699E89AAC4411CAD17CA187E1ADA34">
    <w:name w:val="4B699E89AAC4411CAD17CA187E1ADA34"/>
    <w:rsid w:val="006B576F"/>
    <w:rPr>
      <w:lang w:val="es-MX" w:eastAsia="es-MX"/>
    </w:rPr>
  </w:style>
  <w:style w:type="paragraph" w:customStyle="1" w:styleId="B971BE74D7434CFDA36BAA6C33717C7E">
    <w:name w:val="B971BE74D7434CFDA36BAA6C33717C7E"/>
    <w:rsid w:val="006B576F"/>
    <w:rPr>
      <w:lang w:val="es-MX" w:eastAsia="es-MX"/>
    </w:rPr>
  </w:style>
  <w:style w:type="paragraph" w:customStyle="1" w:styleId="F67E3007B7004751A40A75F2A5DF291D">
    <w:name w:val="F67E3007B7004751A40A75F2A5DF291D"/>
    <w:rsid w:val="006B576F"/>
    <w:rPr>
      <w:lang w:val="es-MX" w:eastAsia="es-MX"/>
    </w:rPr>
  </w:style>
  <w:style w:type="paragraph" w:customStyle="1" w:styleId="FECC390EF9B2496BBA6ADC4320A3ED2C">
    <w:name w:val="FECC390EF9B2496BBA6ADC4320A3ED2C"/>
    <w:rsid w:val="006B576F"/>
    <w:rPr>
      <w:lang w:val="es-MX" w:eastAsia="es-MX"/>
    </w:rPr>
  </w:style>
  <w:style w:type="paragraph" w:customStyle="1" w:styleId="A8500790192F4B4D8FD6A2FB34FA12EC">
    <w:name w:val="A8500790192F4B4D8FD6A2FB34FA12EC"/>
    <w:rsid w:val="006B576F"/>
    <w:rPr>
      <w:lang w:val="es-MX" w:eastAsia="es-MX"/>
    </w:rPr>
  </w:style>
  <w:style w:type="paragraph" w:customStyle="1" w:styleId="EF2995B094934FD5A0802AC5EDAF9AC9">
    <w:name w:val="EF2995B094934FD5A0802AC5EDAF9AC9"/>
    <w:rsid w:val="006B576F"/>
    <w:rPr>
      <w:lang w:val="es-MX" w:eastAsia="es-MX"/>
    </w:rPr>
  </w:style>
  <w:style w:type="paragraph" w:customStyle="1" w:styleId="C56F9983B92D4C84A1C719BB52760A34">
    <w:name w:val="C56F9983B92D4C84A1C719BB52760A34"/>
    <w:rsid w:val="006B576F"/>
    <w:rPr>
      <w:lang w:val="es-MX" w:eastAsia="es-MX"/>
    </w:rPr>
  </w:style>
  <w:style w:type="paragraph" w:customStyle="1" w:styleId="A43E39CB25924C29B93128452A341B72">
    <w:name w:val="A43E39CB25924C29B93128452A341B72"/>
    <w:rsid w:val="006B576F"/>
    <w:rPr>
      <w:lang w:val="es-MX" w:eastAsia="es-MX"/>
    </w:rPr>
  </w:style>
  <w:style w:type="paragraph" w:customStyle="1" w:styleId="0637AB3C22184571B9FB37E65789EFA1">
    <w:name w:val="0637AB3C22184571B9FB37E65789EFA1"/>
    <w:rsid w:val="006B576F"/>
    <w:rPr>
      <w:lang w:val="es-MX" w:eastAsia="es-MX"/>
    </w:rPr>
  </w:style>
  <w:style w:type="paragraph" w:customStyle="1" w:styleId="4A83A97D78154A2A8ED40D8F4277C72A">
    <w:name w:val="4A83A97D78154A2A8ED40D8F4277C72A"/>
    <w:rsid w:val="006B576F"/>
    <w:rPr>
      <w:lang w:val="es-MX" w:eastAsia="es-MX"/>
    </w:rPr>
  </w:style>
  <w:style w:type="paragraph" w:customStyle="1" w:styleId="6B2AD76E1BA14135B45F7A10580D79F7">
    <w:name w:val="6B2AD76E1BA14135B45F7A10580D79F7"/>
    <w:rsid w:val="006B576F"/>
    <w:rPr>
      <w:lang w:val="es-MX" w:eastAsia="es-MX"/>
    </w:rPr>
  </w:style>
  <w:style w:type="paragraph" w:customStyle="1" w:styleId="DC3A927456ED40168F93BD9BDEF42E8D">
    <w:name w:val="DC3A927456ED40168F93BD9BDEF42E8D"/>
    <w:rsid w:val="006B576F"/>
    <w:rPr>
      <w:lang w:val="es-MX" w:eastAsia="es-MX"/>
    </w:rPr>
  </w:style>
  <w:style w:type="paragraph" w:customStyle="1" w:styleId="73492BFCA43B449085DD1A1FE8C1F533">
    <w:name w:val="73492BFCA43B449085DD1A1FE8C1F533"/>
    <w:rsid w:val="006B576F"/>
    <w:rPr>
      <w:lang w:val="es-MX" w:eastAsia="es-MX"/>
    </w:rPr>
  </w:style>
  <w:style w:type="paragraph" w:customStyle="1" w:styleId="53EC0AB3EB2A4DAD805940F3B3DC0BD5">
    <w:name w:val="53EC0AB3EB2A4DAD805940F3B3DC0BD5"/>
    <w:rsid w:val="006B576F"/>
    <w:rPr>
      <w:lang w:val="es-MX" w:eastAsia="es-MX"/>
    </w:rPr>
  </w:style>
  <w:style w:type="paragraph" w:customStyle="1" w:styleId="2D42F2E2AA95468FB16B9D4F4EF62647">
    <w:name w:val="2D42F2E2AA95468FB16B9D4F4EF62647"/>
    <w:rsid w:val="006B576F"/>
    <w:rPr>
      <w:lang w:val="es-MX" w:eastAsia="es-MX"/>
    </w:rPr>
  </w:style>
  <w:style w:type="paragraph" w:customStyle="1" w:styleId="47360F14FE6240828842E6BA1CD1EE43">
    <w:name w:val="47360F14FE6240828842E6BA1CD1EE43"/>
    <w:rsid w:val="006B576F"/>
    <w:rPr>
      <w:lang w:val="es-MX" w:eastAsia="es-MX"/>
    </w:rPr>
  </w:style>
  <w:style w:type="paragraph" w:customStyle="1" w:styleId="922240FEEAB646AFBBE805BBDAE27424">
    <w:name w:val="922240FEEAB646AFBBE805BBDAE27424"/>
    <w:rsid w:val="006B576F"/>
    <w:rPr>
      <w:lang w:val="es-MX" w:eastAsia="es-MX"/>
    </w:rPr>
  </w:style>
  <w:style w:type="paragraph" w:customStyle="1" w:styleId="C79DB37A6996A24E962CF6766A44C22A">
    <w:name w:val="C79DB37A6996A24E962CF6766A44C22A"/>
    <w:rsid w:val="00B87C0A"/>
    <w:pPr>
      <w:spacing w:after="0" w:line="240" w:lineRule="auto"/>
    </w:pPr>
    <w:rPr>
      <w:sz w:val="24"/>
      <w:szCs w:val="24"/>
      <w:lang w:eastAsia="en-GB"/>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87C0A"/>
    <w:rPr>
      <w:color w:val="808080"/>
    </w:rPr>
  </w:style>
  <w:style w:type="paragraph" w:customStyle="1" w:styleId="837048C32CD9400B85258F6AC010F00F">
    <w:name w:val="837048C32CD9400B85258F6AC010F00F"/>
    <w:rsid w:val="00480855"/>
  </w:style>
  <w:style w:type="paragraph" w:customStyle="1" w:styleId="D28401F6A6444037917AD55A10CBA86E">
    <w:name w:val="D28401F6A6444037917AD55A10CBA86E"/>
    <w:rsid w:val="00480855"/>
  </w:style>
  <w:style w:type="paragraph" w:customStyle="1" w:styleId="87C56DAE986649CEAEC266B0ADE0BDA4">
    <w:name w:val="87C56DAE986649CEAEC266B0ADE0BDA4"/>
    <w:rsid w:val="00480855"/>
  </w:style>
  <w:style w:type="paragraph" w:customStyle="1" w:styleId="E4DFC7A1C6584A979FDFE37676C65A73">
    <w:name w:val="E4DFC7A1C6584A979FDFE37676C65A73"/>
    <w:rsid w:val="00480855"/>
  </w:style>
  <w:style w:type="paragraph" w:customStyle="1" w:styleId="DCCAEF2739B646B3AC95A374CED3B5EB">
    <w:name w:val="DCCAEF2739B646B3AC95A374CED3B5EB"/>
    <w:rsid w:val="00480855"/>
  </w:style>
  <w:style w:type="paragraph" w:customStyle="1" w:styleId="36BB9AD5A7AD4CB2ABD75D83740B1553">
    <w:name w:val="36BB9AD5A7AD4CB2ABD75D83740B1553"/>
    <w:rsid w:val="00480855"/>
  </w:style>
  <w:style w:type="paragraph" w:customStyle="1" w:styleId="4215A98E765B4FFFA0C16D04EAF95C4D">
    <w:name w:val="4215A98E765B4FFFA0C16D04EAF95C4D"/>
    <w:rsid w:val="00480855"/>
  </w:style>
  <w:style w:type="paragraph" w:customStyle="1" w:styleId="3707C8F25BDD4823A5759F28F67F8ACB">
    <w:name w:val="3707C8F25BDD4823A5759F28F67F8ACB"/>
    <w:rsid w:val="00480855"/>
  </w:style>
  <w:style w:type="paragraph" w:customStyle="1" w:styleId="5DA58EB33D894FD7ADEE0A24D7023FC4">
    <w:name w:val="5DA58EB33D894FD7ADEE0A24D7023FC4"/>
    <w:rsid w:val="00480855"/>
  </w:style>
  <w:style w:type="paragraph" w:customStyle="1" w:styleId="F42E21DBAF2E440BAB0C2D1349E21EAF">
    <w:name w:val="F42E21DBAF2E440BAB0C2D1349E21EAF"/>
    <w:rsid w:val="00480855"/>
  </w:style>
  <w:style w:type="paragraph" w:customStyle="1" w:styleId="40DF4F360BE84D6F9D6BB02097CFCE4A">
    <w:name w:val="40DF4F360BE84D6F9D6BB02097CFCE4A"/>
    <w:rsid w:val="00480855"/>
  </w:style>
  <w:style w:type="paragraph" w:customStyle="1" w:styleId="512ACE2847E74BD8BAAB41771AE128E3">
    <w:name w:val="512ACE2847E74BD8BAAB41771AE128E3"/>
    <w:rsid w:val="00480855"/>
  </w:style>
  <w:style w:type="paragraph" w:customStyle="1" w:styleId="FE95DA96E0BB4F6BA00454C4FA5E93D9">
    <w:name w:val="FE95DA96E0BB4F6BA00454C4FA5E93D9"/>
    <w:rsid w:val="00480855"/>
  </w:style>
  <w:style w:type="paragraph" w:customStyle="1" w:styleId="90DD79A662B444B58601D88B58C2E1AF">
    <w:name w:val="90DD79A662B444B58601D88B58C2E1AF"/>
    <w:rsid w:val="00480855"/>
  </w:style>
  <w:style w:type="paragraph" w:customStyle="1" w:styleId="FC61BF55898C417BBD1B17D4F7B8FC26">
    <w:name w:val="FC61BF55898C417BBD1B17D4F7B8FC26"/>
    <w:rsid w:val="00480855"/>
  </w:style>
  <w:style w:type="paragraph" w:customStyle="1" w:styleId="FC61BF55898C417BBD1B17D4F7B8FC261">
    <w:name w:val="FC61BF55898C417BBD1B17D4F7B8FC261"/>
    <w:rsid w:val="004B255B"/>
  </w:style>
  <w:style w:type="paragraph" w:customStyle="1" w:styleId="F55F19BED1FD4F8DB5FC02EEF7DA4A33">
    <w:name w:val="F55F19BED1FD4F8DB5FC02EEF7DA4A33"/>
    <w:rsid w:val="004B255B"/>
  </w:style>
  <w:style w:type="paragraph" w:customStyle="1" w:styleId="FC61BF55898C417BBD1B17D4F7B8FC262">
    <w:name w:val="FC61BF55898C417BBD1B17D4F7B8FC262"/>
    <w:rsid w:val="004B255B"/>
  </w:style>
  <w:style w:type="paragraph" w:customStyle="1" w:styleId="FC61BF55898C417BBD1B17D4F7B8FC263">
    <w:name w:val="FC61BF55898C417BBD1B17D4F7B8FC263"/>
    <w:rsid w:val="004B255B"/>
  </w:style>
  <w:style w:type="paragraph" w:customStyle="1" w:styleId="FC61BF55898C417BBD1B17D4F7B8FC264">
    <w:name w:val="FC61BF55898C417BBD1B17D4F7B8FC264"/>
    <w:rsid w:val="004B255B"/>
  </w:style>
  <w:style w:type="paragraph" w:customStyle="1" w:styleId="FC61BF55898C417BBD1B17D4F7B8FC265">
    <w:name w:val="FC61BF55898C417BBD1B17D4F7B8FC265"/>
    <w:rsid w:val="004B255B"/>
  </w:style>
  <w:style w:type="paragraph" w:customStyle="1" w:styleId="93EF26B1FF344941A256ECAE1DDE0348">
    <w:name w:val="93EF26B1FF344941A256ECAE1DDE0348"/>
    <w:rsid w:val="004B255B"/>
  </w:style>
  <w:style w:type="paragraph" w:customStyle="1" w:styleId="88907ED8C5234B8581B7AE1E9C2FC50D">
    <w:name w:val="88907ED8C5234B8581B7AE1E9C2FC50D"/>
    <w:rsid w:val="004B255B"/>
  </w:style>
  <w:style w:type="paragraph" w:customStyle="1" w:styleId="2B96488E58AF4CD3B894413161432611">
    <w:name w:val="2B96488E58AF4CD3B894413161432611"/>
    <w:rsid w:val="004B255B"/>
  </w:style>
  <w:style w:type="paragraph" w:customStyle="1" w:styleId="FC61BF55898C417BBD1B17D4F7B8FC266">
    <w:name w:val="FC61BF55898C417BBD1B17D4F7B8FC266"/>
    <w:rsid w:val="004B255B"/>
  </w:style>
  <w:style w:type="paragraph" w:customStyle="1" w:styleId="93EF26B1FF344941A256ECAE1DDE03481">
    <w:name w:val="93EF26B1FF344941A256ECAE1DDE03481"/>
    <w:rsid w:val="004B255B"/>
  </w:style>
  <w:style w:type="paragraph" w:customStyle="1" w:styleId="88907ED8C5234B8581B7AE1E9C2FC50D1">
    <w:name w:val="88907ED8C5234B8581B7AE1E9C2FC50D1"/>
    <w:rsid w:val="004B255B"/>
  </w:style>
  <w:style w:type="paragraph" w:customStyle="1" w:styleId="2B96488E58AF4CD3B8944131614326111">
    <w:name w:val="2B96488E58AF4CD3B8944131614326111"/>
    <w:rsid w:val="004B255B"/>
  </w:style>
  <w:style w:type="paragraph" w:customStyle="1" w:styleId="FC61BF55898C417BBD1B17D4F7B8FC267">
    <w:name w:val="FC61BF55898C417BBD1B17D4F7B8FC267"/>
    <w:rsid w:val="004B255B"/>
  </w:style>
  <w:style w:type="paragraph" w:customStyle="1" w:styleId="93EF26B1FF344941A256ECAE1DDE03482">
    <w:name w:val="93EF26B1FF344941A256ECAE1DDE03482"/>
    <w:rsid w:val="004B255B"/>
  </w:style>
  <w:style w:type="paragraph" w:customStyle="1" w:styleId="88907ED8C5234B8581B7AE1E9C2FC50D2">
    <w:name w:val="88907ED8C5234B8581B7AE1E9C2FC50D2"/>
    <w:rsid w:val="004B255B"/>
  </w:style>
  <w:style w:type="paragraph" w:customStyle="1" w:styleId="2B96488E58AF4CD3B8944131614326112">
    <w:name w:val="2B96488E58AF4CD3B8944131614326112"/>
    <w:rsid w:val="004B255B"/>
  </w:style>
  <w:style w:type="paragraph" w:customStyle="1" w:styleId="C629CC9A75864E68A86D6581FB48A3AE">
    <w:name w:val="C629CC9A75864E68A86D6581FB48A3AE"/>
    <w:rsid w:val="004B255B"/>
  </w:style>
  <w:style w:type="paragraph" w:customStyle="1" w:styleId="FC61BF55898C417BBD1B17D4F7B8FC268">
    <w:name w:val="FC61BF55898C417BBD1B17D4F7B8FC268"/>
    <w:rsid w:val="004B255B"/>
  </w:style>
  <w:style w:type="paragraph" w:customStyle="1" w:styleId="93EF26B1FF344941A256ECAE1DDE03483">
    <w:name w:val="93EF26B1FF344941A256ECAE1DDE03483"/>
    <w:rsid w:val="004B255B"/>
  </w:style>
  <w:style w:type="paragraph" w:customStyle="1" w:styleId="88907ED8C5234B8581B7AE1E9C2FC50D3">
    <w:name w:val="88907ED8C5234B8581B7AE1E9C2FC50D3"/>
    <w:rsid w:val="004B255B"/>
  </w:style>
  <w:style w:type="paragraph" w:customStyle="1" w:styleId="2B96488E58AF4CD3B8944131614326113">
    <w:name w:val="2B96488E58AF4CD3B8944131614326113"/>
    <w:rsid w:val="004B255B"/>
  </w:style>
  <w:style w:type="paragraph" w:customStyle="1" w:styleId="C629CC9A75864E68A86D6581FB48A3AE1">
    <w:name w:val="C629CC9A75864E68A86D6581FB48A3AE1"/>
    <w:rsid w:val="004B255B"/>
  </w:style>
  <w:style w:type="paragraph" w:customStyle="1" w:styleId="E2A2EA40402A47A8932E608AAFCC086F">
    <w:name w:val="E2A2EA40402A47A8932E608AAFCC086F"/>
    <w:rsid w:val="004B255B"/>
  </w:style>
  <w:style w:type="paragraph" w:customStyle="1" w:styleId="FC61BF55898C417BBD1B17D4F7B8FC269">
    <w:name w:val="FC61BF55898C417BBD1B17D4F7B8FC269"/>
    <w:rsid w:val="004B255B"/>
  </w:style>
  <w:style w:type="paragraph" w:customStyle="1" w:styleId="93EF26B1FF344941A256ECAE1DDE03484">
    <w:name w:val="93EF26B1FF344941A256ECAE1DDE03484"/>
    <w:rsid w:val="004B255B"/>
  </w:style>
  <w:style w:type="paragraph" w:customStyle="1" w:styleId="88907ED8C5234B8581B7AE1E9C2FC50D4">
    <w:name w:val="88907ED8C5234B8581B7AE1E9C2FC50D4"/>
    <w:rsid w:val="004B255B"/>
  </w:style>
  <w:style w:type="paragraph" w:customStyle="1" w:styleId="2B96488E58AF4CD3B8944131614326114">
    <w:name w:val="2B96488E58AF4CD3B8944131614326114"/>
    <w:rsid w:val="004B255B"/>
  </w:style>
  <w:style w:type="paragraph" w:customStyle="1" w:styleId="E2A2EA40402A47A8932E608AAFCC086F1">
    <w:name w:val="E2A2EA40402A47A8932E608AAFCC086F1"/>
    <w:rsid w:val="004B255B"/>
  </w:style>
  <w:style w:type="paragraph" w:customStyle="1" w:styleId="C629CC9A75864E68A86D6581FB48A3AE2">
    <w:name w:val="C629CC9A75864E68A86D6581FB48A3AE2"/>
    <w:rsid w:val="004B255B"/>
  </w:style>
  <w:style w:type="paragraph" w:customStyle="1" w:styleId="F307E49B15D84FF48685309723D69D7A">
    <w:name w:val="F307E49B15D84FF48685309723D69D7A"/>
    <w:rsid w:val="004B255B"/>
  </w:style>
  <w:style w:type="paragraph" w:customStyle="1" w:styleId="8C8B9D53880A4C1AA07CD716D29755F9">
    <w:name w:val="8C8B9D53880A4C1AA07CD716D29755F9"/>
    <w:rsid w:val="004B255B"/>
  </w:style>
  <w:style w:type="paragraph" w:customStyle="1" w:styleId="BBBD6BE60B32491BB7F2640DE1C925C4">
    <w:name w:val="BBBD6BE60B32491BB7F2640DE1C925C4"/>
    <w:rsid w:val="004B255B"/>
  </w:style>
  <w:style w:type="paragraph" w:customStyle="1" w:styleId="FC61BF55898C417BBD1B17D4F7B8FC2610">
    <w:name w:val="FC61BF55898C417BBD1B17D4F7B8FC2610"/>
    <w:rsid w:val="004B255B"/>
  </w:style>
  <w:style w:type="paragraph" w:customStyle="1" w:styleId="93EF26B1FF344941A256ECAE1DDE03485">
    <w:name w:val="93EF26B1FF344941A256ECAE1DDE03485"/>
    <w:rsid w:val="004B255B"/>
  </w:style>
  <w:style w:type="paragraph" w:customStyle="1" w:styleId="88907ED8C5234B8581B7AE1E9C2FC50D5">
    <w:name w:val="88907ED8C5234B8581B7AE1E9C2FC50D5"/>
    <w:rsid w:val="004B255B"/>
  </w:style>
  <w:style w:type="paragraph" w:customStyle="1" w:styleId="2B96488E58AF4CD3B8944131614326115">
    <w:name w:val="2B96488E58AF4CD3B8944131614326115"/>
    <w:rsid w:val="004B255B"/>
  </w:style>
  <w:style w:type="paragraph" w:customStyle="1" w:styleId="E2A2EA40402A47A8932E608AAFCC086F2">
    <w:name w:val="E2A2EA40402A47A8932E608AAFCC086F2"/>
    <w:rsid w:val="004B255B"/>
  </w:style>
  <w:style w:type="paragraph" w:customStyle="1" w:styleId="C629CC9A75864E68A86D6581FB48A3AE3">
    <w:name w:val="C629CC9A75864E68A86D6581FB48A3AE3"/>
    <w:rsid w:val="004B255B"/>
  </w:style>
  <w:style w:type="paragraph" w:customStyle="1" w:styleId="BBBD6BE60B32491BB7F2640DE1C925C41">
    <w:name w:val="BBBD6BE60B32491BB7F2640DE1C925C41"/>
    <w:rsid w:val="004B255B"/>
  </w:style>
  <w:style w:type="paragraph" w:customStyle="1" w:styleId="80C0D78F622C4179B02850AE690A35DB">
    <w:name w:val="80C0D78F622C4179B02850AE690A35DB"/>
    <w:rsid w:val="004B255B"/>
  </w:style>
  <w:style w:type="paragraph" w:customStyle="1" w:styleId="FC61BF55898C417BBD1B17D4F7B8FC2611">
    <w:name w:val="FC61BF55898C417BBD1B17D4F7B8FC2611"/>
    <w:rsid w:val="004B255B"/>
  </w:style>
  <w:style w:type="paragraph" w:customStyle="1" w:styleId="93EF26B1FF344941A256ECAE1DDE03486">
    <w:name w:val="93EF26B1FF344941A256ECAE1DDE03486"/>
    <w:rsid w:val="004B255B"/>
  </w:style>
  <w:style w:type="paragraph" w:customStyle="1" w:styleId="88907ED8C5234B8581B7AE1E9C2FC50D6">
    <w:name w:val="88907ED8C5234B8581B7AE1E9C2FC50D6"/>
    <w:rsid w:val="004B255B"/>
  </w:style>
  <w:style w:type="paragraph" w:customStyle="1" w:styleId="2B96488E58AF4CD3B8944131614326116">
    <w:name w:val="2B96488E58AF4CD3B8944131614326116"/>
    <w:rsid w:val="004B255B"/>
  </w:style>
  <w:style w:type="paragraph" w:customStyle="1" w:styleId="E2A2EA40402A47A8932E608AAFCC086F3">
    <w:name w:val="E2A2EA40402A47A8932E608AAFCC086F3"/>
    <w:rsid w:val="004B255B"/>
  </w:style>
  <w:style w:type="paragraph" w:customStyle="1" w:styleId="C629CC9A75864E68A86D6581FB48A3AE4">
    <w:name w:val="C629CC9A75864E68A86D6581FB48A3AE4"/>
    <w:rsid w:val="004B255B"/>
  </w:style>
  <w:style w:type="paragraph" w:customStyle="1" w:styleId="BBBD6BE60B32491BB7F2640DE1C925C42">
    <w:name w:val="BBBD6BE60B32491BB7F2640DE1C925C42"/>
    <w:rsid w:val="004B255B"/>
  </w:style>
  <w:style w:type="paragraph" w:customStyle="1" w:styleId="80C0D78F622C4179B02850AE690A35DB1">
    <w:name w:val="80C0D78F622C4179B02850AE690A35DB1"/>
    <w:rsid w:val="004B255B"/>
  </w:style>
  <w:style w:type="paragraph" w:customStyle="1" w:styleId="81A537B28567497F94BCDC0263B6C0BC">
    <w:name w:val="81A537B28567497F94BCDC0263B6C0BC"/>
    <w:rsid w:val="004B255B"/>
  </w:style>
  <w:style w:type="paragraph" w:customStyle="1" w:styleId="FC61BF55898C417BBD1B17D4F7B8FC2612">
    <w:name w:val="FC61BF55898C417BBD1B17D4F7B8FC2612"/>
    <w:rsid w:val="004B255B"/>
  </w:style>
  <w:style w:type="paragraph" w:customStyle="1" w:styleId="93EF26B1FF344941A256ECAE1DDE03487">
    <w:name w:val="93EF26B1FF344941A256ECAE1DDE03487"/>
    <w:rsid w:val="004B255B"/>
  </w:style>
  <w:style w:type="paragraph" w:customStyle="1" w:styleId="88907ED8C5234B8581B7AE1E9C2FC50D7">
    <w:name w:val="88907ED8C5234B8581B7AE1E9C2FC50D7"/>
    <w:rsid w:val="004B255B"/>
  </w:style>
  <w:style w:type="paragraph" w:customStyle="1" w:styleId="2B96488E58AF4CD3B8944131614326117">
    <w:name w:val="2B96488E58AF4CD3B8944131614326117"/>
    <w:rsid w:val="004B255B"/>
  </w:style>
  <w:style w:type="paragraph" w:customStyle="1" w:styleId="E2A2EA40402A47A8932E608AAFCC086F4">
    <w:name w:val="E2A2EA40402A47A8932E608AAFCC086F4"/>
    <w:rsid w:val="004B255B"/>
  </w:style>
  <w:style w:type="paragraph" w:customStyle="1" w:styleId="C629CC9A75864E68A86D6581FB48A3AE5">
    <w:name w:val="C629CC9A75864E68A86D6581FB48A3AE5"/>
    <w:rsid w:val="004B255B"/>
  </w:style>
  <w:style w:type="paragraph" w:customStyle="1" w:styleId="BBBD6BE60B32491BB7F2640DE1C925C43">
    <w:name w:val="BBBD6BE60B32491BB7F2640DE1C925C43"/>
    <w:rsid w:val="004B255B"/>
  </w:style>
  <w:style w:type="paragraph" w:customStyle="1" w:styleId="80C0D78F622C4179B02850AE690A35DB2">
    <w:name w:val="80C0D78F622C4179B02850AE690A35DB2"/>
    <w:rsid w:val="004B255B"/>
  </w:style>
  <w:style w:type="paragraph" w:customStyle="1" w:styleId="89306716FF274565BE2C77A8107C1238">
    <w:name w:val="89306716FF274565BE2C77A8107C1238"/>
    <w:rsid w:val="004B255B"/>
  </w:style>
  <w:style w:type="paragraph" w:customStyle="1" w:styleId="FC61BF55898C417BBD1B17D4F7B8FC2613">
    <w:name w:val="FC61BF55898C417BBD1B17D4F7B8FC2613"/>
    <w:rsid w:val="004B255B"/>
  </w:style>
  <w:style w:type="paragraph" w:customStyle="1" w:styleId="93EF26B1FF344941A256ECAE1DDE03488">
    <w:name w:val="93EF26B1FF344941A256ECAE1DDE03488"/>
    <w:rsid w:val="004B255B"/>
  </w:style>
  <w:style w:type="paragraph" w:customStyle="1" w:styleId="88907ED8C5234B8581B7AE1E9C2FC50D8">
    <w:name w:val="88907ED8C5234B8581B7AE1E9C2FC50D8"/>
    <w:rsid w:val="004B255B"/>
  </w:style>
  <w:style w:type="paragraph" w:customStyle="1" w:styleId="2B96488E58AF4CD3B8944131614326118">
    <w:name w:val="2B96488E58AF4CD3B8944131614326118"/>
    <w:rsid w:val="004B255B"/>
  </w:style>
  <w:style w:type="paragraph" w:customStyle="1" w:styleId="E2A2EA40402A47A8932E608AAFCC086F5">
    <w:name w:val="E2A2EA40402A47A8932E608AAFCC086F5"/>
    <w:rsid w:val="004B255B"/>
  </w:style>
  <w:style w:type="paragraph" w:customStyle="1" w:styleId="C629CC9A75864E68A86D6581FB48A3AE6">
    <w:name w:val="C629CC9A75864E68A86D6581FB48A3AE6"/>
    <w:rsid w:val="004B255B"/>
  </w:style>
  <w:style w:type="paragraph" w:customStyle="1" w:styleId="89306716FF274565BE2C77A8107C12381">
    <w:name w:val="89306716FF274565BE2C77A8107C12381"/>
    <w:rsid w:val="004B255B"/>
  </w:style>
  <w:style w:type="paragraph" w:customStyle="1" w:styleId="BBBD6BE60B32491BB7F2640DE1C925C44">
    <w:name w:val="BBBD6BE60B32491BB7F2640DE1C925C44"/>
    <w:rsid w:val="004B255B"/>
  </w:style>
  <w:style w:type="paragraph" w:customStyle="1" w:styleId="80C0D78F622C4179B02850AE690A35DB3">
    <w:name w:val="80C0D78F622C4179B02850AE690A35DB3"/>
    <w:rsid w:val="004B255B"/>
  </w:style>
  <w:style w:type="paragraph" w:customStyle="1" w:styleId="BD0103FDB98343FBAA4D8956B516DB83">
    <w:name w:val="BD0103FDB98343FBAA4D8956B516DB83"/>
    <w:rsid w:val="004B255B"/>
  </w:style>
  <w:style w:type="paragraph" w:customStyle="1" w:styleId="FC61BF55898C417BBD1B17D4F7B8FC2614">
    <w:name w:val="FC61BF55898C417BBD1B17D4F7B8FC2614"/>
    <w:rsid w:val="004B255B"/>
  </w:style>
  <w:style w:type="paragraph" w:customStyle="1" w:styleId="93EF26B1FF344941A256ECAE1DDE03489">
    <w:name w:val="93EF26B1FF344941A256ECAE1DDE03489"/>
    <w:rsid w:val="004B255B"/>
  </w:style>
  <w:style w:type="paragraph" w:customStyle="1" w:styleId="88907ED8C5234B8581B7AE1E9C2FC50D9">
    <w:name w:val="88907ED8C5234B8581B7AE1E9C2FC50D9"/>
    <w:rsid w:val="004B255B"/>
  </w:style>
  <w:style w:type="paragraph" w:customStyle="1" w:styleId="2B96488E58AF4CD3B8944131614326119">
    <w:name w:val="2B96488E58AF4CD3B8944131614326119"/>
    <w:rsid w:val="004B255B"/>
  </w:style>
  <w:style w:type="paragraph" w:customStyle="1" w:styleId="E2A2EA40402A47A8932E608AAFCC086F6">
    <w:name w:val="E2A2EA40402A47A8932E608AAFCC086F6"/>
    <w:rsid w:val="004B255B"/>
  </w:style>
  <w:style w:type="paragraph" w:customStyle="1" w:styleId="C629CC9A75864E68A86D6581FB48A3AE7">
    <w:name w:val="C629CC9A75864E68A86D6581FB48A3AE7"/>
    <w:rsid w:val="004B255B"/>
  </w:style>
  <w:style w:type="paragraph" w:customStyle="1" w:styleId="89306716FF274565BE2C77A8107C12382">
    <w:name w:val="89306716FF274565BE2C77A8107C12382"/>
    <w:rsid w:val="004B255B"/>
  </w:style>
  <w:style w:type="paragraph" w:customStyle="1" w:styleId="BD0103FDB98343FBAA4D8956B516DB831">
    <w:name w:val="BD0103FDB98343FBAA4D8956B516DB831"/>
    <w:rsid w:val="004B255B"/>
  </w:style>
  <w:style w:type="paragraph" w:customStyle="1" w:styleId="BBBD6BE60B32491BB7F2640DE1C925C45">
    <w:name w:val="BBBD6BE60B32491BB7F2640DE1C925C45"/>
    <w:rsid w:val="004B255B"/>
  </w:style>
  <w:style w:type="paragraph" w:customStyle="1" w:styleId="80C0D78F622C4179B02850AE690A35DB4">
    <w:name w:val="80C0D78F622C4179B02850AE690A35DB4"/>
    <w:rsid w:val="004B255B"/>
  </w:style>
  <w:style w:type="paragraph" w:customStyle="1" w:styleId="6CAED38A52DE494197CA8E761403D376">
    <w:name w:val="6CAED38A52DE494197CA8E761403D376"/>
    <w:rsid w:val="004B255B"/>
  </w:style>
  <w:style w:type="paragraph" w:customStyle="1" w:styleId="B6BE9CEFAAA04E37B42A8ACA450571FD">
    <w:name w:val="B6BE9CEFAAA04E37B42A8ACA450571FD"/>
    <w:rsid w:val="004B255B"/>
  </w:style>
  <w:style w:type="paragraph" w:customStyle="1" w:styleId="FC61BF55898C417BBD1B17D4F7B8FC2615">
    <w:name w:val="FC61BF55898C417BBD1B17D4F7B8FC2615"/>
    <w:rsid w:val="004B255B"/>
  </w:style>
  <w:style w:type="paragraph" w:customStyle="1" w:styleId="93EF26B1FF344941A256ECAE1DDE034810">
    <w:name w:val="93EF26B1FF344941A256ECAE1DDE034810"/>
    <w:rsid w:val="004B255B"/>
  </w:style>
  <w:style w:type="paragraph" w:customStyle="1" w:styleId="88907ED8C5234B8581B7AE1E9C2FC50D10">
    <w:name w:val="88907ED8C5234B8581B7AE1E9C2FC50D10"/>
    <w:rsid w:val="004B255B"/>
  </w:style>
  <w:style w:type="paragraph" w:customStyle="1" w:styleId="2B96488E58AF4CD3B89441316143261110">
    <w:name w:val="2B96488E58AF4CD3B89441316143261110"/>
    <w:rsid w:val="004B255B"/>
  </w:style>
  <w:style w:type="paragraph" w:customStyle="1" w:styleId="E2A2EA40402A47A8932E608AAFCC086F7">
    <w:name w:val="E2A2EA40402A47A8932E608AAFCC086F7"/>
    <w:rsid w:val="004B255B"/>
  </w:style>
  <w:style w:type="paragraph" w:customStyle="1" w:styleId="C629CC9A75864E68A86D6581FB48A3AE8">
    <w:name w:val="C629CC9A75864E68A86D6581FB48A3AE8"/>
    <w:rsid w:val="004B255B"/>
  </w:style>
  <w:style w:type="paragraph" w:customStyle="1" w:styleId="89306716FF274565BE2C77A8107C12383">
    <w:name w:val="89306716FF274565BE2C77A8107C12383"/>
    <w:rsid w:val="004B255B"/>
  </w:style>
  <w:style w:type="paragraph" w:customStyle="1" w:styleId="BD0103FDB98343FBAA4D8956B516DB832">
    <w:name w:val="BD0103FDB98343FBAA4D8956B516DB832"/>
    <w:rsid w:val="004B255B"/>
  </w:style>
  <w:style w:type="paragraph" w:customStyle="1" w:styleId="B6BE9CEFAAA04E37B42A8ACA450571FD1">
    <w:name w:val="B6BE9CEFAAA04E37B42A8ACA450571FD1"/>
    <w:rsid w:val="004B255B"/>
  </w:style>
  <w:style w:type="paragraph" w:customStyle="1" w:styleId="BBBD6BE60B32491BB7F2640DE1C925C46">
    <w:name w:val="BBBD6BE60B32491BB7F2640DE1C925C46"/>
    <w:rsid w:val="004B255B"/>
  </w:style>
  <w:style w:type="paragraph" w:customStyle="1" w:styleId="80C0D78F622C4179B02850AE690A35DB5">
    <w:name w:val="80C0D78F622C4179B02850AE690A35DB5"/>
    <w:rsid w:val="004B255B"/>
  </w:style>
  <w:style w:type="paragraph" w:customStyle="1" w:styleId="FC61BF55898C417BBD1B17D4F7B8FC2616">
    <w:name w:val="FC61BF55898C417BBD1B17D4F7B8FC2616"/>
    <w:rsid w:val="004B255B"/>
  </w:style>
  <w:style w:type="paragraph" w:customStyle="1" w:styleId="93EF26B1FF344941A256ECAE1DDE034811">
    <w:name w:val="93EF26B1FF344941A256ECAE1DDE034811"/>
    <w:rsid w:val="004B255B"/>
  </w:style>
  <w:style w:type="paragraph" w:customStyle="1" w:styleId="88907ED8C5234B8581B7AE1E9C2FC50D11">
    <w:name w:val="88907ED8C5234B8581B7AE1E9C2FC50D11"/>
    <w:rsid w:val="004B255B"/>
  </w:style>
  <w:style w:type="paragraph" w:customStyle="1" w:styleId="2B96488E58AF4CD3B89441316143261111">
    <w:name w:val="2B96488E58AF4CD3B89441316143261111"/>
    <w:rsid w:val="004B255B"/>
  </w:style>
  <w:style w:type="paragraph" w:customStyle="1" w:styleId="E2A2EA40402A47A8932E608AAFCC086F8">
    <w:name w:val="E2A2EA40402A47A8932E608AAFCC086F8"/>
    <w:rsid w:val="004B255B"/>
  </w:style>
  <w:style w:type="paragraph" w:customStyle="1" w:styleId="C629CC9A75864E68A86D6581FB48A3AE9">
    <w:name w:val="C629CC9A75864E68A86D6581FB48A3AE9"/>
    <w:rsid w:val="004B255B"/>
  </w:style>
  <w:style w:type="paragraph" w:customStyle="1" w:styleId="89306716FF274565BE2C77A8107C12384">
    <w:name w:val="89306716FF274565BE2C77A8107C12384"/>
    <w:rsid w:val="004B255B"/>
  </w:style>
  <w:style w:type="paragraph" w:customStyle="1" w:styleId="BD0103FDB98343FBAA4D8956B516DB833">
    <w:name w:val="BD0103FDB98343FBAA4D8956B516DB833"/>
    <w:rsid w:val="004B255B"/>
  </w:style>
  <w:style w:type="paragraph" w:customStyle="1" w:styleId="6CAED38A52DE494197CA8E761403D3761">
    <w:name w:val="6CAED38A52DE494197CA8E761403D3761"/>
    <w:rsid w:val="004B255B"/>
  </w:style>
  <w:style w:type="paragraph" w:customStyle="1" w:styleId="B6BE9CEFAAA04E37B42A8ACA450571FD2">
    <w:name w:val="B6BE9CEFAAA04E37B42A8ACA450571FD2"/>
    <w:rsid w:val="004B255B"/>
  </w:style>
  <w:style w:type="paragraph" w:customStyle="1" w:styleId="BBBD6BE60B32491BB7F2640DE1C925C47">
    <w:name w:val="BBBD6BE60B32491BB7F2640DE1C925C47"/>
    <w:rsid w:val="004B255B"/>
  </w:style>
  <w:style w:type="paragraph" w:customStyle="1" w:styleId="80C0D78F622C4179B02850AE690A35DB6">
    <w:name w:val="80C0D78F622C4179B02850AE690A35DB6"/>
    <w:rsid w:val="004B255B"/>
  </w:style>
  <w:style w:type="paragraph" w:customStyle="1" w:styleId="FC61BF55898C417BBD1B17D4F7B8FC2617">
    <w:name w:val="FC61BF55898C417BBD1B17D4F7B8FC2617"/>
    <w:rsid w:val="004B255B"/>
  </w:style>
  <w:style w:type="paragraph" w:customStyle="1" w:styleId="93EF26B1FF344941A256ECAE1DDE034812">
    <w:name w:val="93EF26B1FF344941A256ECAE1DDE034812"/>
    <w:rsid w:val="004B255B"/>
  </w:style>
  <w:style w:type="paragraph" w:customStyle="1" w:styleId="88907ED8C5234B8581B7AE1E9C2FC50D12">
    <w:name w:val="88907ED8C5234B8581B7AE1E9C2FC50D12"/>
    <w:rsid w:val="004B255B"/>
  </w:style>
  <w:style w:type="paragraph" w:customStyle="1" w:styleId="2B96488E58AF4CD3B89441316143261112">
    <w:name w:val="2B96488E58AF4CD3B89441316143261112"/>
    <w:rsid w:val="004B255B"/>
  </w:style>
  <w:style w:type="paragraph" w:customStyle="1" w:styleId="E2A2EA40402A47A8932E608AAFCC086F9">
    <w:name w:val="E2A2EA40402A47A8932E608AAFCC086F9"/>
    <w:rsid w:val="004B255B"/>
  </w:style>
  <w:style w:type="paragraph" w:customStyle="1" w:styleId="C629CC9A75864E68A86D6581FB48A3AE10">
    <w:name w:val="C629CC9A75864E68A86D6581FB48A3AE10"/>
    <w:rsid w:val="004B255B"/>
  </w:style>
  <w:style w:type="paragraph" w:customStyle="1" w:styleId="89306716FF274565BE2C77A8107C12385">
    <w:name w:val="89306716FF274565BE2C77A8107C12385"/>
    <w:rsid w:val="004B255B"/>
  </w:style>
  <w:style w:type="paragraph" w:customStyle="1" w:styleId="BD0103FDB98343FBAA4D8956B516DB834">
    <w:name w:val="BD0103FDB98343FBAA4D8956B516DB834"/>
    <w:rsid w:val="004B255B"/>
  </w:style>
  <w:style w:type="paragraph" w:customStyle="1" w:styleId="6CAED38A52DE494197CA8E761403D3762">
    <w:name w:val="6CAED38A52DE494197CA8E761403D3762"/>
    <w:rsid w:val="004B255B"/>
  </w:style>
  <w:style w:type="paragraph" w:customStyle="1" w:styleId="B6BE9CEFAAA04E37B42A8ACA450571FD3">
    <w:name w:val="B6BE9CEFAAA04E37B42A8ACA450571FD3"/>
    <w:rsid w:val="004B255B"/>
  </w:style>
  <w:style w:type="paragraph" w:customStyle="1" w:styleId="BBBD6BE60B32491BB7F2640DE1C925C48">
    <w:name w:val="BBBD6BE60B32491BB7F2640DE1C925C48"/>
    <w:rsid w:val="004B255B"/>
  </w:style>
  <w:style w:type="paragraph" w:customStyle="1" w:styleId="80C0D78F622C4179B02850AE690A35DB7">
    <w:name w:val="80C0D78F622C4179B02850AE690A35DB7"/>
    <w:rsid w:val="004B255B"/>
  </w:style>
  <w:style w:type="paragraph" w:customStyle="1" w:styleId="FC61BF55898C417BBD1B17D4F7B8FC2618">
    <w:name w:val="FC61BF55898C417BBD1B17D4F7B8FC2618"/>
    <w:rsid w:val="004B255B"/>
  </w:style>
  <w:style w:type="paragraph" w:customStyle="1" w:styleId="93EF26B1FF344941A256ECAE1DDE034813">
    <w:name w:val="93EF26B1FF344941A256ECAE1DDE034813"/>
    <w:rsid w:val="004B255B"/>
  </w:style>
  <w:style w:type="paragraph" w:customStyle="1" w:styleId="88907ED8C5234B8581B7AE1E9C2FC50D13">
    <w:name w:val="88907ED8C5234B8581B7AE1E9C2FC50D13"/>
    <w:rsid w:val="004B255B"/>
  </w:style>
  <w:style w:type="paragraph" w:customStyle="1" w:styleId="2B96488E58AF4CD3B89441316143261113">
    <w:name w:val="2B96488E58AF4CD3B89441316143261113"/>
    <w:rsid w:val="004B255B"/>
  </w:style>
  <w:style w:type="paragraph" w:customStyle="1" w:styleId="E2A2EA40402A47A8932E608AAFCC086F10">
    <w:name w:val="E2A2EA40402A47A8932E608AAFCC086F10"/>
    <w:rsid w:val="004B255B"/>
  </w:style>
  <w:style w:type="paragraph" w:customStyle="1" w:styleId="C629CC9A75864E68A86D6581FB48A3AE11">
    <w:name w:val="C629CC9A75864E68A86D6581FB48A3AE11"/>
    <w:rsid w:val="004B255B"/>
  </w:style>
  <w:style w:type="paragraph" w:customStyle="1" w:styleId="89306716FF274565BE2C77A8107C12386">
    <w:name w:val="89306716FF274565BE2C77A8107C12386"/>
    <w:rsid w:val="004B255B"/>
  </w:style>
  <w:style w:type="paragraph" w:customStyle="1" w:styleId="BD0103FDB98343FBAA4D8956B516DB835">
    <w:name w:val="BD0103FDB98343FBAA4D8956B516DB835"/>
    <w:rsid w:val="004B255B"/>
  </w:style>
  <w:style w:type="paragraph" w:customStyle="1" w:styleId="6CAED38A52DE494197CA8E761403D3763">
    <w:name w:val="6CAED38A52DE494197CA8E761403D3763"/>
    <w:rsid w:val="004B255B"/>
  </w:style>
  <w:style w:type="paragraph" w:customStyle="1" w:styleId="B6BE9CEFAAA04E37B42A8ACA450571FD4">
    <w:name w:val="B6BE9CEFAAA04E37B42A8ACA450571FD4"/>
    <w:rsid w:val="004B255B"/>
  </w:style>
  <w:style w:type="paragraph" w:customStyle="1" w:styleId="BBBD6BE60B32491BB7F2640DE1C925C49">
    <w:name w:val="BBBD6BE60B32491BB7F2640DE1C925C49"/>
    <w:rsid w:val="004B255B"/>
  </w:style>
  <w:style w:type="paragraph" w:customStyle="1" w:styleId="80C0D78F622C4179B02850AE690A35DB8">
    <w:name w:val="80C0D78F622C4179B02850AE690A35DB8"/>
    <w:rsid w:val="004B255B"/>
  </w:style>
  <w:style w:type="paragraph" w:customStyle="1" w:styleId="FC61BF55898C417BBD1B17D4F7B8FC2619">
    <w:name w:val="FC61BF55898C417BBD1B17D4F7B8FC2619"/>
    <w:rsid w:val="004B255B"/>
  </w:style>
  <w:style w:type="paragraph" w:customStyle="1" w:styleId="93EF26B1FF344941A256ECAE1DDE034814">
    <w:name w:val="93EF26B1FF344941A256ECAE1DDE034814"/>
    <w:rsid w:val="004B255B"/>
  </w:style>
  <w:style w:type="paragraph" w:customStyle="1" w:styleId="88907ED8C5234B8581B7AE1E9C2FC50D14">
    <w:name w:val="88907ED8C5234B8581B7AE1E9C2FC50D14"/>
    <w:rsid w:val="004B255B"/>
  </w:style>
  <w:style w:type="paragraph" w:customStyle="1" w:styleId="2B96488E58AF4CD3B89441316143261114">
    <w:name w:val="2B96488E58AF4CD3B89441316143261114"/>
    <w:rsid w:val="004B255B"/>
  </w:style>
  <w:style w:type="paragraph" w:customStyle="1" w:styleId="E2A2EA40402A47A8932E608AAFCC086F11">
    <w:name w:val="E2A2EA40402A47A8932E608AAFCC086F11"/>
    <w:rsid w:val="004B255B"/>
  </w:style>
  <w:style w:type="paragraph" w:customStyle="1" w:styleId="C629CC9A75864E68A86D6581FB48A3AE12">
    <w:name w:val="C629CC9A75864E68A86D6581FB48A3AE12"/>
    <w:rsid w:val="004B255B"/>
  </w:style>
  <w:style w:type="paragraph" w:customStyle="1" w:styleId="89306716FF274565BE2C77A8107C12387">
    <w:name w:val="89306716FF274565BE2C77A8107C12387"/>
    <w:rsid w:val="004B255B"/>
  </w:style>
  <w:style w:type="paragraph" w:customStyle="1" w:styleId="BD0103FDB98343FBAA4D8956B516DB836">
    <w:name w:val="BD0103FDB98343FBAA4D8956B516DB836"/>
    <w:rsid w:val="004B255B"/>
  </w:style>
  <w:style w:type="paragraph" w:customStyle="1" w:styleId="6CAED38A52DE494197CA8E761403D3764">
    <w:name w:val="6CAED38A52DE494197CA8E761403D3764"/>
    <w:rsid w:val="004B255B"/>
  </w:style>
  <w:style w:type="paragraph" w:customStyle="1" w:styleId="B6BE9CEFAAA04E37B42A8ACA450571FD5">
    <w:name w:val="B6BE9CEFAAA04E37B42A8ACA450571FD5"/>
    <w:rsid w:val="004B255B"/>
  </w:style>
  <w:style w:type="paragraph" w:customStyle="1" w:styleId="BBBD6BE60B32491BB7F2640DE1C925C410">
    <w:name w:val="BBBD6BE60B32491BB7F2640DE1C925C410"/>
    <w:rsid w:val="004B255B"/>
  </w:style>
  <w:style w:type="paragraph" w:customStyle="1" w:styleId="80C0D78F622C4179B02850AE690A35DB9">
    <w:name w:val="80C0D78F622C4179B02850AE690A35DB9"/>
    <w:rsid w:val="004B255B"/>
  </w:style>
  <w:style w:type="paragraph" w:customStyle="1" w:styleId="FC61BF55898C417BBD1B17D4F7B8FC2620">
    <w:name w:val="FC61BF55898C417BBD1B17D4F7B8FC2620"/>
    <w:rsid w:val="004B255B"/>
  </w:style>
  <w:style w:type="paragraph" w:customStyle="1" w:styleId="93EF26B1FF344941A256ECAE1DDE034815">
    <w:name w:val="93EF26B1FF344941A256ECAE1DDE034815"/>
    <w:rsid w:val="004B255B"/>
  </w:style>
  <w:style w:type="paragraph" w:customStyle="1" w:styleId="88907ED8C5234B8581B7AE1E9C2FC50D15">
    <w:name w:val="88907ED8C5234B8581B7AE1E9C2FC50D15"/>
    <w:rsid w:val="004B255B"/>
  </w:style>
  <w:style w:type="paragraph" w:customStyle="1" w:styleId="2B96488E58AF4CD3B89441316143261115">
    <w:name w:val="2B96488E58AF4CD3B89441316143261115"/>
    <w:rsid w:val="004B255B"/>
  </w:style>
  <w:style w:type="paragraph" w:customStyle="1" w:styleId="E2A2EA40402A47A8932E608AAFCC086F12">
    <w:name w:val="E2A2EA40402A47A8932E608AAFCC086F12"/>
    <w:rsid w:val="004B255B"/>
  </w:style>
  <w:style w:type="paragraph" w:customStyle="1" w:styleId="C629CC9A75864E68A86D6581FB48A3AE13">
    <w:name w:val="C629CC9A75864E68A86D6581FB48A3AE13"/>
    <w:rsid w:val="004B255B"/>
  </w:style>
  <w:style w:type="paragraph" w:customStyle="1" w:styleId="89306716FF274565BE2C77A8107C12388">
    <w:name w:val="89306716FF274565BE2C77A8107C12388"/>
    <w:rsid w:val="004B255B"/>
  </w:style>
  <w:style w:type="paragraph" w:customStyle="1" w:styleId="BD0103FDB98343FBAA4D8956B516DB837">
    <w:name w:val="BD0103FDB98343FBAA4D8956B516DB837"/>
    <w:rsid w:val="004B255B"/>
  </w:style>
  <w:style w:type="paragraph" w:customStyle="1" w:styleId="6CAED38A52DE494197CA8E761403D3765">
    <w:name w:val="6CAED38A52DE494197CA8E761403D3765"/>
    <w:rsid w:val="004B255B"/>
  </w:style>
  <w:style w:type="paragraph" w:customStyle="1" w:styleId="B6BE9CEFAAA04E37B42A8ACA450571FD6">
    <w:name w:val="B6BE9CEFAAA04E37B42A8ACA450571FD6"/>
    <w:rsid w:val="004B255B"/>
  </w:style>
  <w:style w:type="paragraph" w:customStyle="1" w:styleId="BBBD6BE60B32491BB7F2640DE1C925C411">
    <w:name w:val="BBBD6BE60B32491BB7F2640DE1C925C411"/>
    <w:rsid w:val="004B255B"/>
  </w:style>
  <w:style w:type="paragraph" w:customStyle="1" w:styleId="80C0D78F622C4179B02850AE690A35DB10">
    <w:name w:val="80C0D78F622C4179B02850AE690A35DB10"/>
    <w:rsid w:val="004B255B"/>
  </w:style>
  <w:style w:type="paragraph" w:customStyle="1" w:styleId="D9C17B96B5D54FF6990EAEE94428099D">
    <w:name w:val="D9C17B96B5D54FF6990EAEE94428099D"/>
    <w:rsid w:val="004B255B"/>
  </w:style>
  <w:style w:type="paragraph" w:customStyle="1" w:styleId="185C097FCCAF4FA695AD646EBFD4C900">
    <w:name w:val="185C097FCCAF4FA695AD646EBFD4C900"/>
    <w:rsid w:val="004B255B"/>
  </w:style>
  <w:style w:type="paragraph" w:customStyle="1" w:styleId="787E58A5553F4DDD9C32E91A9B4B65EE">
    <w:name w:val="787E58A5553F4DDD9C32E91A9B4B65EE"/>
    <w:rsid w:val="004B255B"/>
  </w:style>
  <w:style w:type="paragraph" w:customStyle="1" w:styleId="0E2DE91D9625471292DE20796587BDA3">
    <w:name w:val="0E2DE91D9625471292DE20796587BDA3"/>
    <w:rsid w:val="004B255B"/>
  </w:style>
  <w:style w:type="paragraph" w:customStyle="1" w:styleId="438C7E8D80404AED967F14A113B3E3F3">
    <w:name w:val="438C7E8D80404AED967F14A113B3E3F3"/>
    <w:rsid w:val="004B255B"/>
  </w:style>
  <w:style w:type="paragraph" w:customStyle="1" w:styleId="150FD67A0FD4474FA5436D5EDA95E280">
    <w:name w:val="150FD67A0FD4474FA5436D5EDA95E280"/>
    <w:rsid w:val="004B255B"/>
  </w:style>
  <w:style w:type="paragraph" w:customStyle="1" w:styleId="52300431BCF749049D687FA7B27D242A">
    <w:name w:val="52300431BCF749049D687FA7B27D242A"/>
    <w:rsid w:val="004B255B"/>
  </w:style>
  <w:style w:type="paragraph" w:customStyle="1" w:styleId="FC61BF55898C417BBD1B17D4F7B8FC2621">
    <w:name w:val="FC61BF55898C417BBD1B17D4F7B8FC2621"/>
    <w:rsid w:val="004B255B"/>
  </w:style>
  <w:style w:type="paragraph" w:customStyle="1" w:styleId="93EF26B1FF344941A256ECAE1DDE034816">
    <w:name w:val="93EF26B1FF344941A256ECAE1DDE034816"/>
    <w:rsid w:val="004B255B"/>
  </w:style>
  <w:style w:type="paragraph" w:customStyle="1" w:styleId="88907ED8C5234B8581B7AE1E9C2FC50D16">
    <w:name w:val="88907ED8C5234B8581B7AE1E9C2FC50D16"/>
    <w:rsid w:val="004B255B"/>
  </w:style>
  <w:style w:type="paragraph" w:customStyle="1" w:styleId="2B96488E58AF4CD3B89441316143261116">
    <w:name w:val="2B96488E58AF4CD3B89441316143261116"/>
    <w:rsid w:val="004B255B"/>
  </w:style>
  <w:style w:type="paragraph" w:customStyle="1" w:styleId="E2A2EA40402A47A8932E608AAFCC086F13">
    <w:name w:val="E2A2EA40402A47A8932E608AAFCC086F13"/>
    <w:rsid w:val="004B255B"/>
  </w:style>
  <w:style w:type="paragraph" w:customStyle="1" w:styleId="C629CC9A75864E68A86D6581FB48A3AE14">
    <w:name w:val="C629CC9A75864E68A86D6581FB48A3AE14"/>
    <w:rsid w:val="004B255B"/>
  </w:style>
  <w:style w:type="paragraph" w:customStyle="1" w:styleId="89306716FF274565BE2C77A8107C12389">
    <w:name w:val="89306716FF274565BE2C77A8107C12389"/>
    <w:rsid w:val="004B255B"/>
  </w:style>
  <w:style w:type="paragraph" w:customStyle="1" w:styleId="BD0103FDB98343FBAA4D8956B516DB838">
    <w:name w:val="BD0103FDB98343FBAA4D8956B516DB838"/>
    <w:rsid w:val="004B255B"/>
  </w:style>
  <w:style w:type="paragraph" w:customStyle="1" w:styleId="6CAED38A52DE494197CA8E761403D3766">
    <w:name w:val="6CAED38A52DE494197CA8E761403D3766"/>
    <w:rsid w:val="004B255B"/>
  </w:style>
  <w:style w:type="paragraph" w:customStyle="1" w:styleId="B6BE9CEFAAA04E37B42A8ACA450571FD7">
    <w:name w:val="B6BE9CEFAAA04E37B42A8ACA450571FD7"/>
    <w:rsid w:val="004B255B"/>
  </w:style>
  <w:style w:type="paragraph" w:customStyle="1" w:styleId="BBBD6BE60B32491BB7F2640DE1C925C412">
    <w:name w:val="BBBD6BE60B32491BB7F2640DE1C925C412"/>
    <w:rsid w:val="004B255B"/>
  </w:style>
  <w:style w:type="paragraph" w:customStyle="1" w:styleId="80C0D78F622C4179B02850AE690A35DB11">
    <w:name w:val="80C0D78F622C4179B02850AE690A35DB11"/>
    <w:rsid w:val="004B255B"/>
  </w:style>
  <w:style w:type="paragraph" w:customStyle="1" w:styleId="942556474715436BB10D681698474FBE">
    <w:name w:val="942556474715436BB10D681698474FBE"/>
    <w:rsid w:val="004B255B"/>
  </w:style>
  <w:style w:type="paragraph" w:customStyle="1" w:styleId="FC61BF55898C417BBD1B17D4F7B8FC2622">
    <w:name w:val="FC61BF55898C417BBD1B17D4F7B8FC2622"/>
    <w:rsid w:val="004B255B"/>
  </w:style>
  <w:style w:type="paragraph" w:customStyle="1" w:styleId="93EF26B1FF344941A256ECAE1DDE034817">
    <w:name w:val="93EF26B1FF344941A256ECAE1DDE034817"/>
    <w:rsid w:val="004B255B"/>
  </w:style>
  <w:style w:type="paragraph" w:customStyle="1" w:styleId="88907ED8C5234B8581B7AE1E9C2FC50D17">
    <w:name w:val="88907ED8C5234B8581B7AE1E9C2FC50D17"/>
    <w:rsid w:val="004B255B"/>
  </w:style>
  <w:style w:type="paragraph" w:customStyle="1" w:styleId="2B96488E58AF4CD3B89441316143261117">
    <w:name w:val="2B96488E58AF4CD3B89441316143261117"/>
    <w:rsid w:val="004B255B"/>
  </w:style>
  <w:style w:type="paragraph" w:customStyle="1" w:styleId="942556474715436BB10D681698474FBE1">
    <w:name w:val="942556474715436BB10D681698474FBE1"/>
    <w:rsid w:val="004B255B"/>
  </w:style>
  <w:style w:type="paragraph" w:customStyle="1" w:styleId="E2A2EA40402A47A8932E608AAFCC086F14">
    <w:name w:val="E2A2EA40402A47A8932E608AAFCC086F14"/>
    <w:rsid w:val="004B255B"/>
  </w:style>
  <w:style w:type="paragraph" w:customStyle="1" w:styleId="C629CC9A75864E68A86D6581FB48A3AE15">
    <w:name w:val="C629CC9A75864E68A86D6581FB48A3AE15"/>
    <w:rsid w:val="004B255B"/>
  </w:style>
  <w:style w:type="paragraph" w:customStyle="1" w:styleId="89306716FF274565BE2C77A8107C123810">
    <w:name w:val="89306716FF274565BE2C77A8107C123810"/>
    <w:rsid w:val="004B255B"/>
  </w:style>
  <w:style w:type="paragraph" w:customStyle="1" w:styleId="BD0103FDB98343FBAA4D8956B516DB839">
    <w:name w:val="BD0103FDB98343FBAA4D8956B516DB839"/>
    <w:rsid w:val="004B255B"/>
  </w:style>
  <w:style w:type="paragraph" w:customStyle="1" w:styleId="6CAED38A52DE494197CA8E761403D3767">
    <w:name w:val="6CAED38A52DE494197CA8E761403D3767"/>
    <w:rsid w:val="004B255B"/>
  </w:style>
  <w:style w:type="paragraph" w:customStyle="1" w:styleId="B6BE9CEFAAA04E37B42A8ACA450571FD8">
    <w:name w:val="B6BE9CEFAAA04E37B42A8ACA450571FD8"/>
    <w:rsid w:val="004B255B"/>
  </w:style>
  <w:style w:type="paragraph" w:customStyle="1" w:styleId="BBBD6BE60B32491BB7F2640DE1C925C413">
    <w:name w:val="BBBD6BE60B32491BB7F2640DE1C925C413"/>
    <w:rsid w:val="004B255B"/>
  </w:style>
  <w:style w:type="paragraph" w:customStyle="1" w:styleId="80C0D78F622C4179B02850AE690A35DB12">
    <w:name w:val="80C0D78F622C4179B02850AE690A35DB12"/>
    <w:rsid w:val="004B255B"/>
  </w:style>
  <w:style w:type="paragraph" w:customStyle="1" w:styleId="36A42FD89D044E808FEB78EE3DD947A5">
    <w:name w:val="36A42FD89D044E808FEB78EE3DD947A5"/>
    <w:rsid w:val="004B255B"/>
  </w:style>
  <w:style w:type="paragraph" w:customStyle="1" w:styleId="FC61BF55898C417BBD1B17D4F7B8FC2623">
    <w:name w:val="FC61BF55898C417BBD1B17D4F7B8FC2623"/>
    <w:rsid w:val="004B255B"/>
  </w:style>
  <w:style w:type="paragraph" w:customStyle="1" w:styleId="93EF26B1FF344941A256ECAE1DDE034818">
    <w:name w:val="93EF26B1FF344941A256ECAE1DDE034818"/>
    <w:rsid w:val="004B255B"/>
  </w:style>
  <w:style w:type="paragraph" w:customStyle="1" w:styleId="88907ED8C5234B8581B7AE1E9C2FC50D18">
    <w:name w:val="88907ED8C5234B8581B7AE1E9C2FC50D18"/>
    <w:rsid w:val="004B255B"/>
  </w:style>
  <w:style w:type="paragraph" w:customStyle="1" w:styleId="2B96488E58AF4CD3B89441316143261118">
    <w:name w:val="2B96488E58AF4CD3B89441316143261118"/>
    <w:rsid w:val="004B255B"/>
  </w:style>
  <w:style w:type="paragraph" w:customStyle="1" w:styleId="942556474715436BB10D681698474FBE2">
    <w:name w:val="942556474715436BB10D681698474FBE2"/>
    <w:rsid w:val="004B255B"/>
  </w:style>
  <w:style w:type="paragraph" w:customStyle="1" w:styleId="E2A2EA40402A47A8932E608AAFCC086F15">
    <w:name w:val="E2A2EA40402A47A8932E608AAFCC086F15"/>
    <w:rsid w:val="004B255B"/>
  </w:style>
  <w:style w:type="paragraph" w:customStyle="1" w:styleId="36A42FD89D044E808FEB78EE3DD947A51">
    <w:name w:val="36A42FD89D044E808FEB78EE3DD947A51"/>
    <w:rsid w:val="004B255B"/>
  </w:style>
  <w:style w:type="paragraph" w:customStyle="1" w:styleId="C629CC9A75864E68A86D6581FB48A3AE16">
    <w:name w:val="C629CC9A75864E68A86D6581FB48A3AE16"/>
    <w:rsid w:val="004B255B"/>
  </w:style>
  <w:style w:type="paragraph" w:customStyle="1" w:styleId="89306716FF274565BE2C77A8107C123811">
    <w:name w:val="89306716FF274565BE2C77A8107C123811"/>
    <w:rsid w:val="004B255B"/>
  </w:style>
  <w:style w:type="paragraph" w:customStyle="1" w:styleId="BD0103FDB98343FBAA4D8956B516DB8310">
    <w:name w:val="BD0103FDB98343FBAA4D8956B516DB8310"/>
    <w:rsid w:val="004B255B"/>
  </w:style>
  <w:style w:type="paragraph" w:customStyle="1" w:styleId="6CAED38A52DE494197CA8E761403D3768">
    <w:name w:val="6CAED38A52DE494197CA8E761403D3768"/>
    <w:rsid w:val="004B255B"/>
  </w:style>
  <w:style w:type="paragraph" w:customStyle="1" w:styleId="B6BE9CEFAAA04E37B42A8ACA450571FD9">
    <w:name w:val="B6BE9CEFAAA04E37B42A8ACA450571FD9"/>
    <w:rsid w:val="004B255B"/>
  </w:style>
  <w:style w:type="paragraph" w:customStyle="1" w:styleId="BBBD6BE60B32491BB7F2640DE1C925C414">
    <w:name w:val="BBBD6BE60B32491BB7F2640DE1C925C414"/>
    <w:rsid w:val="004B255B"/>
  </w:style>
  <w:style w:type="paragraph" w:customStyle="1" w:styleId="80C0D78F622C4179B02850AE690A35DB13">
    <w:name w:val="80C0D78F622C4179B02850AE690A35DB13"/>
    <w:rsid w:val="004B255B"/>
  </w:style>
  <w:style w:type="paragraph" w:customStyle="1" w:styleId="94F39749B5454A069BEAC8BC3C3D9074">
    <w:name w:val="94F39749B5454A069BEAC8BC3C3D9074"/>
    <w:rsid w:val="004B255B"/>
  </w:style>
  <w:style w:type="paragraph" w:customStyle="1" w:styleId="6BABE29EF4BC498B98788A60902AE1A3">
    <w:name w:val="6BABE29EF4BC498B98788A60902AE1A3"/>
    <w:rsid w:val="004B255B"/>
  </w:style>
  <w:style w:type="paragraph" w:customStyle="1" w:styleId="FC61BF55898C417BBD1B17D4F7B8FC2624">
    <w:name w:val="FC61BF55898C417BBD1B17D4F7B8FC2624"/>
    <w:rsid w:val="004B255B"/>
  </w:style>
  <w:style w:type="paragraph" w:customStyle="1" w:styleId="93EF26B1FF344941A256ECAE1DDE034819">
    <w:name w:val="93EF26B1FF344941A256ECAE1DDE034819"/>
    <w:rsid w:val="004B255B"/>
  </w:style>
  <w:style w:type="paragraph" w:customStyle="1" w:styleId="88907ED8C5234B8581B7AE1E9C2FC50D19">
    <w:name w:val="88907ED8C5234B8581B7AE1E9C2FC50D19"/>
    <w:rsid w:val="004B255B"/>
  </w:style>
  <w:style w:type="paragraph" w:customStyle="1" w:styleId="2B96488E58AF4CD3B89441316143261119">
    <w:name w:val="2B96488E58AF4CD3B89441316143261119"/>
    <w:rsid w:val="004B255B"/>
  </w:style>
  <w:style w:type="paragraph" w:customStyle="1" w:styleId="6BABE29EF4BC498B98788A60902AE1A31">
    <w:name w:val="6BABE29EF4BC498B98788A60902AE1A31"/>
    <w:rsid w:val="004B255B"/>
  </w:style>
  <w:style w:type="paragraph" w:customStyle="1" w:styleId="942556474715436BB10D681698474FBE3">
    <w:name w:val="942556474715436BB10D681698474FBE3"/>
    <w:rsid w:val="004B255B"/>
  </w:style>
  <w:style w:type="paragraph" w:customStyle="1" w:styleId="94F39749B5454A069BEAC8BC3C3D90741">
    <w:name w:val="94F39749B5454A069BEAC8BC3C3D90741"/>
    <w:rsid w:val="004B255B"/>
  </w:style>
  <w:style w:type="paragraph" w:customStyle="1" w:styleId="E2A2EA40402A47A8932E608AAFCC086F16">
    <w:name w:val="E2A2EA40402A47A8932E608AAFCC086F16"/>
    <w:rsid w:val="004B255B"/>
  </w:style>
  <w:style w:type="paragraph" w:customStyle="1" w:styleId="36A42FD89D044E808FEB78EE3DD947A52">
    <w:name w:val="36A42FD89D044E808FEB78EE3DD947A52"/>
    <w:rsid w:val="004B255B"/>
  </w:style>
  <w:style w:type="paragraph" w:customStyle="1" w:styleId="C629CC9A75864E68A86D6581FB48A3AE17">
    <w:name w:val="C629CC9A75864E68A86D6581FB48A3AE17"/>
    <w:rsid w:val="004B255B"/>
  </w:style>
  <w:style w:type="paragraph" w:customStyle="1" w:styleId="89306716FF274565BE2C77A8107C123812">
    <w:name w:val="89306716FF274565BE2C77A8107C123812"/>
    <w:rsid w:val="004B255B"/>
  </w:style>
  <w:style w:type="paragraph" w:customStyle="1" w:styleId="BD0103FDB98343FBAA4D8956B516DB8311">
    <w:name w:val="BD0103FDB98343FBAA4D8956B516DB8311"/>
    <w:rsid w:val="004B255B"/>
  </w:style>
  <w:style w:type="paragraph" w:customStyle="1" w:styleId="6CAED38A52DE494197CA8E761403D3769">
    <w:name w:val="6CAED38A52DE494197CA8E761403D3769"/>
    <w:rsid w:val="004B255B"/>
  </w:style>
  <w:style w:type="paragraph" w:customStyle="1" w:styleId="B6BE9CEFAAA04E37B42A8ACA450571FD10">
    <w:name w:val="B6BE9CEFAAA04E37B42A8ACA450571FD10"/>
    <w:rsid w:val="004B255B"/>
  </w:style>
  <w:style w:type="paragraph" w:customStyle="1" w:styleId="BBBD6BE60B32491BB7F2640DE1C925C415">
    <w:name w:val="BBBD6BE60B32491BB7F2640DE1C925C415"/>
    <w:rsid w:val="004B255B"/>
  </w:style>
  <w:style w:type="paragraph" w:customStyle="1" w:styleId="80C0D78F622C4179B02850AE690A35DB14">
    <w:name w:val="80C0D78F622C4179B02850AE690A35DB14"/>
    <w:rsid w:val="004B255B"/>
  </w:style>
  <w:style w:type="paragraph" w:customStyle="1" w:styleId="FC61BF55898C417BBD1B17D4F7B8FC2625">
    <w:name w:val="FC61BF55898C417BBD1B17D4F7B8FC2625"/>
    <w:rsid w:val="004B255B"/>
  </w:style>
  <w:style w:type="paragraph" w:customStyle="1" w:styleId="93EF26B1FF344941A256ECAE1DDE034820">
    <w:name w:val="93EF26B1FF344941A256ECAE1DDE034820"/>
    <w:rsid w:val="004B255B"/>
  </w:style>
  <w:style w:type="paragraph" w:customStyle="1" w:styleId="88907ED8C5234B8581B7AE1E9C2FC50D20">
    <w:name w:val="88907ED8C5234B8581B7AE1E9C2FC50D20"/>
    <w:rsid w:val="004B255B"/>
  </w:style>
  <w:style w:type="paragraph" w:customStyle="1" w:styleId="2B96488E58AF4CD3B89441316143261120">
    <w:name w:val="2B96488E58AF4CD3B89441316143261120"/>
    <w:rsid w:val="004B255B"/>
  </w:style>
  <w:style w:type="paragraph" w:customStyle="1" w:styleId="6BABE29EF4BC498B98788A60902AE1A32">
    <w:name w:val="6BABE29EF4BC498B98788A60902AE1A32"/>
    <w:rsid w:val="004B255B"/>
  </w:style>
  <w:style w:type="paragraph" w:customStyle="1" w:styleId="942556474715436BB10D681698474FBE4">
    <w:name w:val="942556474715436BB10D681698474FBE4"/>
    <w:rsid w:val="004B255B"/>
  </w:style>
  <w:style w:type="paragraph" w:customStyle="1" w:styleId="94F39749B5454A069BEAC8BC3C3D90742">
    <w:name w:val="94F39749B5454A069BEAC8BC3C3D90742"/>
    <w:rsid w:val="004B255B"/>
  </w:style>
  <w:style w:type="paragraph" w:customStyle="1" w:styleId="E2A2EA40402A47A8932E608AAFCC086F17">
    <w:name w:val="E2A2EA40402A47A8932E608AAFCC086F17"/>
    <w:rsid w:val="004B255B"/>
  </w:style>
  <w:style w:type="paragraph" w:customStyle="1" w:styleId="36A42FD89D044E808FEB78EE3DD947A53">
    <w:name w:val="36A42FD89D044E808FEB78EE3DD947A53"/>
    <w:rsid w:val="004B255B"/>
  </w:style>
  <w:style w:type="paragraph" w:customStyle="1" w:styleId="C629CC9A75864E68A86D6581FB48A3AE18">
    <w:name w:val="C629CC9A75864E68A86D6581FB48A3AE18"/>
    <w:rsid w:val="004B255B"/>
  </w:style>
  <w:style w:type="paragraph" w:customStyle="1" w:styleId="89306716FF274565BE2C77A8107C123813">
    <w:name w:val="89306716FF274565BE2C77A8107C123813"/>
    <w:rsid w:val="004B255B"/>
  </w:style>
  <w:style w:type="paragraph" w:customStyle="1" w:styleId="BD0103FDB98343FBAA4D8956B516DB8312">
    <w:name w:val="BD0103FDB98343FBAA4D8956B516DB8312"/>
    <w:rsid w:val="004B255B"/>
  </w:style>
  <w:style w:type="paragraph" w:customStyle="1" w:styleId="6CAED38A52DE494197CA8E761403D37610">
    <w:name w:val="6CAED38A52DE494197CA8E761403D37610"/>
    <w:rsid w:val="004B255B"/>
  </w:style>
  <w:style w:type="paragraph" w:customStyle="1" w:styleId="B6BE9CEFAAA04E37B42A8ACA450571FD11">
    <w:name w:val="B6BE9CEFAAA04E37B42A8ACA450571FD11"/>
    <w:rsid w:val="004B255B"/>
  </w:style>
  <w:style w:type="paragraph" w:customStyle="1" w:styleId="BBBD6BE60B32491BB7F2640DE1C925C416">
    <w:name w:val="BBBD6BE60B32491BB7F2640DE1C925C416"/>
    <w:rsid w:val="004B255B"/>
  </w:style>
  <w:style w:type="paragraph" w:customStyle="1" w:styleId="80C0D78F622C4179B02850AE690A35DB15">
    <w:name w:val="80C0D78F622C4179B02850AE690A35DB15"/>
    <w:rsid w:val="004B255B"/>
  </w:style>
  <w:style w:type="paragraph" w:customStyle="1" w:styleId="FC61BF55898C417BBD1B17D4F7B8FC2626">
    <w:name w:val="FC61BF55898C417BBD1B17D4F7B8FC2626"/>
    <w:rsid w:val="004B255B"/>
  </w:style>
  <w:style w:type="paragraph" w:customStyle="1" w:styleId="93EF26B1FF344941A256ECAE1DDE034821">
    <w:name w:val="93EF26B1FF344941A256ECAE1DDE034821"/>
    <w:rsid w:val="004B255B"/>
  </w:style>
  <w:style w:type="paragraph" w:customStyle="1" w:styleId="88907ED8C5234B8581B7AE1E9C2FC50D21">
    <w:name w:val="88907ED8C5234B8581B7AE1E9C2FC50D21"/>
    <w:rsid w:val="004B255B"/>
  </w:style>
  <w:style w:type="paragraph" w:customStyle="1" w:styleId="2B96488E58AF4CD3B89441316143261121">
    <w:name w:val="2B96488E58AF4CD3B89441316143261121"/>
    <w:rsid w:val="004B255B"/>
  </w:style>
  <w:style w:type="paragraph" w:customStyle="1" w:styleId="6BABE29EF4BC498B98788A60902AE1A33">
    <w:name w:val="6BABE29EF4BC498B98788A60902AE1A33"/>
    <w:rsid w:val="004B255B"/>
  </w:style>
  <w:style w:type="paragraph" w:customStyle="1" w:styleId="942556474715436BB10D681698474FBE5">
    <w:name w:val="942556474715436BB10D681698474FBE5"/>
    <w:rsid w:val="004B255B"/>
  </w:style>
  <w:style w:type="paragraph" w:customStyle="1" w:styleId="94F39749B5454A069BEAC8BC3C3D90743">
    <w:name w:val="94F39749B5454A069BEAC8BC3C3D90743"/>
    <w:rsid w:val="004B255B"/>
  </w:style>
  <w:style w:type="paragraph" w:customStyle="1" w:styleId="E2A2EA40402A47A8932E608AAFCC086F18">
    <w:name w:val="E2A2EA40402A47A8932E608AAFCC086F18"/>
    <w:rsid w:val="004B255B"/>
  </w:style>
  <w:style w:type="paragraph" w:customStyle="1" w:styleId="36A42FD89D044E808FEB78EE3DD947A54">
    <w:name w:val="36A42FD89D044E808FEB78EE3DD947A54"/>
    <w:rsid w:val="004B255B"/>
  </w:style>
  <w:style w:type="paragraph" w:customStyle="1" w:styleId="C629CC9A75864E68A86D6581FB48A3AE19">
    <w:name w:val="C629CC9A75864E68A86D6581FB48A3AE19"/>
    <w:rsid w:val="004B255B"/>
  </w:style>
  <w:style w:type="paragraph" w:customStyle="1" w:styleId="89306716FF274565BE2C77A8107C123814">
    <w:name w:val="89306716FF274565BE2C77A8107C123814"/>
    <w:rsid w:val="004B255B"/>
  </w:style>
  <w:style w:type="paragraph" w:customStyle="1" w:styleId="BD0103FDB98343FBAA4D8956B516DB8313">
    <w:name w:val="BD0103FDB98343FBAA4D8956B516DB8313"/>
    <w:rsid w:val="004B255B"/>
  </w:style>
  <w:style w:type="paragraph" w:customStyle="1" w:styleId="6CAED38A52DE494197CA8E761403D37611">
    <w:name w:val="6CAED38A52DE494197CA8E761403D37611"/>
    <w:rsid w:val="004B255B"/>
  </w:style>
  <w:style w:type="paragraph" w:customStyle="1" w:styleId="B6BE9CEFAAA04E37B42A8ACA450571FD12">
    <w:name w:val="B6BE9CEFAAA04E37B42A8ACA450571FD12"/>
    <w:rsid w:val="004B255B"/>
  </w:style>
  <w:style w:type="paragraph" w:customStyle="1" w:styleId="BBBD6BE60B32491BB7F2640DE1C925C417">
    <w:name w:val="BBBD6BE60B32491BB7F2640DE1C925C417"/>
    <w:rsid w:val="004B255B"/>
  </w:style>
  <w:style w:type="paragraph" w:customStyle="1" w:styleId="80C0D78F622C4179B02850AE690A35DB16">
    <w:name w:val="80C0D78F622C4179B02850AE690A35DB16"/>
    <w:rsid w:val="004B255B"/>
  </w:style>
  <w:style w:type="paragraph" w:customStyle="1" w:styleId="6E66359A61904CC3930AAFFA87892FF7">
    <w:name w:val="6E66359A61904CC3930AAFFA87892FF7"/>
    <w:rsid w:val="0061495C"/>
  </w:style>
  <w:style w:type="paragraph" w:customStyle="1" w:styleId="FC61BF55898C417BBD1B17D4F7B8FC2627">
    <w:name w:val="FC61BF55898C417BBD1B17D4F7B8FC2627"/>
    <w:rsid w:val="0061495C"/>
  </w:style>
  <w:style w:type="paragraph" w:customStyle="1" w:styleId="93EF26B1FF344941A256ECAE1DDE034822">
    <w:name w:val="93EF26B1FF344941A256ECAE1DDE034822"/>
    <w:rsid w:val="0061495C"/>
  </w:style>
  <w:style w:type="paragraph" w:customStyle="1" w:styleId="88907ED8C5234B8581B7AE1E9C2FC50D22">
    <w:name w:val="88907ED8C5234B8581B7AE1E9C2FC50D22"/>
    <w:rsid w:val="0061495C"/>
  </w:style>
  <w:style w:type="paragraph" w:customStyle="1" w:styleId="2B96488E58AF4CD3B89441316143261122">
    <w:name w:val="2B96488E58AF4CD3B89441316143261122"/>
    <w:rsid w:val="0061495C"/>
  </w:style>
  <w:style w:type="paragraph" w:customStyle="1" w:styleId="6BABE29EF4BC498B98788A60902AE1A34">
    <w:name w:val="6BABE29EF4BC498B98788A60902AE1A34"/>
    <w:rsid w:val="0061495C"/>
  </w:style>
  <w:style w:type="paragraph" w:customStyle="1" w:styleId="942556474715436BB10D681698474FBE6">
    <w:name w:val="942556474715436BB10D681698474FBE6"/>
    <w:rsid w:val="0061495C"/>
  </w:style>
  <w:style w:type="paragraph" w:customStyle="1" w:styleId="94F39749B5454A069BEAC8BC3C3D90744">
    <w:name w:val="94F39749B5454A069BEAC8BC3C3D90744"/>
    <w:rsid w:val="0061495C"/>
  </w:style>
  <w:style w:type="paragraph" w:customStyle="1" w:styleId="E2A2EA40402A47A8932E608AAFCC086F19">
    <w:name w:val="E2A2EA40402A47A8932E608AAFCC086F19"/>
    <w:rsid w:val="0061495C"/>
  </w:style>
  <w:style w:type="paragraph" w:customStyle="1" w:styleId="36A42FD89D044E808FEB78EE3DD947A55">
    <w:name w:val="36A42FD89D044E808FEB78EE3DD947A55"/>
    <w:rsid w:val="0061495C"/>
  </w:style>
  <w:style w:type="paragraph" w:customStyle="1" w:styleId="6E66359A61904CC3930AAFFA87892FF71">
    <w:name w:val="6E66359A61904CC3930AAFFA87892FF71"/>
    <w:rsid w:val="0061495C"/>
  </w:style>
  <w:style w:type="paragraph" w:customStyle="1" w:styleId="C629CC9A75864E68A86D6581FB48A3AE20">
    <w:name w:val="C629CC9A75864E68A86D6581FB48A3AE20"/>
    <w:rsid w:val="0061495C"/>
  </w:style>
  <w:style w:type="paragraph" w:customStyle="1" w:styleId="89306716FF274565BE2C77A8107C123815">
    <w:name w:val="89306716FF274565BE2C77A8107C123815"/>
    <w:rsid w:val="0061495C"/>
  </w:style>
  <w:style w:type="paragraph" w:customStyle="1" w:styleId="BD0103FDB98343FBAA4D8956B516DB8314">
    <w:name w:val="BD0103FDB98343FBAA4D8956B516DB8314"/>
    <w:rsid w:val="0061495C"/>
  </w:style>
  <w:style w:type="paragraph" w:customStyle="1" w:styleId="6CAED38A52DE494197CA8E761403D37612">
    <w:name w:val="6CAED38A52DE494197CA8E761403D37612"/>
    <w:rsid w:val="0061495C"/>
  </w:style>
  <w:style w:type="paragraph" w:customStyle="1" w:styleId="B6BE9CEFAAA04E37B42A8ACA450571FD13">
    <w:name w:val="B6BE9CEFAAA04E37B42A8ACA450571FD13"/>
    <w:rsid w:val="0061495C"/>
  </w:style>
  <w:style w:type="paragraph" w:customStyle="1" w:styleId="BBBD6BE60B32491BB7F2640DE1C925C418">
    <w:name w:val="BBBD6BE60B32491BB7F2640DE1C925C418"/>
    <w:rsid w:val="0061495C"/>
  </w:style>
  <w:style w:type="paragraph" w:customStyle="1" w:styleId="80C0D78F622C4179B02850AE690A35DB17">
    <w:name w:val="80C0D78F622C4179B02850AE690A35DB17"/>
    <w:rsid w:val="0061495C"/>
  </w:style>
  <w:style w:type="paragraph" w:customStyle="1" w:styleId="FC61BF55898C417BBD1B17D4F7B8FC2628">
    <w:name w:val="FC61BF55898C417BBD1B17D4F7B8FC2628"/>
    <w:rsid w:val="0061495C"/>
  </w:style>
  <w:style w:type="paragraph" w:customStyle="1" w:styleId="93EF26B1FF344941A256ECAE1DDE034823">
    <w:name w:val="93EF26B1FF344941A256ECAE1DDE034823"/>
    <w:rsid w:val="0061495C"/>
  </w:style>
  <w:style w:type="paragraph" w:customStyle="1" w:styleId="88907ED8C5234B8581B7AE1E9C2FC50D23">
    <w:name w:val="88907ED8C5234B8581B7AE1E9C2FC50D23"/>
    <w:rsid w:val="0061495C"/>
  </w:style>
  <w:style w:type="paragraph" w:customStyle="1" w:styleId="2B96488E58AF4CD3B89441316143261123">
    <w:name w:val="2B96488E58AF4CD3B89441316143261123"/>
    <w:rsid w:val="0061495C"/>
  </w:style>
  <w:style w:type="paragraph" w:customStyle="1" w:styleId="6BABE29EF4BC498B98788A60902AE1A35">
    <w:name w:val="6BABE29EF4BC498B98788A60902AE1A35"/>
    <w:rsid w:val="0061495C"/>
  </w:style>
  <w:style w:type="paragraph" w:customStyle="1" w:styleId="942556474715436BB10D681698474FBE7">
    <w:name w:val="942556474715436BB10D681698474FBE7"/>
    <w:rsid w:val="0061495C"/>
  </w:style>
  <w:style w:type="paragraph" w:customStyle="1" w:styleId="94F39749B5454A069BEAC8BC3C3D90745">
    <w:name w:val="94F39749B5454A069BEAC8BC3C3D90745"/>
    <w:rsid w:val="0061495C"/>
  </w:style>
  <w:style w:type="paragraph" w:customStyle="1" w:styleId="E2A2EA40402A47A8932E608AAFCC086F20">
    <w:name w:val="E2A2EA40402A47A8932E608AAFCC086F20"/>
    <w:rsid w:val="0061495C"/>
  </w:style>
  <w:style w:type="paragraph" w:customStyle="1" w:styleId="36A42FD89D044E808FEB78EE3DD947A56">
    <w:name w:val="36A42FD89D044E808FEB78EE3DD947A56"/>
    <w:rsid w:val="0061495C"/>
  </w:style>
  <w:style w:type="paragraph" w:customStyle="1" w:styleId="6E66359A61904CC3930AAFFA87892FF72">
    <w:name w:val="6E66359A61904CC3930AAFFA87892FF72"/>
    <w:rsid w:val="0061495C"/>
  </w:style>
  <w:style w:type="paragraph" w:customStyle="1" w:styleId="C629CC9A75864E68A86D6581FB48A3AE21">
    <w:name w:val="C629CC9A75864E68A86D6581FB48A3AE21"/>
    <w:rsid w:val="0061495C"/>
  </w:style>
  <w:style w:type="paragraph" w:customStyle="1" w:styleId="89306716FF274565BE2C77A8107C123816">
    <w:name w:val="89306716FF274565BE2C77A8107C123816"/>
    <w:rsid w:val="0061495C"/>
  </w:style>
  <w:style w:type="paragraph" w:customStyle="1" w:styleId="BD0103FDB98343FBAA4D8956B516DB8315">
    <w:name w:val="BD0103FDB98343FBAA4D8956B516DB8315"/>
    <w:rsid w:val="0061495C"/>
  </w:style>
  <w:style w:type="paragraph" w:customStyle="1" w:styleId="6CAED38A52DE494197CA8E761403D37613">
    <w:name w:val="6CAED38A52DE494197CA8E761403D37613"/>
    <w:rsid w:val="0061495C"/>
  </w:style>
  <w:style w:type="paragraph" w:customStyle="1" w:styleId="B6BE9CEFAAA04E37B42A8ACA450571FD14">
    <w:name w:val="B6BE9CEFAAA04E37B42A8ACA450571FD14"/>
    <w:rsid w:val="0061495C"/>
  </w:style>
  <w:style w:type="paragraph" w:customStyle="1" w:styleId="BBBD6BE60B32491BB7F2640DE1C925C419">
    <w:name w:val="BBBD6BE60B32491BB7F2640DE1C925C419"/>
    <w:rsid w:val="0061495C"/>
  </w:style>
  <w:style w:type="paragraph" w:customStyle="1" w:styleId="80C0D78F622C4179B02850AE690A35DB18">
    <w:name w:val="80C0D78F622C4179B02850AE690A35DB18"/>
    <w:rsid w:val="0061495C"/>
  </w:style>
  <w:style w:type="paragraph" w:customStyle="1" w:styleId="6C15259A4AFF49CFA278597E17060965">
    <w:name w:val="6C15259A4AFF49CFA278597E17060965"/>
    <w:rsid w:val="0061495C"/>
  </w:style>
  <w:style w:type="paragraph" w:customStyle="1" w:styleId="FC61BF55898C417BBD1B17D4F7B8FC2629">
    <w:name w:val="FC61BF55898C417BBD1B17D4F7B8FC2629"/>
    <w:rsid w:val="0061495C"/>
  </w:style>
  <w:style w:type="paragraph" w:customStyle="1" w:styleId="93EF26B1FF344941A256ECAE1DDE034824">
    <w:name w:val="93EF26B1FF344941A256ECAE1DDE034824"/>
    <w:rsid w:val="0061495C"/>
  </w:style>
  <w:style w:type="paragraph" w:customStyle="1" w:styleId="88907ED8C5234B8581B7AE1E9C2FC50D24">
    <w:name w:val="88907ED8C5234B8581B7AE1E9C2FC50D24"/>
    <w:rsid w:val="0061495C"/>
  </w:style>
  <w:style w:type="paragraph" w:customStyle="1" w:styleId="2B96488E58AF4CD3B89441316143261124">
    <w:name w:val="2B96488E58AF4CD3B89441316143261124"/>
    <w:rsid w:val="0061495C"/>
  </w:style>
  <w:style w:type="paragraph" w:customStyle="1" w:styleId="6BABE29EF4BC498B98788A60902AE1A36">
    <w:name w:val="6BABE29EF4BC498B98788A60902AE1A36"/>
    <w:rsid w:val="0061495C"/>
  </w:style>
  <w:style w:type="paragraph" w:customStyle="1" w:styleId="942556474715436BB10D681698474FBE8">
    <w:name w:val="942556474715436BB10D681698474FBE8"/>
    <w:rsid w:val="0061495C"/>
  </w:style>
  <w:style w:type="paragraph" w:customStyle="1" w:styleId="94F39749B5454A069BEAC8BC3C3D90746">
    <w:name w:val="94F39749B5454A069BEAC8BC3C3D90746"/>
    <w:rsid w:val="0061495C"/>
  </w:style>
  <w:style w:type="paragraph" w:customStyle="1" w:styleId="E2A2EA40402A47A8932E608AAFCC086F21">
    <w:name w:val="E2A2EA40402A47A8932E608AAFCC086F21"/>
    <w:rsid w:val="0061495C"/>
  </w:style>
  <w:style w:type="paragraph" w:customStyle="1" w:styleId="36A42FD89D044E808FEB78EE3DD947A57">
    <w:name w:val="36A42FD89D044E808FEB78EE3DD947A57"/>
    <w:rsid w:val="0061495C"/>
  </w:style>
  <w:style w:type="paragraph" w:customStyle="1" w:styleId="6E66359A61904CC3930AAFFA87892FF73">
    <w:name w:val="6E66359A61904CC3930AAFFA87892FF73"/>
    <w:rsid w:val="0061495C"/>
  </w:style>
  <w:style w:type="paragraph" w:customStyle="1" w:styleId="C629CC9A75864E68A86D6581FB48A3AE22">
    <w:name w:val="C629CC9A75864E68A86D6581FB48A3AE22"/>
    <w:rsid w:val="0061495C"/>
  </w:style>
  <w:style w:type="paragraph" w:customStyle="1" w:styleId="89306716FF274565BE2C77A8107C123817">
    <w:name w:val="89306716FF274565BE2C77A8107C123817"/>
    <w:rsid w:val="0061495C"/>
  </w:style>
  <w:style w:type="paragraph" w:customStyle="1" w:styleId="BD0103FDB98343FBAA4D8956B516DB8316">
    <w:name w:val="BD0103FDB98343FBAA4D8956B516DB8316"/>
    <w:rsid w:val="0061495C"/>
  </w:style>
  <w:style w:type="paragraph" w:customStyle="1" w:styleId="6CAED38A52DE494197CA8E761403D37614">
    <w:name w:val="6CAED38A52DE494197CA8E761403D37614"/>
    <w:rsid w:val="0061495C"/>
  </w:style>
  <w:style w:type="paragraph" w:customStyle="1" w:styleId="B6BE9CEFAAA04E37B42A8ACA450571FD15">
    <w:name w:val="B6BE9CEFAAA04E37B42A8ACA450571FD15"/>
    <w:rsid w:val="0061495C"/>
  </w:style>
  <w:style w:type="paragraph" w:customStyle="1" w:styleId="BBBD6BE60B32491BB7F2640DE1C925C420">
    <w:name w:val="BBBD6BE60B32491BB7F2640DE1C925C420"/>
    <w:rsid w:val="0061495C"/>
  </w:style>
  <w:style w:type="paragraph" w:customStyle="1" w:styleId="6C15259A4AFF49CFA278597E170609651">
    <w:name w:val="6C15259A4AFF49CFA278597E170609651"/>
    <w:rsid w:val="0061495C"/>
    <w:pPr>
      <w:ind w:left="720"/>
      <w:contextualSpacing/>
    </w:pPr>
  </w:style>
  <w:style w:type="paragraph" w:customStyle="1" w:styleId="80C0D78F622C4179B02850AE690A35DB19">
    <w:name w:val="80C0D78F622C4179B02850AE690A35DB19"/>
    <w:rsid w:val="0061495C"/>
  </w:style>
  <w:style w:type="paragraph" w:customStyle="1" w:styleId="9F34746A8A114E839F065980F83AD0AE">
    <w:name w:val="9F34746A8A114E839F065980F83AD0AE"/>
    <w:rsid w:val="0061495C"/>
  </w:style>
  <w:style w:type="paragraph" w:customStyle="1" w:styleId="FC61BF55898C417BBD1B17D4F7B8FC2630">
    <w:name w:val="FC61BF55898C417BBD1B17D4F7B8FC2630"/>
    <w:rsid w:val="0061495C"/>
  </w:style>
  <w:style w:type="paragraph" w:customStyle="1" w:styleId="93EF26B1FF344941A256ECAE1DDE034825">
    <w:name w:val="93EF26B1FF344941A256ECAE1DDE034825"/>
    <w:rsid w:val="0061495C"/>
  </w:style>
  <w:style w:type="paragraph" w:customStyle="1" w:styleId="88907ED8C5234B8581B7AE1E9C2FC50D25">
    <w:name w:val="88907ED8C5234B8581B7AE1E9C2FC50D25"/>
    <w:rsid w:val="0061495C"/>
  </w:style>
  <w:style w:type="paragraph" w:customStyle="1" w:styleId="2B96488E58AF4CD3B89441316143261125">
    <w:name w:val="2B96488E58AF4CD3B89441316143261125"/>
    <w:rsid w:val="0061495C"/>
  </w:style>
  <w:style w:type="paragraph" w:customStyle="1" w:styleId="6BABE29EF4BC498B98788A60902AE1A37">
    <w:name w:val="6BABE29EF4BC498B98788A60902AE1A37"/>
    <w:rsid w:val="0061495C"/>
  </w:style>
  <w:style w:type="paragraph" w:customStyle="1" w:styleId="942556474715436BB10D681698474FBE9">
    <w:name w:val="942556474715436BB10D681698474FBE9"/>
    <w:rsid w:val="0061495C"/>
  </w:style>
  <w:style w:type="paragraph" w:customStyle="1" w:styleId="94F39749B5454A069BEAC8BC3C3D90747">
    <w:name w:val="94F39749B5454A069BEAC8BC3C3D90747"/>
    <w:rsid w:val="0061495C"/>
  </w:style>
  <w:style w:type="paragraph" w:customStyle="1" w:styleId="E2A2EA40402A47A8932E608AAFCC086F22">
    <w:name w:val="E2A2EA40402A47A8932E608AAFCC086F22"/>
    <w:rsid w:val="0061495C"/>
  </w:style>
  <w:style w:type="paragraph" w:customStyle="1" w:styleId="36A42FD89D044E808FEB78EE3DD947A58">
    <w:name w:val="36A42FD89D044E808FEB78EE3DD947A58"/>
    <w:rsid w:val="0061495C"/>
  </w:style>
  <w:style w:type="paragraph" w:customStyle="1" w:styleId="6E66359A61904CC3930AAFFA87892FF74">
    <w:name w:val="6E66359A61904CC3930AAFFA87892FF74"/>
    <w:rsid w:val="0061495C"/>
  </w:style>
  <w:style w:type="paragraph" w:customStyle="1" w:styleId="C629CC9A75864E68A86D6581FB48A3AE23">
    <w:name w:val="C629CC9A75864E68A86D6581FB48A3AE23"/>
    <w:rsid w:val="0061495C"/>
  </w:style>
  <w:style w:type="paragraph" w:customStyle="1" w:styleId="89306716FF274565BE2C77A8107C123818">
    <w:name w:val="89306716FF274565BE2C77A8107C123818"/>
    <w:rsid w:val="0061495C"/>
  </w:style>
  <w:style w:type="paragraph" w:customStyle="1" w:styleId="BD0103FDB98343FBAA4D8956B516DB8317">
    <w:name w:val="BD0103FDB98343FBAA4D8956B516DB8317"/>
    <w:rsid w:val="0061495C"/>
  </w:style>
  <w:style w:type="paragraph" w:customStyle="1" w:styleId="6CAED38A52DE494197CA8E761403D37615">
    <w:name w:val="6CAED38A52DE494197CA8E761403D37615"/>
    <w:rsid w:val="0061495C"/>
  </w:style>
  <w:style w:type="paragraph" w:customStyle="1" w:styleId="B6BE9CEFAAA04E37B42A8ACA450571FD16">
    <w:name w:val="B6BE9CEFAAA04E37B42A8ACA450571FD16"/>
    <w:rsid w:val="0061495C"/>
  </w:style>
  <w:style w:type="paragraph" w:customStyle="1" w:styleId="BBBD6BE60B32491BB7F2640DE1C925C421">
    <w:name w:val="BBBD6BE60B32491BB7F2640DE1C925C421"/>
    <w:rsid w:val="0061495C"/>
  </w:style>
  <w:style w:type="paragraph" w:customStyle="1" w:styleId="9F34746A8A114E839F065980F83AD0AE1">
    <w:name w:val="9F34746A8A114E839F065980F83AD0AE1"/>
    <w:rsid w:val="0061495C"/>
    <w:pPr>
      <w:ind w:left="720"/>
      <w:contextualSpacing/>
    </w:pPr>
  </w:style>
  <w:style w:type="paragraph" w:customStyle="1" w:styleId="80C0D78F622C4179B02850AE690A35DB20">
    <w:name w:val="80C0D78F622C4179B02850AE690A35DB20"/>
    <w:rsid w:val="0061495C"/>
  </w:style>
  <w:style w:type="paragraph" w:customStyle="1" w:styleId="DF57C1E9ACD84328BE306FC133853687">
    <w:name w:val="DF57C1E9ACD84328BE306FC133853687"/>
    <w:rsid w:val="0061495C"/>
  </w:style>
  <w:style w:type="paragraph" w:customStyle="1" w:styleId="FC61BF55898C417BBD1B17D4F7B8FC2631">
    <w:name w:val="FC61BF55898C417BBD1B17D4F7B8FC2631"/>
    <w:rsid w:val="0061495C"/>
  </w:style>
  <w:style w:type="paragraph" w:customStyle="1" w:styleId="93EF26B1FF344941A256ECAE1DDE034826">
    <w:name w:val="93EF26B1FF344941A256ECAE1DDE034826"/>
    <w:rsid w:val="0061495C"/>
  </w:style>
  <w:style w:type="paragraph" w:customStyle="1" w:styleId="88907ED8C5234B8581B7AE1E9C2FC50D26">
    <w:name w:val="88907ED8C5234B8581B7AE1E9C2FC50D26"/>
    <w:rsid w:val="0061495C"/>
  </w:style>
  <w:style w:type="paragraph" w:customStyle="1" w:styleId="2B96488E58AF4CD3B89441316143261126">
    <w:name w:val="2B96488E58AF4CD3B89441316143261126"/>
    <w:rsid w:val="0061495C"/>
  </w:style>
  <w:style w:type="paragraph" w:customStyle="1" w:styleId="6BABE29EF4BC498B98788A60902AE1A38">
    <w:name w:val="6BABE29EF4BC498B98788A60902AE1A38"/>
    <w:rsid w:val="0061495C"/>
  </w:style>
  <w:style w:type="paragraph" w:customStyle="1" w:styleId="942556474715436BB10D681698474FBE10">
    <w:name w:val="942556474715436BB10D681698474FBE10"/>
    <w:rsid w:val="0061495C"/>
  </w:style>
  <w:style w:type="paragraph" w:customStyle="1" w:styleId="94F39749B5454A069BEAC8BC3C3D90748">
    <w:name w:val="94F39749B5454A069BEAC8BC3C3D90748"/>
    <w:rsid w:val="0061495C"/>
  </w:style>
  <w:style w:type="paragraph" w:customStyle="1" w:styleId="E2A2EA40402A47A8932E608AAFCC086F23">
    <w:name w:val="E2A2EA40402A47A8932E608AAFCC086F23"/>
    <w:rsid w:val="0061495C"/>
  </w:style>
  <w:style w:type="paragraph" w:customStyle="1" w:styleId="36A42FD89D044E808FEB78EE3DD947A59">
    <w:name w:val="36A42FD89D044E808FEB78EE3DD947A59"/>
    <w:rsid w:val="0061495C"/>
  </w:style>
  <w:style w:type="paragraph" w:customStyle="1" w:styleId="6E66359A61904CC3930AAFFA87892FF75">
    <w:name w:val="6E66359A61904CC3930AAFFA87892FF75"/>
    <w:rsid w:val="0061495C"/>
  </w:style>
  <w:style w:type="paragraph" w:customStyle="1" w:styleId="C629CC9A75864E68A86D6581FB48A3AE24">
    <w:name w:val="C629CC9A75864E68A86D6581FB48A3AE24"/>
    <w:rsid w:val="0061495C"/>
  </w:style>
  <w:style w:type="paragraph" w:customStyle="1" w:styleId="89306716FF274565BE2C77A8107C123819">
    <w:name w:val="89306716FF274565BE2C77A8107C123819"/>
    <w:rsid w:val="0061495C"/>
  </w:style>
  <w:style w:type="paragraph" w:customStyle="1" w:styleId="BD0103FDB98343FBAA4D8956B516DB8318">
    <w:name w:val="BD0103FDB98343FBAA4D8956B516DB8318"/>
    <w:rsid w:val="0061495C"/>
  </w:style>
  <w:style w:type="paragraph" w:customStyle="1" w:styleId="6CAED38A52DE494197CA8E761403D37616">
    <w:name w:val="6CAED38A52DE494197CA8E761403D37616"/>
    <w:rsid w:val="0061495C"/>
  </w:style>
  <w:style w:type="paragraph" w:customStyle="1" w:styleId="B6BE9CEFAAA04E37B42A8ACA450571FD17">
    <w:name w:val="B6BE9CEFAAA04E37B42A8ACA450571FD17"/>
    <w:rsid w:val="0061495C"/>
  </w:style>
  <w:style w:type="paragraph" w:customStyle="1" w:styleId="BBBD6BE60B32491BB7F2640DE1C925C422">
    <w:name w:val="BBBD6BE60B32491BB7F2640DE1C925C422"/>
    <w:rsid w:val="0061495C"/>
  </w:style>
  <w:style w:type="paragraph" w:customStyle="1" w:styleId="DF57C1E9ACD84328BE306FC1338536871">
    <w:name w:val="DF57C1E9ACD84328BE306FC1338536871"/>
    <w:rsid w:val="0061495C"/>
    <w:pPr>
      <w:ind w:left="720"/>
      <w:contextualSpacing/>
    </w:pPr>
  </w:style>
  <w:style w:type="paragraph" w:customStyle="1" w:styleId="80C0D78F622C4179B02850AE690A35DB21">
    <w:name w:val="80C0D78F622C4179B02850AE690A35DB21"/>
    <w:rsid w:val="0061495C"/>
  </w:style>
  <w:style w:type="paragraph" w:customStyle="1" w:styleId="FC61BF55898C417BBD1B17D4F7B8FC2632">
    <w:name w:val="FC61BF55898C417BBD1B17D4F7B8FC2632"/>
    <w:rsid w:val="0061495C"/>
  </w:style>
  <w:style w:type="paragraph" w:customStyle="1" w:styleId="93EF26B1FF344941A256ECAE1DDE034827">
    <w:name w:val="93EF26B1FF344941A256ECAE1DDE034827"/>
    <w:rsid w:val="0061495C"/>
  </w:style>
  <w:style w:type="paragraph" w:customStyle="1" w:styleId="88907ED8C5234B8581B7AE1E9C2FC50D27">
    <w:name w:val="88907ED8C5234B8581B7AE1E9C2FC50D27"/>
    <w:rsid w:val="0061495C"/>
  </w:style>
  <w:style w:type="paragraph" w:customStyle="1" w:styleId="2B96488E58AF4CD3B89441316143261127">
    <w:name w:val="2B96488E58AF4CD3B89441316143261127"/>
    <w:rsid w:val="0061495C"/>
  </w:style>
  <w:style w:type="paragraph" w:customStyle="1" w:styleId="6BABE29EF4BC498B98788A60902AE1A39">
    <w:name w:val="6BABE29EF4BC498B98788A60902AE1A39"/>
    <w:rsid w:val="0061495C"/>
  </w:style>
  <w:style w:type="paragraph" w:customStyle="1" w:styleId="942556474715436BB10D681698474FBE11">
    <w:name w:val="942556474715436BB10D681698474FBE11"/>
    <w:rsid w:val="0061495C"/>
  </w:style>
  <w:style w:type="paragraph" w:customStyle="1" w:styleId="94F39749B5454A069BEAC8BC3C3D90749">
    <w:name w:val="94F39749B5454A069BEAC8BC3C3D90749"/>
    <w:rsid w:val="0061495C"/>
  </w:style>
  <w:style w:type="paragraph" w:customStyle="1" w:styleId="E2A2EA40402A47A8932E608AAFCC086F24">
    <w:name w:val="E2A2EA40402A47A8932E608AAFCC086F24"/>
    <w:rsid w:val="0061495C"/>
  </w:style>
  <w:style w:type="paragraph" w:customStyle="1" w:styleId="36A42FD89D044E808FEB78EE3DD947A510">
    <w:name w:val="36A42FD89D044E808FEB78EE3DD947A510"/>
    <w:rsid w:val="0061495C"/>
  </w:style>
  <w:style w:type="paragraph" w:customStyle="1" w:styleId="6E66359A61904CC3930AAFFA87892FF76">
    <w:name w:val="6E66359A61904CC3930AAFFA87892FF76"/>
    <w:rsid w:val="0061495C"/>
  </w:style>
  <w:style w:type="paragraph" w:customStyle="1" w:styleId="C629CC9A75864E68A86D6581FB48A3AE25">
    <w:name w:val="C629CC9A75864E68A86D6581FB48A3AE25"/>
    <w:rsid w:val="0061495C"/>
  </w:style>
  <w:style w:type="paragraph" w:customStyle="1" w:styleId="89306716FF274565BE2C77A8107C123820">
    <w:name w:val="89306716FF274565BE2C77A8107C123820"/>
    <w:rsid w:val="0061495C"/>
  </w:style>
  <w:style w:type="paragraph" w:customStyle="1" w:styleId="BD0103FDB98343FBAA4D8956B516DB8319">
    <w:name w:val="BD0103FDB98343FBAA4D8956B516DB8319"/>
    <w:rsid w:val="0061495C"/>
  </w:style>
  <w:style w:type="paragraph" w:customStyle="1" w:styleId="6CAED38A52DE494197CA8E761403D37617">
    <w:name w:val="6CAED38A52DE494197CA8E761403D37617"/>
    <w:rsid w:val="0061495C"/>
  </w:style>
  <w:style w:type="paragraph" w:customStyle="1" w:styleId="B6BE9CEFAAA04E37B42A8ACA450571FD18">
    <w:name w:val="B6BE9CEFAAA04E37B42A8ACA450571FD18"/>
    <w:rsid w:val="0061495C"/>
  </w:style>
  <w:style w:type="paragraph" w:customStyle="1" w:styleId="BBBD6BE60B32491BB7F2640DE1C925C423">
    <w:name w:val="BBBD6BE60B32491BB7F2640DE1C925C423"/>
    <w:rsid w:val="0061495C"/>
  </w:style>
  <w:style w:type="paragraph" w:customStyle="1" w:styleId="DF57C1E9ACD84328BE306FC1338536872">
    <w:name w:val="DF57C1E9ACD84328BE306FC1338536872"/>
    <w:rsid w:val="0061495C"/>
    <w:pPr>
      <w:ind w:left="720"/>
      <w:contextualSpacing/>
    </w:pPr>
  </w:style>
  <w:style w:type="paragraph" w:customStyle="1" w:styleId="80C0D78F622C4179B02850AE690A35DB22">
    <w:name w:val="80C0D78F622C4179B02850AE690A35DB22"/>
    <w:rsid w:val="0061495C"/>
  </w:style>
  <w:style w:type="paragraph" w:customStyle="1" w:styleId="8B8512F2E4AC466289720CB70FE2EF59">
    <w:name w:val="8B8512F2E4AC466289720CB70FE2EF59"/>
    <w:rsid w:val="0061495C"/>
  </w:style>
  <w:style w:type="paragraph" w:customStyle="1" w:styleId="2B2E9055CC28458BB5306BF7EA650AAC">
    <w:name w:val="2B2E9055CC28458BB5306BF7EA650AAC"/>
    <w:rsid w:val="0061495C"/>
  </w:style>
  <w:style w:type="paragraph" w:customStyle="1" w:styleId="BEB8EE6C8380452FA7456E6815D1F309">
    <w:name w:val="BEB8EE6C8380452FA7456E6815D1F309"/>
    <w:rsid w:val="0061495C"/>
  </w:style>
  <w:style w:type="paragraph" w:customStyle="1" w:styleId="6C87CEC6A784428B9FCF6C62FD631347">
    <w:name w:val="6C87CEC6A784428B9FCF6C62FD631347"/>
    <w:rsid w:val="0061495C"/>
  </w:style>
  <w:style w:type="paragraph" w:customStyle="1" w:styleId="FC61BF55898C417BBD1B17D4F7B8FC2633">
    <w:name w:val="FC61BF55898C417BBD1B17D4F7B8FC2633"/>
    <w:rsid w:val="0061495C"/>
  </w:style>
  <w:style w:type="paragraph" w:customStyle="1" w:styleId="93EF26B1FF344941A256ECAE1DDE034828">
    <w:name w:val="93EF26B1FF344941A256ECAE1DDE034828"/>
    <w:rsid w:val="0061495C"/>
  </w:style>
  <w:style w:type="paragraph" w:customStyle="1" w:styleId="88907ED8C5234B8581B7AE1E9C2FC50D28">
    <w:name w:val="88907ED8C5234B8581B7AE1E9C2FC50D28"/>
    <w:rsid w:val="0061495C"/>
  </w:style>
  <w:style w:type="paragraph" w:customStyle="1" w:styleId="2B96488E58AF4CD3B89441316143261128">
    <w:name w:val="2B96488E58AF4CD3B89441316143261128"/>
    <w:rsid w:val="0061495C"/>
  </w:style>
  <w:style w:type="paragraph" w:customStyle="1" w:styleId="6BABE29EF4BC498B98788A60902AE1A310">
    <w:name w:val="6BABE29EF4BC498B98788A60902AE1A310"/>
    <w:rsid w:val="0061495C"/>
  </w:style>
  <w:style w:type="paragraph" w:customStyle="1" w:styleId="942556474715436BB10D681698474FBE12">
    <w:name w:val="942556474715436BB10D681698474FBE12"/>
    <w:rsid w:val="0061495C"/>
  </w:style>
  <w:style w:type="paragraph" w:customStyle="1" w:styleId="94F39749B5454A069BEAC8BC3C3D907410">
    <w:name w:val="94F39749B5454A069BEAC8BC3C3D907410"/>
    <w:rsid w:val="0061495C"/>
  </w:style>
  <w:style w:type="paragraph" w:customStyle="1" w:styleId="E2A2EA40402A47A8932E608AAFCC086F25">
    <w:name w:val="E2A2EA40402A47A8932E608AAFCC086F25"/>
    <w:rsid w:val="0061495C"/>
  </w:style>
  <w:style w:type="paragraph" w:customStyle="1" w:styleId="36A42FD89D044E808FEB78EE3DD947A511">
    <w:name w:val="36A42FD89D044E808FEB78EE3DD947A511"/>
    <w:rsid w:val="0061495C"/>
  </w:style>
  <w:style w:type="paragraph" w:customStyle="1" w:styleId="6E66359A61904CC3930AAFFA87892FF77">
    <w:name w:val="6E66359A61904CC3930AAFFA87892FF77"/>
    <w:rsid w:val="0061495C"/>
  </w:style>
  <w:style w:type="paragraph" w:customStyle="1" w:styleId="C629CC9A75864E68A86D6581FB48A3AE26">
    <w:name w:val="C629CC9A75864E68A86D6581FB48A3AE26"/>
    <w:rsid w:val="0061495C"/>
  </w:style>
  <w:style w:type="paragraph" w:customStyle="1" w:styleId="89306716FF274565BE2C77A8107C123821">
    <w:name w:val="89306716FF274565BE2C77A8107C123821"/>
    <w:rsid w:val="0061495C"/>
  </w:style>
  <w:style w:type="paragraph" w:customStyle="1" w:styleId="BD0103FDB98343FBAA4D8956B516DB8320">
    <w:name w:val="BD0103FDB98343FBAA4D8956B516DB8320"/>
    <w:rsid w:val="0061495C"/>
  </w:style>
  <w:style w:type="paragraph" w:customStyle="1" w:styleId="6CAED38A52DE494197CA8E761403D37618">
    <w:name w:val="6CAED38A52DE494197CA8E761403D37618"/>
    <w:rsid w:val="0061495C"/>
  </w:style>
  <w:style w:type="paragraph" w:customStyle="1" w:styleId="B6BE9CEFAAA04E37B42A8ACA450571FD19">
    <w:name w:val="B6BE9CEFAAA04E37B42A8ACA450571FD19"/>
    <w:rsid w:val="0061495C"/>
  </w:style>
  <w:style w:type="paragraph" w:customStyle="1" w:styleId="BBBD6BE60B32491BB7F2640DE1C925C424">
    <w:name w:val="BBBD6BE60B32491BB7F2640DE1C925C424"/>
    <w:rsid w:val="0061495C"/>
  </w:style>
  <w:style w:type="paragraph" w:customStyle="1" w:styleId="6C87CEC6A784428B9FCF6C62FD6313471">
    <w:name w:val="6C87CEC6A784428B9FCF6C62FD6313471"/>
    <w:rsid w:val="0061495C"/>
    <w:pPr>
      <w:ind w:left="720"/>
      <w:contextualSpacing/>
    </w:pPr>
  </w:style>
  <w:style w:type="paragraph" w:customStyle="1" w:styleId="8B8512F2E4AC466289720CB70FE2EF591">
    <w:name w:val="8B8512F2E4AC466289720CB70FE2EF591"/>
    <w:rsid w:val="0061495C"/>
    <w:pPr>
      <w:ind w:left="720"/>
      <w:contextualSpacing/>
    </w:pPr>
  </w:style>
  <w:style w:type="paragraph" w:customStyle="1" w:styleId="2B2E9055CC28458BB5306BF7EA650AAC1">
    <w:name w:val="2B2E9055CC28458BB5306BF7EA650AAC1"/>
    <w:rsid w:val="0061495C"/>
    <w:pPr>
      <w:ind w:left="720"/>
      <w:contextualSpacing/>
    </w:pPr>
  </w:style>
  <w:style w:type="paragraph" w:customStyle="1" w:styleId="80C0D78F622C4179B02850AE690A35DB23">
    <w:name w:val="80C0D78F622C4179B02850AE690A35DB23"/>
    <w:rsid w:val="0061495C"/>
  </w:style>
  <w:style w:type="paragraph" w:customStyle="1" w:styleId="FC61BF55898C417BBD1B17D4F7B8FC2634">
    <w:name w:val="FC61BF55898C417BBD1B17D4F7B8FC2634"/>
    <w:rsid w:val="0061495C"/>
  </w:style>
  <w:style w:type="paragraph" w:customStyle="1" w:styleId="93EF26B1FF344941A256ECAE1DDE034829">
    <w:name w:val="93EF26B1FF344941A256ECAE1DDE034829"/>
    <w:rsid w:val="0061495C"/>
  </w:style>
  <w:style w:type="paragraph" w:customStyle="1" w:styleId="88907ED8C5234B8581B7AE1E9C2FC50D29">
    <w:name w:val="88907ED8C5234B8581B7AE1E9C2FC50D29"/>
    <w:rsid w:val="0061495C"/>
  </w:style>
  <w:style w:type="paragraph" w:customStyle="1" w:styleId="2B96488E58AF4CD3B89441316143261129">
    <w:name w:val="2B96488E58AF4CD3B89441316143261129"/>
    <w:rsid w:val="0061495C"/>
  </w:style>
  <w:style w:type="paragraph" w:customStyle="1" w:styleId="6BABE29EF4BC498B98788A60902AE1A311">
    <w:name w:val="6BABE29EF4BC498B98788A60902AE1A311"/>
    <w:rsid w:val="0061495C"/>
  </w:style>
  <w:style w:type="paragraph" w:customStyle="1" w:styleId="942556474715436BB10D681698474FBE13">
    <w:name w:val="942556474715436BB10D681698474FBE13"/>
    <w:rsid w:val="0061495C"/>
  </w:style>
  <w:style w:type="paragraph" w:customStyle="1" w:styleId="94F39749B5454A069BEAC8BC3C3D907411">
    <w:name w:val="94F39749B5454A069BEAC8BC3C3D907411"/>
    <w:rsid w:val="0061495C"/>
  </w:style>
  <w:style w:type="paragraph" w:customStyle="1" w:styleId="E2A2EA40402A47A8932E608AAFCC086F26">
    <w:name w:val="E2A2EA40402A47A8932E608AAFCC086F26"/>
    <w:rsid w:val="0061495C"/>
  </w:style>
  <w:style w:type="paragraph" w:customStyle="1" w:styleId="36A42FD89D044E808FEB78EE3DD947A512">
    <w:name w:val="36A42FD89D044E808FEB78EE3DD947A512"/>
    <w:rsid w:val="0061495C"/>
  </w:style>
  <w:style w:type="paragraph" w:customStyle="1" w:styleId="6E66359A61904CC3930AAFFA87892FF78">
    <w:name w:val="6E66359A61904CC3930AAFFA87892FF78"/>
    <w:rsid w:val="0061495C"/>
  </w:style>
  <w:style w:type="paragraph" w:customStyle="1" w:styleId="C629CC9A75864E68A86D6581FB48A3AE27">
    <w:name w:val="C629CC9A75864E68A86D6581FB48A3AE27"/>
    <w:rsid w:val="0061495C"/>
  </w:style>
  <w:style w:type="paragraph" w:customStyle="1" w:styleId="89306716FF274565BE2C77A8107C123822">
    <w:name w:val="89306716FF274565BE2C77A8107C123822"/>
    <w:rsid w:val="0061495C"/>
  </w:style>
  <w:style w:type="paragraph" w:customStyle="1" w:styleId="BD0103FDB98343FBAA4D8956B516DB8321">
    <w:name w:val="BD0103FDB98343FBAA4D8956B516DB8321"/>
    <w:rsid w:val="0061495C"/>
  </w:style>
  <w:style w:type="paragraph" w:customStyle="1" w:styleId="6CAED38A52DE494197CA8E761403D37619">
    <w:name w:val="6CAED38A52DE494197CA8E761403D37619"/>
    <w:rsid w:val="0061495C"/>
  </w:style>
  <w:style w:type="paragraph" w:customStyle="1" w:styleId="B6BE9CEFAAA04E37B42A8ACA450571FD20">
    <w:name w:val="B6BE9CEFAAA04E37B42A8ACA450571FD20"/>
    <w:rsid w:val="0061495C"/>
  </w:style>
  <w:style w:type="paragraph" w:customStyle="1" w:styleId="BBBD6BE60B32491BB7F2640DE1C925C425">
    <w:name w:val="BBBD6BE60B32491BB7F2640DE1C925C425"/>
    <w:rsid w:val="0061495C"/>
  </w:style>
  <w:style w:type="paragraph" w:customStyle="1" w:styleId="6C87CEC6A784428B9FCF6C62FD6313472">
    <w:name w:val="6C87CEC6A784428B9FCF6C62FD6313472"/>
    <w:rsid w:val="0061495C"/>
    <w:pPr>
      <w:ind w:left="720"/>
      <w:contextualSpacing/>
    </w:pPr>
  </w:style>
  <w:style w:type="paragraph" w:customStyle="1" w:styleId="8B8512F2E4AC466289720CB70FE2EF592">
    <w:name w:val="8B8512F2E4AC466289720CB70FE2EF592"/>
    <w:rsid w:val="0061495C"/>
    <w:pPr>
      <w:ind w:left="720"/>
      <w:contextualSpacing/>
    </w:pPr>
  </w:style>
  <w:style w:type="paragraph" w:customStyle="1" w:styleId="2B2E9055CC28458BB5306BF7EA650AAC2">
    <w:name w:val="2B2E9055CC28458BB5306BF7EA650AAC2"/>
    <w:rsid w:val="0061495C"/>
    <w:pPr>
      <w:ind w:left="720"/>
      <w:contextualSpacing/>
    </w:pPr>
  </w:style>
  <w:style w:type="paragraph" w:customStyle="1" w:styleId="80C0D78F622C4179B02850AE690A35DB24">
    <w:name w:val="80C0D78F622C4179B02850AE690A35DB24"/>
    <w:rsid w:val="0061495C"/>
  </w:style>
  <w:style w:type="paragraph" w:customStyle="1" w:styleId="FC61BF55898C417BBD1B17D4F7B8FC2635">
    <w:name w:val="FC61BF55898C417BBD1B17D4F7B8FC2635"/>
    <w:rsid w:val="0061495C"/>
  </w:style>
  <w:style w:type="paragraph" w:customStyle="1" w:styleId="93EF26B1FF344941A256ECAE1DDE034830">
    <w:name w:val="93EF26B1FF344941A256ECAE1DDE034830"/>
    <w:rsid w:val="0061495C"/>
  </w:style>
  <w:style w:type="paragraph" w:customStyle="1" w:styleId="88907ED8C5234B8581B7AE1E9C2FC50D30">
    <w:name w:val="88907ED8C5234B8581B7AE1E9C2FC50D30"/>
    <w:rsid w:val="0061495C"/>
  </w:style>
  <w:style w:type="paragraph" w:customStyle="1" w:styleId="2B96488E58AF4CD3B89441316143261130">
    <w:name w:val="2B96488E58AF4CD3B89441316143261130"/>
    <w:rsid w:val="0061495C"/>
  </w:style>
  <w:style w:type="paragraph" w:customStyle="1" w:styleId="6BABE29EF4BC498B98788A60902AE1A312">
    <w:name w:val="6BABE29EF4BC498B98788A60902AE1A312"/>
    <w:rsid w:val="0061495C"/>
  </w:style>
  <w:style w:type="paragraph" w:customStyle="1" w:styleId="942556474715436BB10D681698474FBE14">
    <w:name w:val="942556474715436BB10D681698474FBE14"/>
    <w:rsid w:val="0061495C"/>
  </w:style>
  <w:style w:type="paragraph" w:customStyle="1" w:styleId="94F39749B5454A069BEAC8BC3C3D907412">
    <w:name w:val="94F39749B5454A069BEAC8BC3C3D907412"/>
    <w:rsid w:val="0061495C"/>
  </w:style>
  <w:style w:type="paragraph" w:customStyle="1" w:styleId="E2A2EA40402A47A8932E608AAFCC086F27">
    <w:name w:val="E2A2EA40402A47A8932E608AAFCC086F27"/>
    <w:rsid w:val="0061495C"/>
  </w:style>
  <w:style w:type="paragraph" w:customStyle="1" w:styleId="36A42FD89D044E808FEB78EE3DD947A513">
    <w:name w:val="36A42FD89D044E808FEB78EE3DD947A513"/>
    <w:rsid w:val="0061495C"/>
  </w:style>
  <w:style w:type="paragraph" w:customStyle="1" w:styleId="6E66359A61904CC3930AAFFA87892FF79">
    <w:name w:val="6E66359A61904CC3930AAFFA87892FF79"/>
    <w:rsid w:val="0061495C"/>
  </w:style>
  <w:style w:type="paragraph" w:customStyle="1" w:styleId="C629CC9A75864E68A86D6581FB48A3AE28">
    <w:name w:val="C629CC9A75864E68A86D6581FB48A3AE28"/>
    <w:rsid w:val="0061495C"/>
  </w:style>
  <w:style w:type="paragraph" w:customStyle="1" w:styleId="89306716FF274565BE2C77A8107C123823">
    <w:name w:val="89306716FF274565BE2C77A8107C123823"/>
    <w:rsid w:val="0061495C"/>
  </w:style>
  <w:style w:type="paragraph" w:customStyle="1" w:styleId="BD0103FDB98343FBAA4D8956B516DB8322">
    <w:name w:val="BD0103FDB98343FBAA4D8956B516DB8322"/>
    <w:rsid w:val="0061495C"/>
  </w:style>
  <w:style w:type="paragraph" w:customStyle="1" w:styleId="6CAED38A52DE494197CA8E761403D37620">
    <w:name w:val="6CAED38A52DE494197CA8E761403D37620"/>
    <w:rsid w:val="0061495C"/>
  </w:style>
  <w:style w:type="paragraph" w:customStyle="1" w:styleId="B6BE9CEFAAA04E37B42A8ACA450571FD21">
    <w:name w:val="B6BE9CEFAAA04E37B42A8ACA450571FD21"/>
    <w:rsid w:val="0061495C"/>
  </w:style>
  <w:style w:type="paragraph" w:customStyle="1" w:styleId="BBBD6BE60B32491BB7F2640DE1C925C426">
    <w:name w:val="BBBD6BE60B32491BB7F2640DE1C925C426"/>
    <w:rsid w:val="0061495C"/>
  </w:style>
  <w:style w:type="paragraph" w:customStyle="1" w:styleId="6C87CEC6A784428B9FCF6C62FD6313473">
    <w:name w:val="6C87CEC6A784428B9FCF6C62FD6313473"/>
    <w:rsid w:val="0061495C"/>
    <w:pPr>
      <w:ind w:left="720"/>
      <w:contextualSpacing/>
    </w:pPr>
  </w:style>
  <w:style w:type="paragraph" w:customStyle="1" w:styleId="8B8512F2E4AC466289720CB70FE2EF593">
    <w:name w:val="8B8512F2E4AC466289720CB70FE2EF593"/>
    <w:rsid w:val="0061495C"/>
    <w:pPr>
      <w:ind w:left="720"/>
      <w:contextualSpacing/>
    </w:pPr>
  </w:style>
  <w:style w:type="paragraph" w:customStyle="1" w:styleId="2B2E9055CC28458BB5306BF7EA650AAC3">
    <w:name w:val="2B2E9055CC28458BB5306BF7EA650AAC3"/>
    <w:rsid w:val="0061495C"/>
    <w:pPr>
      <w:ind w:left="720"/>
      <w:contextualSpacing/>
    </w:pPr>
  </w:style>
  <w:style w:type="paragraph" w:customStyle="1" w:styleId="80C0D78F622C4179B02850AE690A35DB25">
    <w:name w:val="80C0D78F622C4179B02850AE690A35DB25"/>
    <w:rsid w:val="0061495C"/>
  </w:style>
  <w:style w:type="paragraph" w:customStyle="1" w:styleId="5352FF9CA118451DB1B5B4D069127140">
    <w:name w:val="5352FF9CA118451DB1B5B4D069127140"/>
    <w:rsid w:val="0061495C"/>
  </w:style>
  <w:style w:type="paragraph" w:customStyle="1" w:styleId="3E4D4FDBF15B42BEAB32E0328937D588">
    <w:name w:val="3E4D4FDBF15B42BEAB32E0328937D588"/>
    <w:rsid w:val="0061495C"/>
  </w:style>
  <w:style w:type="paragraph" w:customStyle="1" w:styleId="B3B6DDC1B6B7407B904566D1DB3E4A1E">
    <w:name w:val="B3B6DDC1B6B7407B904566D1DB3E4A1E"/>
    <w:rsid w:val="0061495C"/>
  </w:style>
  <w:style w:type="paragraph" w:customStyle="1" w:styleId="93CF473C1699416BA4DF6CF1D4C2347E">
    <w:name w:val="93CF473C1699416BA4DF6CF1D4C2347E"/>
    <w:rsid w:val="0061495C"/>
  </w:style>
  <w:style w:type="paragraph" w:customStyle="1" w:styleId="97E2E3E67C734E218D6E7C59ED96B2C8">
    <w:name w:val="97E2E3E67C734E218D6E7C59ED96B2C8"/>
    <w:rsid w:val="0061495C"/>
  </w:style>
  <w:style w:type="paragraph" w:customStyle="1" w:styleId="FC61BF55898C417BBD1B17D4F7B8FC2636">
    <w:name w:val="FC61BF55898C417BBD1B17D4F7B8FC2636"/>
    <w:rsid w:val="0061495C"/>
  </w:style>
  <w:style w:type="paragraph" w:customStyle="1" w:styleId="93EF26B1FF344941A256ECAE1DDE034831">
    <w:name w:val="93EF26B1FF344941A256ECAE1DDE034831"/>
    <w:rsid w:val="0061495C"/>
  </w:style>
  <w:style w:type="paragraph" w:customStyle="1" w:styleId="88907ED8C5234B8581B7AE1E9C2FC50D31">
    <w:name w:val="88907ED8C5234B8581B7AE1E9C2FC50D31"/>
    <w:rsid w:val="0061495C"/>
  </w:style>
  <w:style w:type="paragraph" w:customStyle="1" w:styleId="2B96488E58AF4CD3B89441316143261131">
    <w:name w:val="2B96488E58AF4CD3B89441316143261131"/>
    <w:rsid w:val="0061495C"/>
  </w:style>
  <w:style w:type="paragraph" w:customStyle="1" w:styleId="6BABE29EF4BC498B98788A60902AE1A313">
    <w:name w:val="6BABE29EF4BC498B98788A60902AE1A313"/>
    <w:rsid w:val="0061495C"/>
  </w:style>
  <w:style w:type="paragraph" w:customStyle="1" w:styleId="942556474715436BB10D681698474FBE15">
    <w:name w:val="942556474715436BB10D681698474FBE15"/>
    <w:rsid w:val="0061495C"/>
  </w:style>
  <w:style w:type="paragraph" w:customStyle="1" w:styleId="94F39749B5454A069BEAC8BC3C3D907413">
    <w:name w:val="94F39749B5454A069BEAC8BC3C3D907413"/>
    <w:rsid w:val="0061495C"/>
  </w:style>
  <w:style w:type="paragraph" w:customStyle="1" w:styleId="E2A2EA40402A47A8932E608AAFCC086F28">
    <w:name w:val="E2A2EA40402A47A8932E608AAFCC086F28"/>
    <w:rsid w:val="0061495C"/>
  </w:style>
  <w:style w:type="paragraph" w:customStyle="1" w:styleId="36A42FD89D044E808FEB78EE3DD947A514">
    <w:name w:val="36A42FD89D044E808FEB78EE3DD947A514"/>
    <w:rsid w:val="0061495C"/>
  </w:style>
  <w:style w:type="paragraph" w:customStyle="1" w:styleId="6E66359A61904CC3930AAFFA87892FF710">
    <w:name w:val="6E66359A61904CC3930AAFFA87892FF710"/>
    <w:rsid w:val="0061495C"/>
  </w:style>
  <w:style w:type="paragraph" w:customStyle="1" w:styleId="C629CC9A75864E68A86D6581FB48A3AE29">
    <w:name w:val="C629CC9A75864E68A86D6581FB48A3AE29"/>
    <w:rsid w:val="0061495C"/>
  </w:style>
  <w:style w:type="paragraph" w:customStyle="1" w:styleId="89306716FF274565BE2C77A8107C123824">
    <w:name w:val="89306716FF274565BE2C77A8107C123824"/>
    <w:rsid w:val="0061495C"/>
  </w:style>
  <w:style w:type="paragraph" w:customStyle="1" w:styleId="BD0103FDB98343FBAA4D8956B516DB8323">
    <w:name w:val="BD0103FDB98343FBAA4D8956B516DB8323"/>
    <w:rsid w:val="0061495C"/>
  </w:style>
  <w:style w:type="paragraph" w:customStyle="1" w:styleId="6CAED38A52DE494197CA8E761403D37621">
    <w:name w:val="6CAED38A52DE494197CA8E761403D37621"/>
    <w:rsid w:val="0061495C"/>
  </w:style>
  <w:style w:type="paragraph" w:customStyle="1" w:styleId="B6BE9CEFAAA04E37B42A8ACA450571FD22">
    <w:name w:val="B6BE9CEFAAA04E37B42A8ACA450571FD22"/>
    <w:rsid w:val="0061495C"/>
  </w:style>
  <w:style w:type="paragraph" w:customStyle="1" w:styleId="BBBD6BE60B32491BB7F2640DE1C925C427">
    <w:name w:val="BBBD6BE60B32491BB7F2640DE1C925C427"/>
    <w:rsid w:val="0061495C"/>
  </w:style>
  <w:style w:type="paragraph" w:customStyle="1" w:styleId="97E2E3E67C734E218D6E7C59ED96B2C81">
    <w:name w:val="97E2E3E67C734E218D6E7C59ED96B2C81"/>
    <w:rsid w:val="0061495C"/>
    <w:pPr>
      <w:ind w:left="720"/>
      <w:contextualSpacing/>
    </w:pPr>
  </w:style>
  <w:style w:type="paragraph" w:customStyle="1" w:styleId="6C87CEC6A784428B9FCF6C62FD6313474">
    <w:name w:val="6C87CEC6A784428B9FCF6C62FD6313474"/>
    <w:rsid w:val="0061495C"/>
    <w:pPr>
      <w:ind w:left="720"/>
      <w:contextualSpacing/>
    </w:pPr>
  </w:style>
  <w:style w:type="paragraph" w:customStyle="1" w:styleId="3E4D4FDBF15B42BEAB32E0328937D5881">
    <w:name w:val="3E4D4FDBF15B42BEAB32E0328937D5881"/>
    <w:rsid w:val="0061495C"/>
    <w:pPr>
      <w:ind w:left="720"/>
      <w:contextualSpacing/>
    </w:pPr>
  </w:style>
  <w:style w:type="paragraph" w:customStyle="1" w:styleId="93CF473C1699416BA4DF6CF1D4C2347E1">
    <w:name w:val="93CF473C1699416BA4DF6CF1D4C2347E1"/>
    <w:rsid w:val="0061495C"/>
    <w:pPr>
      <w:ind w:left="720"/>
      <w:contextualSpacing/>
    </w:pPr>
  </w:style>
  <w:style w:type="paragraph" w:customStyle="1" w:styleId="80C0D78F622C4179B02850AE690A35DB26">
    <w:name w:val="80C0D78F622C4179B02850AE690A35DB26"/>
    <w:rsid w:val="0061495C"/>
  </w:style>
  <w:style w:type="paragraph" w:customStyle="1" w:styleId="C29813334F224D01A8F934DFA5882C73">
    <w:name w:val="C29813334F224D01A8F934DFA5882C73"/>
    <w:rsid w:val="0061495C"/>
  </w:style>
  <w:style w:type="paragraph" w:customStyle="1" w:styleId="BD5D337293974E8B97DE2BCBA51BE35B">
    <w:name w:val="BD5D337293974E8B97DE2BCBA51BE35B"/>
    <w:rsid w:val="0061495C"/>
  </w:style>
  <w:style w:type="paragraph" w:customStyle="1" w:styleId="FC61BF55898C417BBD1B17D4F7B8FC2637">
    <w:name w:val="FC61BF55898C417BBD1B17D4F7B8FC2637"/>
    <w:rsid w:val="0061495C"/>
  </w:style>
  <w:style w:type="paragraph" w:customStyle="1" w:styleId="93EF26B1FF344941A256ECAE1DDE034832">
    <w:name w:val="93EF26B1FF344941A256ECAE1DDE034832"/>
    <w:rsid w:val="0061495C"/>
  </w:style>
  <w:style w:type="paragraph" w:customStyle="1" w:styleId="88907ED8C5234B8581B7AE1E9C2FC50D32">
    <w:name w:val="88907ED8C5234B8581B7AE1E9C2FC50D32"/>
    <w:rsid w:val="0061495C"/>
  </w:style>
  <w:style w:type="paragraph" w:customStyle="1" w:styleId="2B96488E58AF4CD3B89441316143261132">
    <w:name w:val="2B96488E58AF4CD3B89441316143261132"/>
    <w:rsid w:val="0061495C"/>
  </w:style>
  <w:style w:type="paragraph" w:customStyle="1" w:styleId="6BABE29EF4BC498B98788A60902AE1A314">
    <w:name w:val="6BABE29EF4BC498B98788A60902AE1A314"/>
    <w:rsid w:val="0061495C"/>
  </w:style>
  <w:style w:type="paragraph" w:customStyle="1" w:styleId="942556474715436BB10D681698474FBE16">
    <w:name w:val="942556474715436BB10D681698474FBE16"/>
    <w:rsid w:val="0061495C"/>
  </w:style>
  <w:style w:type="paragraph" w:customStyle="1" w:styleId="94F39749B5454A069BEAC8BC3C3D907414">
    <w:name w:val="94F39749B5454A069BEAC8BC3C3D907414"/>
    <w:rsid w:val="0061495C"/>
  </w:style>
  <w:style w:type="paragraph" w:customStyle="1" w:styleId="E2A2EA40402A47A8932E608AAFCC086F29">
    <w:name w:val="E2A2EA40402A47A8932E608AAFCC086F29"/>
    <w:rsid w:val="0061495C"/>
  </w:style>
  <w:style w:type="paragraph" w:customStyle="1" w:styleId="36A42FD89D044E808FEB78EE3DD947A515">
    <w:name w:val="36A42FD89D044E808FEB78EE3DD947A515"/>
    <w:rsid w:val="0061495C"/>
  </w:style>
  <w:style w:type="paragraph" w:customStyle="1" w:styleId="6E66359A61904CC3930AAFFA87892FF711">
    <w:name w:val="6E66359A61904CC3930AAFFA87892FF711"/>
    <w:rsid w:val="0061495C"/>
  </w:style>
  <w:style w:type="paragraph" w:customStyle="1" w:styleId="C629CC9A75864E68A86D6581FB48A3AE30">
    <w:name w:val="C629CC9A75864E68A86D6581FB48A3AE30"/>
    <w:rsid w:val="0061495C"/>
  </w:style>
  <w:style w:type="paragraph" w:customStyle="1" w:styleId="89306716FF274565BE2C77A8107C123825">
    <w:name w:val="89306716FF274565BE2C77A8107C123825"/>
    <w:rsid w:val="0061495C"/>
  </w:style>
  <w:style w:type="paragraph" w:customStyle="1" w:styleId="BD0103FDB98343FBAA4D8956B516DB8324">
    <w:name w:val="BD0103FDB98343FBAA4D8956B516DB8324"/>
    <w:rsid w:val="0061495C"/>
  </w:style>
  <w:style w:type="paragraph" w:customStyle="1" w:styleId="6CAED38A52DE494197CA8E761403D37622">
    <w:name w:val="6CAED38A52DE494197CA8E761403D37622"/>
    <w:rsid w:val="0061495C"/>
  </w:style>
  <w:style w:type="paragraph" w:customStyle="1" w:styleId="B6BE9CEFAAA04E37B42A8ACA450571FD23">
    <w:name w:val="B6BE9CEFAAA04E37B42A8ACA450571FD23"/>
    <w:rsid w:val="0061495C"/>
  </w:style>
  <w:style w:type="paragraph" w:customStyle="1" w:styleId="BBBD6BE60B32491BB7F2640DE1C925C428">
    <w:name w:val="BBBD6BE60B32491BB7F2640DE1C925C428"/>
    <w:rsid w:val="0061495C"/>
  </w:style>
  <w:style w:type="paragraph" w:customStyle="1" w:styleId="97E2E3E67C734E218D6E7C59ED96B2C82">
    <w:name w:val="97E2E3E67C734E218D6E7C59ED96B2C82"/>
    <w:rsid w:val="0061495C"/>
    <w:pPr>
      <w:ind w:left="720"/>
      <w:contextualSpacing/>
    </w:pPr>
  </w:style>
  <w:style w:type="paragraph" w:customStyle="1" w:styleId="C29813334F224D01A8F934DFA5882C731">
    <w:name w:val="C29813334F224D01A8F934DFA5882C731"/>
    <w:rsid w:val="0061495C"/>
    <w:pPr>
      <w:ind w:left="720"/>
      <w:contextualSpacing/>
    </w:pPr>
  </w:style>
  <w:style w:type="paragraph" w:customStyle="1" w:styleId="BD5D337293974E8B97DE2BCBA51BE35B1">
    <w:name w:val="BD5D337293974E8B97DE2BCBA51BE35B1"/>
    <w:rsid w:val="0061495C"/>
    <w:pPr>
      <w:ind w:left="720"/>
      <w:contextualSpacing/>
    </w:pPr>
  </w:style>
  <w:style w:type="paragraph" w:customStyle="1" w:styleId="6C87CEC6A784428B9FCF6C62FD6313475">
    <w:name w:val="6C87CEC6A784428B9FCF6C62FD6313475"/>
    <w:rsid w:val="0061495C"/>
    <w:pPr>
      <w:ind w:left="720"/>
      <w:contextualSpacing/>
    </w:pPr>
  </w:style>
  <w:style w:type="paragraph" w:customStyle="1" w:styleId="3E4D4FDBF15B42BEAB32E0328937D5882">
    <w:name w:val="3E4D4FDBF15B42BEAB32E0328937D5882"/>
    <w:rsid w:val="0061495C"/>
    <w:pPr>
      <w:ind w:left="720"/>
      <w:contextualSpacing/>
    </w:pPr>
  </w:style>
  <w:style w:type="paragraph" w:customStyle="1" w:styleId="93CF473C1699416BA4DF6CF1D4C2347E2">
    <w:name w:val="93CF473C1699416BA4DF6CF1D4C2347E2"/>
    <w:rsid w:val="0061495C"/>
    <w:pPr>
      <w:ind w:left="720"/>
      <w:contextualSpacing/>
    </w:pPr>
  </w:style>
  <w:style w:type="paragraph" w:customStyle="1" w:styleId="80C0D78F622C4179B02850AE690A35DB27">
    <w:name w:val="80C0D78F622C4179B02850AE690A35DB27"/>
    <w:rsid w:val="0061495C"/>
  </w:style>
  <w:style w:type="paragraph" w:customStyle="1" w:styleId="195DEAA2421740F4A2458936CAC30E44">
    <w:name w:val="195DEAA2421740F4A2458936CAC30E44"/>
    <w:rsid w:val="0061495C"/>
  </w:style>
  <w:style w:type="paragraph" w:customStyle="1" w:styleId="7B29C76B553349A29DB5D070127AC66F">
    <w:name w:val="7B29C76B553349A29DB5D070127AC66F"/>
    <w:rsid w:val="0061495C"/>
  </w:style>
  <w:style w:type="paragraph" w:customStyle="1" w:styleId="7AF74B8495D0471BBB766088A0BF6452">
    <w:name w:val="7AF74B8495D0471BBB766088A0BF6452"/>
    <w:rsid w:val="0061495C"/>
  </w:style>
  <w:style w:type="paragraph" w:customStyle="1" w:styleId="6779F5EA4C244E979FD1A65F200884B9">
    <w:name w:val="6779F5EA4C244E979FD1A65F200884B9"/>
    <w:rsid w:val="0061495C"/>
  </w:style>
  <w:style w:type="paragraph" w:customStyle="1" w:styleId="4C76BAF518D7497FAA2EECF778B6067E">
    <w:name w:val="4C76BAF518D7497FAA2EECF778B6067E"/>
    <w:rsid w:val="0061495C"/>
  </w:style>
  <w:style w:type="paragraph" w:customStyle="1" w:styleId="FC61BF55898C417BBD1B17D4F7B8FC2638">
    <w:name w:val="FC61BF55898C417BBD1B17D4F7B8FC2638"/>
    <w:rsid w:val="0061495C"/>
  </w:style>
  <w:style w:type="paragraph" w:customStyle="1" w:styleId="93EF26B1FF344941A256ECAE1DDE034833">
    <w:name w:val="93EF26B1FF344941A256ECAE1DDE034833"/>
    <w:rsid w:val="0061495C"/>
  </w:style>
  <w:style w:type="paragraph" w:customStyle="1" w:styleId="88907ED8C5234B8581B7AE1E9C2FC50D33">
    <w:name w:val="88907ED8C5234B8581B7AE1E9C2FC50D33"/>
    <w:rsid w:val="0061495C"/>
  </w:style>
  <w:style w:type="paragraph" w:customStyle="1" w:styleId="2B96488E58AF4CD3B89441316143261133">
    <w:name w:val="2B96488E58AF4CD3B89441316143261133"/>
    <w:rsid w:val="0061495C"/>
  </w:style>
  <w:style w:type="paragraph" w:customStyle="1" w:styleId="6BABE29EF4BC498B98788A60902AE1A315">
    <w:name w:val="6BABE29EF4BC498B98788A60902AE1A315"/>
    <w:rsid w:val="0061495C"/>
  </w:style>
  <w:style w:type="paragraph" w:customStyle="1" w:styleId="942556474715436BB10D681698474FBE17">
    <w:name w:val="942556474715436BB10D681698474FBE17"/>
    <w:rsid w:val="0061495C"/>
  </w:style>
  <w:style w:type="paragraph" w:customStyle="1" w:styleId="94F39749B5454A069BEAC8BC3C3D907415">
    <w:name w:val="94F39749B5454A069BEAC8BC3C3D907415"/>
    <w:rsid w:val="0061495C"/>
  </w:style>
  <w:style w:type="paragraph" w:customStyle="1" w:styleId="E2A2EA40402A47A8932E608AAFCC086F30">
    <w:name w:val="E2A2EA40402A47A8932E608AAFCC086F30"/>
    <w:rsid w:val="0061495C"/>
  </w:style>
  <w:style w:type="paragraph" w:customStyle="1" w:styleId="36A42FD89D044E808FEB78EE3DD947A516">
    <w:name w:val="36A42FD89D044E808FEB78EE3DD947A516"/>
    <w:rsid w:val="0061495C"/>
  </w:style>
  <w:style w:type="paragraph" w:customStyle="1" w:styleId="6E66359A61904CC3930AAFFA87892FF712">
    <w:name w:val="6E66359A61904CC3930AAFFA87892FF712"/>
    <w:rsid w:val="0061495C"/>
  </w:style>
  <w:style w:type="paragraph" w:customStyle="1" w:styleId="C629CC9A75864E68A86D6581FB48A3AE31">
    <w:name w:val="C629CC9A75864E68A86D6581FB48A3AE31"/>
    <w:rsid w:val="0061495C"/>
  </w:style>
  <w:style w:type="paragraph" w:customStyle="1" w:styleId="89306716FF274565BE2C77A8107C123826">
    <w:name w:val="89306716FF274565BE2C77A8107C123826"/>
    <w:rsid w:val="0061495C"/>
  </w:style>
  <w:style w:type="paragraph" w:customStyle="1" w:styleId="BD0103FDB98343FBAA4D8956B516DB8325">
    <w:name w:val="BD0103FDB98343FBAA4D8956B516DB8325"/>
    <w:rsid w:val="0061495C"/>
  </w:style>
  <w:style w:type="paragraph" w:customStyle="1" w:styleId="6CAED38A52DE494197CA8E761403D37623">
    <w:name w:val="6CAED38A52DE494197CA8E761403D37623"/>
    <w:rsid w:val="0061495C"/>
  </w:style>
  <w:style w:type="paragraph" w:customStyle="1" w:styleId="B6BE9CEFAAA04E37B42A8ACA450571FD24">
    <w:name w:val="B6BE9CEFAAA04E37B42A8ACA450571FD24"/>
    <w:rsid w:val="0061495C"/>
  </w:style>
  <w:style w:type="paragraph" w:customStyle="1" w:styleId="BBBD6BE60B32491BB7F2640DE1C925C429">
    <w:name w:val="BBBD6BE60B32491BB7F2640DE1C925C429"/>
    <w:rsid w:val="0061495C"/>
  </w:style>
  <w:style w:type="paragraph" w:customStyle="1" w:styleId="97E2E3E67C734E218D6E7C59ED96B2C83">
    <w:name w:val="97E2E3E67C734E218D6E7C59ED96B2C83"/>
    <w:rsid w:val="0061495C"/>
  </w:style>
  <w:style w:type="paragraph" w:customStyle="1" w:styleId="C29813334F224D01A8F934DFA5882C732">
    <w:name w:val="C29813334F224D01A8F934DFA5882C732"/>
    <w:rsid w:val="0061495C"/>
  </w:style>
  <w:style w:type="paragraph" w:customStyle="1" w:styleId="BD5D337293974E8B97DE2BCBA51BE35B2">
    <w:name w:val="BD5D337293974E8B97DE2BCBA51BE35B2"/>
    <w:rsid w:val="0061495C"/>
  </w:style>
  <w:style w:type="paragraph" w:customStyle="1" w:styleId="6C87CEC6A784428B9FCF6C62FD6313476">
    <w:name w:val="6C87CEC6A784428B9FCF6C62FD6313476"/>
    <w:rsid w:val="0061495C"/>
    <w:pPr>
      <w:ind w:left="720"/>
      <w:contextualSpacing/>
    </w:pPr>
  </w:style>
  <w:style w:type="paragraph" w:customStyle="1" w:styleId="3E4D4FDBF15B42BEAB32E0328937D5883">
    <w:name w:val="3E4D4FDBF15B42BEAB32E0328937D5883"/>
    <w:rsid w:val="0061495C"/>
    <w:pPr>
      <w:ind w:left="720"/>
      <w:contextualSpacing/>
    </w:pPr>
  </w:style>
  <w:style w:type="paragraph" w:customStyle="1" w:styleId="93CF473C1699416BA4DF6CF1D4C2347E3">
    <w:name w:val="93CF473C1699416BA4DF6CF1D4C2347E3"/>
    <w:rsid w:val="0061495C"/>
    <w:pPr>
      <w:ind w:left="720"/>
      <w:contextualSpacing/>
    </w:pPr>
  </w:style>
  <w:style w:type="paragraph" w:customStyle="1" w:styleId="80C0D78F622C4179B02850AE690A35DB28">
    <w:name w:val="80C0D78F622C4179B02850AE690A35DB28"/>
    <w:rsid w:val="0061495C"/>
  </w:style>
  <w:style w:type="paragraph" w:customStyle="1" w:styleId="4C76BAF518D7497FAA2EECF778B6067E1">
    <w:name w:val="4C76BAF518D7497FAA2EECF778B6067E1"/>
    <w:rsid w:val="0061495C"/>
  </w:style>
  <w:style w:type="paragraph" w:customStyle="1" w:styleId="FC61BF55898C417BBD1B17D4F7B8FC2639">
    <w:name w:val="FC61BF55898C417BBD1B17D4F7B8FC2639"/>
    <w:rsid w:val="0061495C"/>
  </w:style>
  <w:style w:type="paragraph" w:customStyle="1" w:styleId="93EF26B1FF344941A256ECAE1DDE034834">
    <w:name w:val="93EF26B1FF344941A256ECAE1DDE034834"/>
    <w:rsid w:val="0061495C"/>
  </w:style>
  <w:style w:type="paragraph" w:customStyle="1" w:styleId="88907ED8C5234B8581B7AE1E9C2FC50D34">
    <w:name w:val="88907ED8C5234B8581B7AE1E9C2FC50D34"/>
    <w:rsid w:val="0061495C"/>
  </w:style>
  <w:style w:type="paragraph" w:customStyle="1" w:styleId="2B96488E58AF4CD3B89441316143261134">
    <w:name w:val="2B96488E58AF4CD3B89441316143261134"/>
    <w:rsid w:val="0061495C"/>
  </w:style>
  <w:style w:type="paragraph" w:customStyle="1" w:styleId="6BABE29EF4BC498B98788A60902AE1A316">
    <w:name w:val="6BABE29EF4BC498B98788A60902AE1A316"/>
    <w:rsid w:val="0061495C"/>
  </w:style>
  <w:style w:type="paragraph" w:customStyle="1" w:styleId="942556474715436BB10D681698474FBE18">
    <w:name w:val="942556474715436BB10D681698474FBE18"/>
    <w:rsid w:val="0061495C"/>
  </w:style>
  <w:style w:type="paragraph" w:customStyle="1" w:styleId="94F39749B5454A069BEAC8BC3C3D907416">
    <w:name w:val="94F39749B5454A069BEAC8BC3C3D907416"/>
    <w:rsid w:val="0061495C"/>
  </w:style>
  <w:style w:type="paragraph" w:customStyle="1" w:styleId="E2A2EA40402A47A8932E608AAFCC086F31">
    <w:name w:val="E2A2EA40402A47A8932E608AAFCC086F31"/>
    <w:rsid w:val="0061495C"/>
  </w:style>
  <w:style w:type="paragraph" w:customStyle="1" w:styleId="36A42FD89D044E808FEB78EE3DD947A517">
    <w:name w:val="36A42FD89D044E808FEB78EE3DD947A517"/>
    <w:rsid w:val="0061495C"/>
  </w:style>
  <w:style w:type="paragraph" w:customStyle="1" w:styleId="6E66359A61904CC3930AAFFA87892FF713">
    <w:name w:val="6E66359A61904CC3930AAFFA87892FF713"/>
    <w:rsid w:val="0061495C"/>
  </w:style>
  <w:style w:type="paragraph" w:customStyle="1" w:styleId="C629CC9A75864E68A86D6581FB48A3AE32">
    <w:name w:val="C629CC9A75864E68A86D6581FB48A3AE32"/>
    <w:rsid w:val="0061495C"/>
  </w:style>
  <w:style w:type="paragraph" w:customStyle="1" w:styleId="89306716FF274565BE2C77A8107C123827">
    <w:name w:val="89306716FF274565BE2C77A8107C123827"/>
    <w:rsid w:val="0061495C"/>
  </w:style>
  <w:style w:type="paragraph" w:customStyle="1" w:styleId="BD0103FDB98343FBAA4D8956B516DB8326">
    <w:name w:val="BD0103FDB98343FBAA4D8956B516DB8326"/>
    <w:rsid w:val="0061495C"/>
  </w:style>
  <w:style w:type="paragraph" w:customStyle="1" w:styleId="6CAED38A52DE494197CA8E761403D37624">
    <w:name w:val="6CAED38A52DE494197CA8E761403D37624"/>
    <w:rsid w:val="0061495C"/>
  </w:style>
  <w:style w:type="paragraph" w:customStyle="1" w:styleId="B6BE9CEFAAA04E37B42A8ACA450571FD25">
    <w:name w:val="B6BE9CEFAAA04E37B42A8ACA450571FD25"/>
    <w:rsid w:val="0061495C"/>
  </w:style>
  <w:style w:type="paragraph" w:customStyle="1" w:styleId="BBBD6BE60B32491BB7F2640DE1C925C430">
    <w:name w:val="BBBD6BE60B32491BB7F2640DE1C925C430"/>
    <w:rsid w:val="0061495C"/>
  </w:style>
  <w:style w:type="paragraph" w:customStyle="1" w:styleId="97E2E3E67C734E218D6E7C59ED96B2C84">
    <w:name w:val="97E2E3E67C734E218D6E7C59ED96B2C84"/>
    <w:rsid w:val="0061495C"/>
  </w:style>
  <w:style w:type="paragraph" w:customStyle="1" w:styleId="C29813334F224D01A8F934DFA5882C733">
    <w:name w:val="C29813334F224D01A8F934DFA5882C733"/>
    <w:rsid w:val="0061495C"/>
  </w:style>
  <w:style w:type="paragraph" w:customStyle="1" w:styleId="BD5D337293974E8B97DE2BCBA51BE35B3">
    <w:name w:val="BD5D337293974E8B97DE2BCBA51BE35B3"/>
    <w:rsid w:val="0061495C"/>
  </w:style>
  <w:style w:type="paragraph" w:customStyle="1" w:styleId="6C87CEC6A784428B9FCF6C62FD6313477">
    <w:name w:val="6C87CEC6A784428B9FCF6C62FD6313477"/>
    <w:rsid w:val="0061495C"/>
    <w:pPr>
      <w:ind w:left="720"/>
      <w:contextualSpacing/>
    </w:pPr>
  </w:style>
  <w:style w:type="paragraph" w:customStyle="1" w:styleId="3E4D4FDBF15B42BEAB32E0328937D5884">
    <w:name w:val="3E4D4FDBF15B42BEAB32E0328937D5884"/>
    <w:rsid w:val="0061495C"/>
    <w:pPr>
      <w:ind w:left="720"/>
      <w:contextualSpacing/>
    </w:pPr>
  </w:style>
  <w:style w:type="paragraph" w:customStyle="1" w:styleId="93CF473C1699416BA4DF6CF1D4C2347E4">
    <w:name w:val="93CF473C1699416BA4DF6CF1D4C2347E4"/>
    <w:rsid w:val="0061495C"/>
    <w:pPr>
      <w:ind w:left="720"/>
      <w:contextualSpacing/>
    </w:pPr>
  </w:style>
  <w:style w:type="paragraph" w:customStyle="1" w:styleId="80C0D78F622C4179B02850AE690A35DB29">
    <w:name w:val="80C0D78F622C4179B02850AE690A35DB29"/>
    <w:rsid w:val="0061495C"/>
  </w:style>
  <w:style w:type="paragraph" w:customStyle="1" w:styleId="4C76BAF518D7497FAA2EECF778B6067E2">
    <w:name w:val="4C76BAF518D7497FAA2EECF778B6067E2"/>
    <w:rsid w:val="0061495C"/>
  </w:style>
  <w:style w:type="paragraph" w:customStyle="1" w:styleId="FC61BF55898C417BBD1B17D4F7B8FC2640">
    <w:name w:val="FC61BF55898C417BBD1B17D4F7B8FC2640"/>
    <w:rsid w:val="00077F4A"/>
  </w:style>
  <w:style w:type="paragraph" w:customStyle="1" w:styleId="93EF26B1FF344941A256ECAE1DDE034835">
    <w:name w:val="93EF26B1FF344941A256ECAE1DDE034835"/>
    <w:rsid w:val="00077F4A"/>
  </w:style>
  <w:style w:type="paragraph" w:customStyle="1" w:styleId="88907ED8C5234B8581B7AE1E9C2FC50D35">
    <w:name w:val="88907ED8C5234B8581B7AE1E9C2FC50D35"/>
    <w:rsid w:val="00077F4A"/>
  </w:style>
  <w:style w:type="paragraph" w:customStyle="1" w:styleId="2B96488E58AF4CD3B89441316143261135">
    <w:name w:val="2B96488E58AF4CD3B89441316143261135"/>
    <w:rsid w:val="00077F4A"/>
  </w:style>
  <w:style w:type="paragraph" w:customStyle="1" w:styleId="6BABE29EF4BC498B98788A60902AE1A317">
    <w:name w:val="6BABE29EF4BC498B98788A60902AE1A317"/>
    <w:rsid w:val="00077F4A"/>
  </w:style>
  <w:style w:type="paragraph" w:customStyle="1" w:styleId="942556474715436BB10D681698474FBE19">
    <w:name w:val="942556474715436BB10D681698474FBE19"/>
    <w:rsid w:val="00077F4A"/>
  </w:style>
  <w:style w:type="paragraph" w:customStyle="1" w:styleId="94F39749B5454A069BEAC8BC3C3D907417">
    <w:name w:val="94F39749B5454A069BEAC8BC3C3D907417"/>
    <w:rsid w:val="00077F4A"/>
  </w:style>
  <w:style w:type="paragraph" w:customStyle="1" w:styleId="E2A2EA40402A47A8932E608AAFCC086F32">
    <w:name w:val="E2A2EA40402A47A8932E608AAFCC086F32"/>
    <w:rsid w:val="00077F4A"/>
  </w:style>
  <w:style w:type="paragraph" w:customStyle="1" w:styleId="36A42FD89D044E808FEB78EE3DD947A518">
    <w:name w:val="36A42FD89D044E808FEB78EE3DD947A518"/>
    <w:rsid w:val="00077F4A"/>
  </w:style>
  <w:style w:type="paragraph" w:customStyle="1" w:styleId="6E66359A61904CC3930AAFFA87892FF714">
    <w:name w:val="6E66359A61904CC3930AAFFA87892FF714"/>
    <w:rsid w:val="00077F4A"/>
  </w:style>
  <w:style w:type="paragraph" w:customStyle="1" w:styleId="C629CC9A75864E68A86D6581FB48A3AE33">
    <w:name w:val="C629CC9A75864E68A86D6581FB48A3AE33"/>
    <w:rsid w:val="00077F4A"/>
  </w:style>
  <w:style w:type="paragraph" w:customStyle="1" w:styleId="89306716FF274565BE2C77A8107C123828">
    <w:name w:val="89306716FF274565BE2C77A8107C123828"/>
    <w:rsid w:val="00077F4A"/>
  </w:style>
  <w:style w:type="paragraph" w:customStyle="1" w:styleId="BD0103FDB98343FBAA4D8956B516DB8327">
    <w:name w:val="BD0103FDB98343FBAA4D8956B516DB8327"/>
    <w:rsid w:val="00077F4A"/>
  </w:style>
  <w:style w:type="paragraph" w:customStyle="1" w:styleId="6CAED38A52DE494197CA8E761403D37625">
    <w:name w:val="6CAED38A52DE494197CA8E761403D37625"/>
    <w:rsid w:val="00077F4A"/>
  </w:style>
  <w:style w:type="paragraph" w:customStyle="1" w:styleId="B6BE9CEFAAA04E37B42A8ACA450571FD26">
    <w:name w:val="B6BE9CEFAAA04E37B42A8ACA450571FD26"/>
    <w:rsid w:val="00077F4A"/>
  </w:style>
  <w:style w:type="paragraph" w:customStyle="1" w:styleId="BBBD6BE60B32491BB7F2640DE1C925C431">
    <w:name w:val="BBBD6BE60B32491BB7F2640DE1C925C431"/>
    <w:rsid w:val="00077F4A"/>
  </w:style>
  <w:style w:type="paragraph" w:customStyle="1" w:styleId="97E2E3E67C734E218D6E7C59ED96B2C85">
    <w:name w:val="97E2E3E67C734E218D6E7C59ED96B2C85"/>
    <w:rsid w:val="00077F4A"/>
  </w:style>
  <w:style w:type="paragraph" w:customStyle="1" w:styleId="C29813334F224D01A8F934DFA5882C734">
    <w:name w:val="C29813334F224D01A8F934DFA5882C734"/>
    <w:rsid w:val="00077F4A"/>
  </w:style>
  <w:style w:type="paragraph" w:customStyle="1" w:styleId="BD5D337293974E8B97DE2BCBA51BE35B4">
    <w:name w:val="BD5D337293974E8B97DE2BCBA51BE35B4"/>
    <w:rsid w:val="00077F4A"/>
  </w:style>
  <w:style w:type="paragraph" w:customStyle="1" w:styleId="6C87CEC6A784428B9FCF6C62FD6313478">
    <w:name w:val="6C87CEC6A784428B9FCF6C62FD6313478"/>
    <w:rsid w:val="00077F4A"/>
    <w:pPr>
      <w:ind w:left="720"/>
      <w:contextualSpacing/>
    </w:pPr>
  </w:style>
  <w:style w:type="paragraph" w:customStyle="1" w:styleId="3E4D4FDBF15B42BEAB32E0328937D5885">
    <w:name w:val="3E4D4FDBF15B42BEAB32E0328937D5885"/>
    <w:rsid w:val="00077F4A"/>
    <w:pPr>
      <w:ind w:left="720"/>
      <w:contextualSpacing/>
    </w:pPr>
  </w:style>
  <w:style w:type="paragraph" w:customStyle="1" w:styleId="93CF473C1699416BA4DF6CF1D4C2347E5">
    <w:name w:val="93CF473C1699416BA4DF6CF1D4C2347E5"/>
    <w:rsid w:val="00077F4A"/>
    <w:pPr>
      <w:ind w:left="720"/>
      <w:contextualSpacing/>
    </w:pPr>
  </w:style>
  <w:style w:type="paragraph" w:customStyle="1" w:styleId="80C0D78F622C4179B02850AE690A35DB30">
    <w:name w:val="80C0D78F622C4179B02850AE690A35DB30"/>
    <w:rsid w:val="00077F4A"/>
  </w:style>
  <w:style w:type="paragraph" w:customStyle="1" w:styleId="4C76BAF518D7497FAA2EECF778B6067E3">
    <w:name w:val="4C76BAF518D7497FAA2EECF778B6067E3"/>
    <w:rsid w:val="00077F4A"/>
  </w:style>
  <w:style w:type="paragraph" w:customStyle="1" w:styleId="FC61BF55898C417BBD1B17D4F7B8FC2641">
    <w:name w:val="FC61BF55898C417BBD1B17D4F7B8FC2641"/>
    <w:rsid w:val="00077F4A"/>
  </w:style>
  <w:style w:type="paragraph" w:customStyle="1" w:styleId="93EF26B1FF344941A256ECAE1DDE034836">
    <w:name w:val="93EF26B1FF344941A256ECAE1DDE034836"/>
    <w:rsid w:val="00077F4A"/>
  </w:style>
  <w:style w:type="paragraph" w:customStyle="1" w:styleId="88907ED8C5234B8581B7AE1E9C2FC50D36">
    <w:name w:val="88907ED8C5234B8581B7AE1E9C2FC50D36"/>
    <w:rsid w:val="00077F4A"/>
  </w:style>
  <w:style w:type="paragraph" w:customStyle="1" w:styleId="2B96488E58AF4CD3B89441316143261136">
    <w:name w:val="2B96488E58AF4CD3B89441316143261136"/>
    <w:rsid w:val="00077F4A"/>
  </w:style>
  <w:style w:type="paragraph" w:customStyle="1" w:styleId="6BABE29EF4BC498B98788A60902AE1A318">
    <w:name w:val="6BABE29EF4BC498B98788A60902AE1A318"/>
    <w:rsid w:val="00077F4A"/>
  </w:style>
  <w:style w:type="paragraph" w:customStyle="1" w:styleId="942556474715436BB10D681698474FBE20">
    <w:name w:val="942556474715436BB10D681698474FBE20"/>
    <w:rsid w:val="00077F4A"/>
  </w:style>
  <w:style w:type="paragraph" w:customStyle="1" w:styleId="94F39749B5454A069BEAC8BC3C3D907418">
    <w:name w:val="94F39749B5454A069BEAC8BC3C3D907418"/>
    <w:rsid w:val="00077F4A"/>
  </w:style>
  <w:style w:type="paragraph" w:customStyle="1" w:styleId="E2A2EA40402A47A8932E608AAFCC086F33">
    <w:name w:val="E2A2EA40402A47A8932E608AAFCC086F33"/>
    <w:rsid w:val="00077F4A"/>
  </w:style>
  <w:style w:type="paragraph" w:customStyle="1" w:styleId="36A42FD89D044E808FEB78EE3DD947A519">
    <w:name w:val="36A42FD89D044E808FEB78EE3DD947A519"/>
    <w:rsid w:val="00077F4A"/>
  </w:style>
  <w:style w:type="paragraph" w:customStyle="1" w:styleId="6E66359A61904CC3930AAFFA87892FF715">
    <w:name w:val="6E66359A61904CC3930AAFFA87892FF715"/>
    <w:rsid w:val="00077F4A"/>
  </w:style>
  <w:style w:type="paragraph" w:customStyle="1" w:styleId="C629CC9A75864E68A86D6581FB48A3AE34">
    <w:name w:val="C629CC9A75864E68A86D6581FB48A3AE34"/>
    <w:rsid w:val="00077F4A"/>
  </w:style>
  <w:style w:type="paragraph" w:customStyle="1" w:styleId="89306716FF274565BE2C77A8107C123829">
    <w:name w:val="89306716FF274565BE2C77A8107C123829"/>
    <w:rsid w:val="00077F4A"/>
  </w:style>
  <w:style w:type="paragraph" w:customStyle="1" w:styleId="BD0103FDB98343FBAA4D8956B516DB8328">
    <w:name w:val="BD0103FDB98343FBAA4D8956B516DB8328"/>
    <w:rsid w:val="00077F4A"/>
  </w:style>
  <w:style w:type="paragraph" w:customStyle="1" w:styleId="6CAED38A52DE494197CA8E761403D37626">
    <w:name w:val="6CAED38A52DE494197CA8E761403D37626"/>
    <w:rsid w:val="00077F4A"/>
  </w:style>
  <w:style w:type="paragraph" w:customStyle="1" w:styleId="B6BE9CEFAAA04E37B42A8ACA450571FD27">
    <w:name w:val="B6BE9CEFAAA04E37B42A8ACA450571FD27"/>
    <w:rsid w:val="00077F4A"/>
  </w:style>
  <w:style w:type="paragraph" w:customStyle="1" w:styleId="BBBD6BE60B32491BB7F2640DE1C925C432">
    <w:name w:val="BBBD6BE60B32491BB7F2640DE1C925C432"/>
    <w:rsid w:val="00077F4A"/>
  </w:style>
  <w:style w:type="paragraph" w:customStyle="1" w:styleId="97E2E3E67C734E218D6E7C59ED96B2C86">
    <w:name w:val="97E2E3E67C734E218D6E7C59ED96B2C86"/>
    <w:rsid w:val="00077F4A"/>
  </w:style>
  <w:style w:type="paragraph" w:customStyle="1" w:styleId="C29813334F224D01A8F934DFA5882C735">
    <w:name w:val="C29813334F224D01A8F934DFA5882C735"/>
    <w:rsid w:val="00077F4A"/>
  </w:style>
  <w:style w:type="paragraph" w:customStyle="1" w:styleId="BD5D337293974E8B97DE2BCBA51BE35B5">
    <w:name w:val="BD5D337293974E8B97DE2BCBA51BE35B5"/>
    <w:rsid w:val="00077F4A"/>
  </w:style>
  <w:style w:type="paragraph" w:customStyle="1" w:styleId="6C87CEC6A784428B9FCF6C62FD6313479">
    <w:name w:val="6C87CEC6A784428B9FCF6C62FD6313479"/>
    <w:rsid w:val="00077F4A"/>
    <w:pPr>
      <w:ind w:left="720"/>
      <w:contextualSpacing/>
    </w:pPr>
  </w:style>
  <w:style w:type="paragraph" w:customStyle="1" w:styleId="3E4D4FDBF15B42BEAB32E0328937D5886">
    <w:name w:val="3E4D4FDBF15B42BEAB32E0328937D5886"/>
    <w:rsid w:val="00077F4A"/>
    <w:pPr>
      <w:ind w:left="720"/>
      <w:contextualSpacing/>
    </w:pPr>
  </w:style>
  <w:style w:type="paragraph" w:customStyle="1" w:styleId="93CF473C1699416BA4DF6CF1D4C2347E6">
    <w:name w:val="93CF473C1699416BA4DF6CF1D4C2347E6"/>
    <w:rsid w:val="00077F4A"/>
    <w:pPr>
      <w:ind w:left="720"/>
      <w:contextualSpacing/>
    </w:pPr>
  </w:style>
  <w:style w:type="paragraph" w:customStyle="1" w:styleId="80C0D78F622C4179B02850AE690A35DB31">
    <w:name w:val="80C0D78F622C4179B02850AE690A35DB31"/>
    <w:rsid w:val="00077F4A"/>
  </w:style>
  <w:style w:type="paragraph" w:customStyle="1" w:styleId="4C76BAF518D7497FAA2EECF778B6067E4">
    <w:name w:val="4C76BAF518D7497FAA2EECF778B6067E4"/>
    <w:rsid w:val="00077F4A"/>
  </w:style>
  <w:style w:type="paragraph" w:customStyle="1" w:styleId="FC61BF55898C417BBD1B17D4F7B8FC2642">
    <w:name w:val="FC61BF55898C417BBD1B17D4F7B8FC2642"/>
    <w:rsid w:val="00077F4A"/>
  </w:style>
  <w:style w:type="paragraph" w:customStyle="1" w:styleId="93EF26B1FF344941A256ECAE1DDE034837">
    <w:name w:val="93EF26B1FF344941A256ECAE1DDE034837"/>
    <w:rsid w:val="00077F4A"/>
  </w:style>
  <w:style w:type="paragraph" w:customStyle="1" w:styleId="88907ED8C5234B8581B7AE1E9C2FC50D37">
    <w:name w:val="88907ED8C5234B8581B7AE1E9C2FC50D37"/>
    <w:rsid w:val="00077F4A"/>
  </w:style>
  <w:style w:type="paragraph" w:customStyle="1" w:styleId="2B96488E58AF4CD3B89441316143261137">
    <w:name w:val="2B96488E58AF4CD3B89441316143261137"/>
    <w:rsid w:val="00077F4A"/>
  </w:style>
  <w:style w:type="paragraph" w:customStyle="1" w:styleId="6BABE29EF4BC498B98788A60902AE1A319">
    <w:name w:val="6BABE29EF4BC498B98788A60902AE1A319"/>
    <w:rsid w:val="00077F4A"/>
  </w:style>
  <w:style w:type="paragraph" w:customStyle="1" w:styleId="942556474715436BB10D681698474FBE21">
    <w:name w:val="942556474715436BB10D681698474FBE21"/>
    <w:rsid w:val="00077F4A"/>
  </w:style>
  <w:style w:type="paragraph" w:customStyle="1" w:styleId="94F39749B5454A069BEAC8BC3C3D907419">
    <w:name w:val="94F39749B5454A069BEAC8BC3C3D907419"/>
    <w:rsid w:val="00077F4A"/>
  </w:style>
  <w:style w:type="paragraph" w:customStyle="1" w:styleId="E2A2EA40402A47A8932E608AAFCC086F34">
    <w:name w:val="E2A2EA40402A47A8932E608AAFCC086F34"/>
    <w:rsid w:val="00077F4A"/>
  </w:style>
  <w:style w:type="paragraph" w:customStyle="1" w:styleId="36A42FD89D044E808FEB78EE3DD947A520">
    <w:name w:val="36A42FD89D044E808FEB78EE3DD947A520"/>
    <w:rsid w:val="00077F4A"/>
  </w:style>
  <w:style w:type="paragraph" w:customStyle="1" w:styleId="6E66359A61904CC3930AAFFA87892FF716">
    <w:name w:val="6E66359A61904CC3930AAFFA87892FF716"/>
    <w:rsid w:val="00077F4A"/>
  </w:style>
  <w:style w:type="paragraph" w:customStyle="1" w:styleId="C629CC9A75864E68A86D6581FB48A3AE35">
    <w:name w:val="C629CC9A75864E68A86D6581FB48A3AE35"/>
    <w:rsid w:val="00077F4A"/>
  </w:style>
  <w:style w:type="paragraph" w:customStyle="1" w:styleId="89306716FF274565BE2C77A8107C123830">
    <w:name w:val="89306716FF274565BE2C77A8107C123830"/>
    <w:rsid w:val="00077F4A"/>
  </w:style>
  <w:style w:type="paragraph" w:customStyle="1" w:styleId="BD0103FDB98343FBAA4D8956B516DB8329">
    <w:name w:val="BD0103FDB98343FBAA4D8956B516DB8329"/>
    <w:rsid w:val="00077F4A"/>
  </w:style>
  <w:style w:type="paragraph" w:customStyle="1" w:styleId="6CAED38A52DE494197CA8E761403D37627">
    <w:name w:val="6CAED38A52DE494197CA8E761403D37627"/>
    <w:rsid w:val="00077F4A"/>
  </w:style>
  <w:style w:type="paragraph" w:customStyle="1" w:styleId="B6BE9CEFAAA04E37B42A8ACA450571FD28">
    <w:name w:val="B6BE9CEFAAA04E37B42A8ACA450571FD28"/>
    <w:rsid w:val="00077F4A"/>
  </w:style>
  <w:style w:type="paragraph" w:customStyle="1" w:styleId="BBBD6BE60B32491BB7F2640DE1C925C433">
    <w:name w:val="BBBD6BE60B32491BB7F2640DE1C925C433"/>
    <w:rsid w:val="00077F4A"/>
  </w:style>
  <w:style w:type="paragraph" w:customStyle="1" w:styleId="97E2E3E67C734E218D6E7C59ED96B2C87">
    <w:name w:val="97E2E3E67C734E218D6E7C59ED96B2C87"/>
    <w:rsid w:val="00077F4A"/>
  </w:style>
  <w:style w:type="paragraph" w:customStyle="1" w:styleId="C29813334F224D01A8F934DFA5882C736">
    <w:name w:val="C29813334F224D01A8F934DFA5882C736"/>
    <w:rsid w:val="00077F4A"/>
  </w:style>
  <w:style w:type="paragraph" w:customStyle="1" w:styleId="BD5D337293974E8B97DE2BCBA51BE35B6">
    <w:name w:val="BD5D337293974E8B97DE2BCBA51BE35B6"/>
    <w:rsid w:val="00077F4A"/>
  </w:style>
  <w:style w:type="paragraph" w:customStyle="1" w:styleId="6C87CEC6A784428B9FCF6C62FD63134710">
    <w:name w:val="6C87CEC6A784428B9FCF6C62FD63134710"/>
    <w:rsid w:val="00077F4A"/>
    <w:pPr>
      <w:ind w:left="720"/>
      <w:contextualSpacing/>
    </w:pPr>
  </w:style>
  <w:style w:type="paragraph" w:customStyle="1" w:styleId="3E4D4FDBF15B42BEAB32E0328937D5887">
    <w:name w:val="3E4D4FDBF15B42BEAB32E0328937D5887"/>
    <w:rsid w:val="00077F4A"/>
    <w:pPr>
      <w:ind w:left="720"/>
      <w:contextualSpacing/>
    </w:pPr>
  </w:style>
  <w:style w:type="paragraph" w:customStyle="1" w:styleId="93CF473C1699416BA4DF6CF1D4C2347E7">
    <w:name w:val="93CF473C1699416BA4DF6CF1D4C2347E7"/>
    <w:rsid w:val="00077F4A"/>
    <w:pPr>
      <w:ind w:left="720"/>
      <w:contextualSpacing/>
    </w:pPr>
  </w:style>
  <w:style w:type="paragraph" w:customStyle="1" w:styleId="80C0D78F622C4179B02850AE690A35DB32">
    <w:name w:val="80C0D78F622C4179B02850AE690A35DB32"/>
    <w:rsid w:val="00077F4A"/>
  </w:style>
  <w:style w:type="paragraph" w:customStyle="1" w:styleId="4C76BAF518D7497FAA2EECF778B6067E5">
    <w:name w:val="4C76BAF518D7497FAA2EECF778B6067E5"/>
    <w:rsid w:val="00077F4A"/>
  </w:style>
  <w:style w:type="paragraph" w:customStyle="1" w:styleId="FC61BF55898C417BBD1B17D4F7B8FC2643">
    <w:name w:val="FC61BF55898C417BBD1B17D4F7B8FC2643"/>
    <w:rsid w:val="00077F4A"/>
  </w:style>
  <w:style w:type="paragraph" w:customStyle="1" w:styleId="93EF26B1FF344941A256ECAE1DDE034838">
    <w:name w:val="93EF26B1FF344941A256ECAE1DDE034838"/>
    <w:rsid w:val="00077F4A"/>
  </w:style>
  <w:style w:type="paragraph" w:customStyle="1" w:styleId="88907ED8C5234B8581B7AE1E9C2FC50D38">
    <w:name w:val="88907ED8C5234B8581B7AE1E9C2FC50D38"/>
    <w:rsid w:val="00077F4A"/>
  </w:style>
  <w:style w:type="paragraph" w:customStyle="1" w:styleId="2B96488E58AF4CD3B89441316143261138">
    <w:name w:val="2B96488E58AF4CD3B89441316143261138"/>
    <w:rsid w:val="00077F4A"/>
  </w:style>
  <w:style w:type="paragraph" w:customStyle="1" w:styleId="6BABE29EF4BC498B98788A60902AE1A320">
    <w:name w:val="6BABE29EF4BC498B98788A60902AE1A320"/>
    <w:rsid w:val="00077F4A"/>
  </w:style>
  <w:style w:type="paragraph" w:customStyle="1" w:styleId="942556474715436BB10D681698474FBE22">
    <w:name w:val="942556474715436BB10D681698474FBE22"/>
    <w:rsid w:val="00077F4A"/>
  </w:style>
  <w:style w:type="paragraph" w:customStyle="1" w:styleId="94F39749B5454A069BEAC8BC3C3D907420">
    <w:name w:val="94F39749B5454A069BEAC8BC3C3D907420"/>
    <w:rsid w:val="00077F4A"/>
  </w:style>
  <w:style w:type="paragraph" w:customStyle="1" w:styleId="E2A2EA40402A47A8932E608AAFCC086F35">
    <w:name w:val="E2A2EA40402A47A8932E608AAFCC086F35"/>
    <w:rsid w:val="00077F4A"/>
  </w:style>
  <w:style w:type="paragraph" w:customStyle="1" w:styleId="36A42FD89D044E808FEB78EE3DD947A521">
    <w:name w:val="36A42FD89D044E808FEB78EE3DD947A521"/>
    <w:rsid w:val="00077F4A"/>
  </w:style>
  <w:style w:type="paragraph" w:customStyle="1" w:styleId="6E66359A61904CC3930AAFFA87892FF717">
    <w:name w:val="6E66359A61904CC3930AAFFA87892FF717"/>
    <w:rsid w:val="00077F4A"/>
  </w:style>
  <w:style w:type="paragraph" w:customStyle="1" w:styleId="C629CC9A75864E68A86D6581FB48A3AE36">
    <w:name w:val="C629CC9A75864E68A86D6581FB48A3AE36"/>
    <w:rsid w:val="00077F4A"/>
  </w:style>
  <w:style w:type="paragraph" w:customStyle="1" w:styleId="89306716FF274565BE2C77A8107C123831">
    <w:name w:val="89306716FF274565BE2C77A8107C123831"/>
    <w:rsid w:val="00077F4A"/>
  </w:style>
  <w:style w:type="paragraph" w:customStyle="1" w:styleId="BD0103FDB98343FBAA4D8956B516DB8330">
    <w:name w:val="BD0103FDB98343FBAA4D8956B516DB8330"/>
    <w:rsid w:val="00077F4A"/>
  </w:style>
  <w:style w:type="paragraph" w:customStyle="1" w:styleId="6CAED38A52DE494197CA8E761403D37628">
    <w:name w:val="6CAED38A52DE494197CA8E761403D37628"/>
    <w:rsid w:val="00077F4A"/>
  </w:style>
  <w:style w:type="paragraph" w:customStyle="1" w:styleId="B6BE9CEFAAA04E37B42A8ACA450571FD29">
    <w:name w:val="B6BE9CEFAAA04E37B42A8ACA450571FD29"/>
    <w:rsid w:val="00077F4A"/>
  </w:style>
  <w:style w:type="paragraph" w:customStyle="1" w:styleId="BBBD6BE60B32491BB7F2640DE1C925C434">
    <w:name w:val="BBBD6BE60B32491BB7F2640DE1C925C434"/>
    <w:rsid w:val="00077F4A"/>
  </w:style>
  <w:style w:type="paragraph" w:customStyle="1" w:styleId="97E2E3E67C734E218D6E7C59ED96B2C88">
    <w:name w:val="97E2E3E67C734E218D6E7C59ED96B2C88"/>
    <w:rsid w:val="00077F4A"/>
  </w:style>
  <w:style w:type="paragraph" w:customStyle="1" w:styleId="C29813334F224D01A8F934DFA5882C737">
    <w:name w:val="C29813334F224D01A8F934DFA5882C737"/>
    <w:rsid w:val="00077F4A"/>
  </w:style>
  <w:style w:type="paragraph" w:customStyle="1" w:styleId="BD5D337293974E8B97DE2BCBA51BE35B7">
    <w:name w:val="BD5D337293974E8B97DE2BCBA51BE35B7"/>
    <w:rsid w:val="00077F4A"/>
  </w:style>
  <w:style w:type="paragraph" w:customStyle="1" w:styleId="6C87CEC6A784428B9FCF6C62FD63134711">
    <w:name w:val="6C87CEC6A784428B9FCF6C62FD63134711"/>
    <w:rsid w:val="00077F4A"/>
    <w:pPr>
      <w:ind w:left="720"/>
      <w:contextualSpacing/>
    </w:pPr>
  </w:style>
  <w:style w:type="paragraph" w:customStyle="1" w:styleId="3E4D4FDBF15B42BEAB32E0328937D5888">
    <w:name w:val="3E4D4FDBF15B42BEAB32E0328937D5888"/>
    <w:rsid w:val="00077F4A"/>
    <w:pPr>
      <w:ind w:left="720"/>
      <w:contextualSpacing/>
    </w:pPr>
  </w:style>
  <w:style w:type="paragraph" w:customStyle="1" w:styleId="93CF473C1699416BA4DF6CF1D4C2347E8">
    <w:name w:val="93CF473C1699416BA4DF6CF1D4C2347E8"/>
    <w:rsid w:val="00077F4A"/>
    <w:pPr>
      <w:ind w:left="720"/>
      <w:contextualSpacing/>
    </w:pPr>
  </w:style>
  <w:style w:type="paragraph" w:customStyle="1" w:styleId="80C0D78F622C4179B02850AE690A35DB33">
    <w:name w:val="80C0D78F622C4179B02850AE690A35DB33"/>
    <w:rsid w:val="00077F4A"/>
  </w:style>
  <w:style w:type="paragraph" w:customStyle="1" w:styleId="4C76BAF518D7497FAA2EECF778B6067E6">
    <w:name w:val="4C76BAF518D7497FAA2EECF778B6067E6"/>
    <w:rsid w:val="00077F4A"/>
  </w:style>
  <w:style w:type="paragraph" w:customStyle="1" w:styleId="FC61BF55898C417BBD1B17D4F7B8FC2644">
    <w:name w:val="FC61BF55898C417BBD1B17D4F7B8FC2644"/>
    <w:rsid w:val="00077F4A"/>
  </w:style>
  <w:style w:type="paragraph" w:customStyle="1" w:styleId="93EF26B1FF344941A256ECAE1DDE034839">
    <w:name w:val="93EF26B1FF344941A256ECAE1DDE034839"/>
    <w:rsid w:val="00077F4A"/>
  </w:style>
  <w:style w:type="paragraph" w:customStyle="1" w:styleId="88907ED8C5234B8581B7AE1E9C2FC50D39">
    <w:name w:val="88907ED8C5234B8581B7AE1E9C2FC50D39"/>
    <w:rsid w:val="00077F4A"/>
  </w:style>
  <w:style w:type="paragraph" w:customStyle="1" w:styleId="2B96488E58AF4CD3B89441316143261139">
    <w:name w:val="2B96488E58AF4CD3B89441316143261139"/>
    <w:rsid w:val="00077F4A"/>
  </w:style>
  <w:style w:type="paragraph" w:customStyle="1" w:styleId="6BABE29EF4BC498B98788A60902AE1A321">
    <w:name w:val="6BABE29EF4BC498B98788A60902AE1A321"/>
    <w:rsid w:val="00077F4A"/>
  </w:style>
  <w:style w:type="paragraph" w:customStyle="1" w:styleId="942556474715436BB10D681698474FBE23">
    <w:name w:val="942556474715436BB10D681698474FBE23"/>
    <w:rsid w:val="00077F4A"/>
  </w:style>
  <w:style w:type="paragraph" w:customStyle="1" w:styleId="94F39749B5454A069BEAC8BC3C3D907421">
    <w:name w:val="94F39749B5454A069BEAC8BC3C3D907421"/>
    <w:rsid w:val="00077F4A"/>
  </w:style>
  <w:style w:type="paragraph" w:customStyle="1" w:styleId="E2A2EA40402A47A8932E608AAFCC086F36">
    <w:name w:val="E2A2EA40402A47A8932E608AAFCC086F36"/>
    <w:rsid w:val="00077F4A"/>
  </w:style>
  <w:style w:type="paragraph" w:customStyle="1" w:styleId="36A42FD89D044E808FEB78EE3DD947A522">
    <w:name w:val="36A42FD89D044E808FEB78EE3DD947A522"/>
    <w:rsid w:val="00077F4A"/>
  </w:style>
  <w:style w:type="paragraph" w:customStyle="1" w:styleId="6E66359A61904CC3930AAFFA87892FF718">
    <w:name w:val="6E66359A61904CC3930AAFFA87892FF718"/>
    <w:rsid w:val="00077F4A"/>
  </w:style>
  <w:style w:type="paragraph" w:customStyle="1" w:styleId="C629CC9A75864E68A86D6581FB48A3AE37">
    <w:name w:val="C629CC9A75864E68A86D6581FB48A3AE37"/>
    <w:rsid w:val="00077F4A"/>
  </w:style>
  <w:style w:type="paragraph" w:customStyle="1" w:styleId="89306716FF274565BE2C77A8107C123832">
    <w:name w:val="89306716FF274565BE2C77A8107C123832"/>
    <w:rsid w:val="00077F4A"/>
  </w:style>
  <w:style w:type="paragraph" w:customStyle="1" w:styleId="BD0103FDB98343FBAA4D8956B516DB8331">
    <w:name w:val="BD0103FDB98343FBAA4D8956B516DB8331"/>
    <w:rsid w:val="00077F4A"/>
  </w:style>
  <w:style w:type="paragraph" w:customStyle="1" w:styleId="6CAED38A52DE494197CA8E761403D37629">
    <w:name w:val="6CAED38A52DE494197CA8E761403D37629"/>
    <w:rsid w:val="00077F4A"/>
  </w:style>
  <w:style w:type="paragraph" w:customStyle="1" w:styleId="B6BE9CEFAAA04E37B42A8ACA450571FD30">
    <w:name w:val="B6BE9CEFAAA04E37B42A8ACA450571FD30"/>
    <w:rsid w:val="00077F4A"/>
  </w:style>
  <w:style w:type="paragraph" w:customStyle="1" w:styleId="BBBD6BE60B32491BB7F2640DE1C925C435">
    <w:name w:val="BBBD6BE60B32491BB7F2640DE1C925C435"/>
    <w:rsid w:val="00077F4A"/>
  </w:style>
  <w:style w:type="paragraph" w:customStyle="1" w:styleId="97E2E3E67C734E218D6E7C59ED96B2C89">
    <w:name w:val="97E2E3E67C734E218D6E7C59ED96B2C89"/>
    <w:rsid w:val="00077F4A"/>
  </w:style>
  <w:style w:type="paragraph" w:customStyle="1" w:styleId="C29813334F224D01A8F934DFA5882C738">
    <w:name w:val="C29813334F224D01A8F934DFA5882C738"/>
    <w:rsid w:val="00077F4A"/>
  </w:style>
  <w:style w:type="paragraph" w:customStyle="1" w:styleId="BD5D337293974E8B97DE2BCBA51BE35B8">
    <w:name w:val="BD5D337293974E8B97DE2BCBA51BE35B8"/>
    <w:rsid w:val="00077F4A"/>
  </w:style>
  <w:style w:type="paragraph" w:customStyle="1" w:styleId="6C87CEC6A784428B9FCF6C62FD63134712">
    <w:name w:val="6C87CEC6A784428B9FCF6C62FD63134712"/>
    <w:rsid w:val="00077F4A"/>
    <w:pPr>
      <w:ind w:left="720"/>
      <w:contextualSpacing/>
    </w:pPr>
  </w:style>
  <w:style w:type="paragraph" w:customStyle="1" w:styleId="3E4D4FDBF15B42BEAB32E0328937D5889">
    <w:name w:val="3E4D4FDBF15B42BEAB32E0328937D5889"/>
    <w:rsid w:val="00077F4A"/>
    <w:pPr>
      <w:ind w:left="720"/>
      <w:contextualSpacing/>
    </w:pPr>
  </w:style>
  <w:style w:type="paragraph" w:customStyle="1" w:styleId="93CF473C1699416BA4DF6CF1D4C2347E9">
    <w:name w:val="93CF473C1699416BA4DF6CF1D4C2347E9"/>
    <w:rsid w:val="00077F4A"/>
    <w:pPr>
      <w:ind w:left="720"/>
      <w:contextualSpacing/>
    </w:pPr>
  </w:style>
  <w:style w:type="paragraph" w:customStyle="1" w:styleId="80C0D78F622C4179B02850AE690A35DB34">
    <w:name w:val="80C0D78F622C4179B02850AE690A35DB34"/>
    <w:rsid w:val="00077F4A"/>
  </w:style>
  <w:style w:type="paragraph" w:customStyle="1" w:styleId="4C76BAF518D7497FAA2EECF778B6067E7">
    <w:name w:val="4C76BAF518D7497FAA2EECF778B6067E7"/>
    <w:rsid w:val="00077F4A"/>
  </w:style>
  <w:style w:type="paragraph" w:customStyle="1" w:styleId="FC61BF55898C417BBD1B17D4F7B8FC2645">
    <w:name w:val="FC61BF55898C417BBD1B17D4F7B8FC2645"/>
    <w:rsid w:val="00077F4A"/>
  </w:style>
  <w:style w:type="paragraph" w:customStyle="1" w:styleId="93EF26B1FF344941A256ECAE1DDE034840">
    <w:name w:val="93EF26B1FF344941A256ECAE1DDE034840"/>
    <w:rsid w:val="00077F4A"/>
  </w:style>
  <w:style w:type="paragraph" w:customStyle="1" w:styleId="88907ED8C5234B8581B7AE1E9C2FC50D40">
    <w:name w:val="88907ED8C5234B8581B7AE1E9C2FC50D40"/>
    <w:rsid w:val="00077F4A"/>
  </w:style>
  <w:style w:type="paragraph" w:customStyle="1" w:styleId="2B96488E58AF4CD3B89441316143261140">
    <w:name w:val="2B96488E58AF4CD3B89441316143261140"/>
    <w:rsid w:val="00077F4A"/>
  </w:style>
  <w:style w:type="paragraph" w:customStyle="1" w:styleId="6BABE29EF4BC498B98788A60902AE1A322">
    <w:name w:val="6BABE29EF4BC498B98788A60902AE1A322"/>
    <w:rsid w:val="00077F4A"/>
  </w:style>
  <w:style w:type="paragraph" w:customStyle="1" w:styleId="942556474715436BB10D681698474FBE24">
    <w:name w:val="942556474715436BB10D681698474FBE24"/>
    <w:rsid w:val="00077F4A"/>
  </w:style>
  <w:style w:type="paragraph" w:customStyle="1" w:styleId="94F39749B5454A069BEAC8BC3C3D907422">
    <w:name w:val="94F39749B5454A069BEAC8BC3C3D907422"/>
    <w:rsid w:val="00077F4A"/>
  </w:style>
  <w:style w:type="paragraph" w:customStyle="1" w:styleId="E2A2EA40402A47A8932E608AAFCC086F37">
    <w:name w:val="E2A2EA40402A47A8932E608AAFCC086F37"/>
    <w:rsid w:val="00077F4A"/>
  </w:style>
  <w:style w:type="paragraph" w:customStyle="1" w:styleId="36A42FD89D044E808FEB78EE3DD947A523">
    <w:name w:val="36A42FD89D044E808FEB78EE3DD947A523"/>
    <w:rsid w:val="00077F4A"/>
  </w:style>
  <w:style w:type="paragraph" w:customStyle="1" w:styleId="6E66359A61904CC3930AAFFA87892FF719">
    <w:name w:val="6E66359A61904CC3930AAFFA87892FF719"/>
    <w:rsid w:val="00077F4A"/>
  </w:style>
  <w:style w:type="paragraph" w:customStyle="1" w:styleId="C629CC9A75864E68A86D6581FB48A3AE38">
    <w:name w:val="C629CC9A75864E68A86D6581FB48A3AE38"/>
    <w:rsid w:val="00077F4A"/>
  </w:style>
  <w:style w:type="paragraph" w:customStyle="1" w:styleId="89306716FF274565BE2C77A8107C123833">
    <w:name w:val="89306716FF274565BE2C77A8107C123833"/>
    <w:rsid w:val="00077F4A"/>
  </w:style>
  <w:style w:type="paragraph" w:customStyle="1" w:styleId="BD0103FDB98343FBAA4D8956B516DB8332">
    <w:name w:val="BD0103FDB98343FBAA4D8956B516DB8332"/>
    <w:rsid w:val="00077F4A"/>
  </w:style>
  <w:style w:type="paragraph" w:customStyle="1" w:styleId="6CAED38A52DE494197CA8E761403D37630">
    <w:name w:val="6CAED38A52DE494197CA8E761403D37630"/>
    <w:rsid w:val="00077F4A"/>
  </w:style>
  <w:style w:type="paragraph" w:customStyle="1" w:styleId="B6BE9CEFAAA04E37B42A8ACA450571FD31">
    <w:name w:val="B6BE9CEFAAA04E37B42A8ACA450571FD31"/>
    <w:rsid w:val="00077F4A"/>
  </w:style>
  <w:style w:type="paragraph" w:customStyle="1" w:styleId="BBBD6BE60B32491BB7F2640DE1C925C436">
    <w:name w:val="BBBD6BE60B32491BB7F2640DE1C925C436"/>
    <w:rsid w:val="00077F4A"/>
  </w:style>
  <w:style w:type="paragraph" w:customStyle="1" w:styleId="97E2E3E67C734E218D6E7C59ED96B2C810">
    <w:name w:val="97E2E3E67C734E218D6E7C59ED96B2C810"/>
    <w:rsid w:val="00077F4A"/>
  </w:style>
  <w:style w:type="paragraph" w:customStyle="1" w:styleId="C29813334F224D01A8F934DFA5882C739">
    <w:name w:val="C29813334F224D01A8F934DFA5882C739"/>
    <w:rsid w:val="00077F4A"/>
  </w:style>
  <w:style w:type="paragraph" w:customStyle="1" w:styleId="BD5D337293974E8B97DE2BCBA51BE35B9">
    <w:name w:val="BD5D337293974E8B97DE2BCBA51BE35B9"/>
    <w:rsid w:val="00077F4A"/>
  </w:style>
  <w:style w:type="paragraph" w:customStyle="1" w:styleId="6C87CEC6A784428B9FCF6C62FD63134713">
    <w:name w:val="6C87CEC6A784428B9FCF6C62FD63134713"/>
    <w:rsid w:val="00077F4A"/>
    <w:pPr>
      <w:ind w:left="720"/>
      <w:contextualSpacing/>
    </w:pPr>
  </w:style>
  <w:style w:type="paragraph" w:customStyle="1" w:styleId="3E4D4FDBF15B42BEAB32E0328937D58810">
    <w:name w:val="3E4D4FDBF15B42BEAB32E0328937D58810"/>
    <w:rsid w:val="00077F4A"/>
    <w:pPr>
      <w:ind w:left="720"/>
      <w:contextualSpacing/>
    </w:pPr>
  </w:style>
  <w:style w:type="paragraph" w:customStyle="1" w:styleId="93CF473C1699416BA4DF6CF1D4C2347E10">
    <w:name w:val="93CF473C1699416BA4DF6CF1D4C2347E10"/>
    <w:rsid w:val="00077F4A"/>
    <w:pPr>
      <w:ind w:left="720"/>
      <w:contextualSpacing/>
    </w:pPr>
  </w:style>
  <w:style w:type="paragraph" w:customStyle="1" w:styleId="80C0D78F622C4179B02850AE690A35DB35">
    <w:name w:val="80C0D78F622C4179B02850AE690A35DB35"/>
    <w:rsid w:val="00077F4A"/>
  </w:style>
  <w:style w:type="paragraph" w:customStyle="1" w:styleId="4C76BAF518D7497FAA2EECF778B6067E8">
    <w:name w:val="4C76BAF518D7497FAA2EECF778B6067E8"/>
    <w:rsid w:val="00077F4A"/>
  </w:style>
  <w:style w:type="paragraph" w:customStyle="1" w:styleId="FC61BF55898C417BBD1B17D4F7B8FC2646">
    <w:name w:val="FC61BF55898C417BBD1B17D4F7B8FC2646"/>
    <w:rsid w:val="00077F4A"/>
  </w:style>
  <w:style w:type="paragraph" w:customStyle="1" w:styleId="93EF26B1FF344941A256ECAE1DDE034841">
    <w:name w:val="93EF26B1FF344941A256ECAE1DDE034841"/>
    <w:rsid w:val="00077F4A"/>
  </w:style>
  <w:style w:type="paragraph" w:customStyle="1" w:styleId="88907ED8C5234B8581B7AE1E9C2FC50D41">
    <w:name w:val="88907ED8C5234B8581B7AE1E9C2FC50D41"/>
    <w:rsid w:val="00077F4A"/>
  </w:style>
  <w:style w:type="paragraph" w:customStyle="1" w:styleId="2B96488E58AF4CD3B89441316143261141">
    <w:name w:val="2B96488E58AF4CD3B89441316143261141"/>
    <w:rsid w:val="00077F4A"/>
  </w:style>
  <w:style w:type="paragraph" w:customStyle="1" w:styleId="6BABE29EF4BC498B98788A60902AE1A323">
    <w:name w:val="6BABE29EF4BC498B98788A60902AE1A323"/>
    <w:rsid w:val="00077F4A"/>
  </w:style>
  <w:style w:type="paragraph" w:customStyle="1" w:styleId="942556474715436BB10D681698474FBE25">
    <w:name w:val="942556474715436BB10D681698474FBE25"/>
    <w:rsid w:val="00077F4A"/>
  </w:style>
  <w:style w:type="paragraph" w:customStyle="1" w:styleId="94F39749B5454A069BEAC8BC3C3D907423">
    <w:name w:val="94F39749B5454A069BEAC8BC3C3D907423"/>
    <w:rsid w:val="00077F4A"/>
  </w:style>
  <w:style w:type="paragraph" w:customStyle="1" w:styleId="E2A2EA40402A47A8932E608AAFCC086F38">
    <w:name w:val="E2A2EA40402A47A8932E608AAFCC086F38"/>
    <w:rsid w:val="00077F4A"/>
  </w:style>
  <w:style w:type="paragraph" w:customStyle="1" w:styleId="36A42FD89D044E808FEB78EE3DD947A524">
    <w:name w:val="36A42FD89D044E808FEB78EE3DD947A524"/>
    <w:rsid w:val="00077F4A"/>
  </w:style>
  <w:style w:type="paragraph" w:customStyle="1" w:styleId="6E66359A61904CC3930AAFFA87892FF720">
    <w:name w:val="6E66359A61904CC3930AAFFA87892FF720"/>
    <w:rsid w:val="00077F4A"/>
  </w:style>
  <w:style w:type="paragraph" w:customStyle="1" w:styleId="C629CC9A75864E68A86D6581FB48A3AE39">
    <w:name w:val="C629CC9A75864E68A86D6581FB48A3AE39"/>
    <w:rsid w:val="00077F4A"/>
  </w:style>
  <w:style w:type="paragraph" w:customStyle="1" w:styleId="89306716FF274565BE2C77A8107C123834">
    <w:name w:val="89306716FF274565BE2C77A8107C123834"/>
    <w:rsid w:val="00077F4A"/>
  </w:style>
  <w:style w:type="paragraph" w:customStyle="1" w:styleId="BD0103FDB98343FBAA4D8956B516DB8333">
    <w:name w:val="BD0103FDB98343FBAA4D8956B516DB8333"/>
    <w:rsid w:val="00077F4A"/>
  </w:style>
  <w:style w:type="paragraph" w:customStyle="1" w:styleId="6CAED38A52DE494197CA8E761403D37631">
    <w:name w:val="6CAED38A52DE494197CA8E761403D37631"/>
    <w:rsid w:val="00077F4A"/>
  </w:style>
  <w:style w:type="paragraph" w:customStyle="1" w:styleId="B6BE9CEFAAA04E37B42A8ACA450571FD32">
    <w:name w:val="B6BE9CEFAAA04E37B42A8ACA450571FD32"/>
    <w:rsid w:val="00077F4A"/>
  </w:style>
  <w:style w:type="paragraph" w:customStyle="1" w:styleId="BBBD6BE60B32491BB7F2640DE1C925C437">
    <w:name w:val="BBBD6BE60B32491BB7F2640DE1C925C437"/>
    <w:rsid w:val="00077F4A"/>
  </w:style>
  <w:style w:type="paragraph" w:customStyle="1" w:styleId="97E2E3E67C734E218D6E7C59ED96B2C811">
    <w:name w:val="97E2E3E67C734E218D6E7C59ED96B2C811"/>
    <w:rsid w:val="00077F4A"/>
  </w:style>
  <w:style w:type="paragraph" w:customStyle="1" w:styleId="C29813334F224D01A8F934DFA5882C7310">
    <w:name w:val="C29813334F224D01A8F934DFA5882C7310"/>
    <w:rsid w:val="00077F4A"/>
  </w:style>
  <w:style w:type="paragraph" w:customStyle="1" w:styleId="BD5D337293974E8B97DE2BCBA51BE35B10">
    <w:name w:val="BD5D337293974E8B97DE2BCBA51BE35B10"/>
    <w:rsid w:val="00077F4A"/>
  </w:style>
  <w:style w:type="paragraph" w:customStyle="1" w:styleId="6C87CEC6A784428B9FCF6C62FD63134714">
    <w:name w:val="6C87CEC6A784428B9FCF6C62FD63134714"/>
    <w:rsid w:val="00077F4A"/>
    <w:pPr>
      <w:ind w:left="720"/>
      <w:contextualSpacing/>
    </w:pPr>
  </w:style>
  <w:style w:type="paragraph" w:customStyle="1" w:styleId="3E4D4FDBF15B42BEAB32E0328937D58811">
    <w:name w:val="3E4D4FDBF15B42BEAB32E0328937D58811"/>
    <w:rsid w:val="00077F4A"/>
    <w:pPr>
      <w:ind w:left="720"/>
      <w:contextualSpacing/>
    </w:pPr>
  </w:style>
  <w:style w:type="paragraph" w:customStyle="1" w:styleId="93CF473C1699416BA4DF6CF1D4C2347E11">
    <w:name w:val="93CF473C1699416BA4DF6CF1D4C2347E11"/>
    <w:rsid w:val="00077F4A"/>
    <w:pPr>
      <w:ind w:left="720"/>
      <w:contextualSpacing/>
    </w:pPr>
  </w:style>
  <w:style w:type="paragraph" w:customStyle="1" w:styleId="80C0D78F622C4179B02850AE690A35DB36">
    <w:name w:val="80C0D78F622C4179B02850AE690A35DB36"/>
    <w:rsid w:val="00077F4A"/>
  </w:style>
  <w:style w:type="paragraph" w:customStyle="1" w:styleId="4C76BAF518D7497FAA2EECF778B6067E9">
    <w:name w:val="4C76BAF518D7497FAA2EECF778B6067E9"/>
    <w:rsid w:val="00077F4A"/>
  </w:style>
  <w:style w:type="paragraph" w:customStyle="1" w:styleId="FC61BF55898C417BBD1B17D4F7B8FC2647">
    <w:name w:val="FC61BF55898C417BBD1B17D4F7B8FC2647"/>
    <w:rsid w:val="00077F4A"/>
  </w:style>
  <w:style w:type="paragraph" w:customStyle="1" w:styleId="93EF26B1FF344941A256ECAE1DDE034842">
    <w:name w:val="93EF26B1FF344941A256ECAE1DDE034842"/>
    <w:rsid w:val="00077F4A"/>
  </w:style>
  <w:style w:type="paragraph" w:customStyle="1" w:styleId="88907ED8C5234B8581B7AE1E9C2FC50D42">
    <w:name w:val="88907ED8C5234B8581B7AE1E9C2FC50D42"/>
    <w:rsid w:val="00077F4A"/>
  </w:style>
  <w:style w:type="paragraph" w:customStyle="1" w:styleId="2B96488E58AF4CD3B89441316143261142">
    <w:name w:val="2B96488E58AF4CD3B89441316143261142"/>
    <w:rsid w:val="00077F4A"/>
  </w:style>
  <w:style w:type="paragraph" w:customStyle="1" w:styleId="6BABE29EF4BC498B98788A60902AE1A324">
    <w:name w:val="6BABE29EF4BC498B98788A60902AE1A324"/>
    <w:rsid w:val="00077F4A"/>
  </w:style>
  <w:style w:type="paragraph" w:customStyle="1" w:styleId="942556474715436BB10D681698474FBE26">
    <w:name w:val="942556474715436BB10D681698474FBE26"/>
    <w:rsid w:val="00077F4A"/>
  </w:style>
  <w:style w:type="paragraph" w:customStyle="1" w:styleId="94F39749B5454A069BEAC8BC3C3D907424">
    <w:name w:val="94F39749B5454A069BEAC8BC3C3D907424"/>
    <w:rsid w:val="00077F4A"/>
  </w:style>
  <w:style w:type="paragraph" w:customStyle="1" w:styleId="E2A2EA40402A47A8932E608AAFCC086F39">
    <w:name w:val="E2A2EA40402A47A8932E608AAFCC086F39"/>
    <w:rsid w:val="00077F4A"/>
  </w:style>
  <w:style w:type="paragraph" w:customStyle="1" w:styleId="36A42FD89D044E808FEB78EE3DD947A525">
    <w:name w:val="36A42FD89D044E808FEB78EE3DD947A525"/>
    <w:rsid w:val="00077F4A"/>
  </w:style>
  <w:style w:type="paragraph" w:customStyle="1" w:styleId="6E66359A61904CC3930AAFFA87892FF721">
    <w:name w:val="6E66359A61904CC3930AAFFA87892FF721"/>
    <w:rsid w:val="00077F4A"/>
  </w:style>
  <w:style w:type="paragraph" w:customStyle="1" w:styleId="C629CC9A75864E68A86D6581FB48A3AE40">
    <w:name w:val="C629CC9A75864E68A86D6581FB48A3AE40"/>
    <w:rsid w:val="00077F4A"/>
  </w:style>
  <w:style w:type="paragraph" w:customStyle="1" w:styleId="89306716FF274565BE2C77A8107C123835">
    <w:name w:val="89306716FF274565BE2C77A8107C123835"/>
    <w:rsid w:val="00077F4A"/>
  </w:style>
  <w:style w:type="paragraph" w:customStyle="1" w:styleId="BD0103FDB98343FBAA4D8956B516DB8334">
    <w:name w:val="BD0103FDB98343FBAA4D8956B516DB8334"/>
    <w:rsid w:val="00077F4A"/>
  </w:style>
  <w:style w:type="paragraph" w:customStyle="1" w:styleId="6CAED38A52DE494197CA8E761403D37632">
    <w:name w:val="6CAED38A52DE494197CA8E761403D37632"/>
    <w:rsid w:val="00077F4A"/>
  </w:style>
  <w:style w:type="paragraph" w:customStyle="1" w:styleId="B6BE9CEFAAA04E37B42A8ACA450571FD33">
    <w:name w:val="B6BE9CEFAAA04E37B42A8ACA450571FD33"/>
    <w:rsid w:val="00077F4A"/>
  </w:style>
  <w:style w:type="paragraph" w:customStyle="1" w:styleId="BBBD6BE60B32491BB7F2640DE1C925C438">
    <w:name w:val="BBBD6BE60B32491BB7F2640DE1C925C438"/>
    <w:rsid w:val="00077F4A"/>
  </w:style>
  <w:style w:type="paragraph" w:customStyle="1" w:styleId="97E2E3E67C734E218D6E7C59ED96B2C812">
    <w:name w:val="97E2E3E67C734E218D6E7C59ED96B2C812"/>
    <w:rsid w:val="00077F4A"/>
  </w:style>
  <w:style w:type="paragraph" w:customStyle="1" w:styleId="C29813334F224D01A8F934DFA5882C7311">
    <w:name w:val="C29813334F224D01A8F934DFA5882C7311"/>
    <w:rsid w:val="00077F4A"/>
  </w:style>
  <w:style w:type="paragraph" w:customStyle="1" w:styleId="BD5D337293974E8B97DE2BCBA51BE35B11">
    <w:name w:val="BD5D337293974E8B97DE2BCBA51BE35B11"/>
    <w:rsid w:val="00077F4A"/>
  </w:style>
  <w:style w:type="paragraph" w:customStyle="1" w:styleId="6C87CEC6A784428B9FCF6C62FD63134715">
    <w:name w:val="6C87CEC6A784428B9FCF6C62FD63134715"/>
    <w:rsid w:val="00077F4A"/>
    <w:pPr>
      <w:ind w:left="720"/>
      <w:contextualSpacing/>
    </w:pPr>
  </w:style>
  <w:style w:type="paragraph" w:customStyle="1" w:styleId="3E4D4FDBF15B42BEAB32E0328937D58812">
    <w:name w:val="3E4D4FDBF15B42BEAB32E0328937D58812"/>
    <w:rsid w:val="00077F4A"/>
    <w:pPr>
      <w:ind w:left="720"/>
      <w:contextualSpacing/>
    </w:pPr>
  </w:style>
  <w:style w:type="paragraph" w:customStyle="1" w:styleId="93CF473C1699416BA4DF6CF1D4C2347E12">
    <w:name w:val="93CF473C1699416BA4DF6CF1D4C2347E12"/>
    <w:rsid w:val="00077F4A"/>
    <w:pPr>
      <w:ind w:left="720"/>
      <w:contextualSpacing/>
    </w:pPr>
  </w:style>
  <w:style w:type="paragraph" w:customStyle="1" w:styleId="80C0D78F622C4179B02850AE690A35DB37">
    <w:name w:val="80C0D78F622C4179B02850AE690A35DB37"/>
    <w:rsid w:val="00077F4A"/>
  </w:style>
  <w:style w:type="paragraph" w:customStyle="1" w:styleId="4C76BAF518D7497FAA2EECF778B6067E10">
    <w:name w:val="4C76BAF518D7497FAA2EECF778B6067E10"/>
    <w:rsid w:val="00077F4A"/>
  </w:style>
  <w:style w:type="paragraph" w:customStyle="1" w:styleId="FC61BF55898C417BBD1B17D4F7B8FC2648">
    <w:name w:val="FC61BF55898C417BBD1B17D4F7B8FC2648"/>
    <w:rsid w:val="00654724"/>
  </w:style>
  <w:style w:type="paragraph" w:customStyle="1" w:styleId="93EF26B1FF344941A256ECAE1DDE034843">
    <w:name w:val="93EF26B1FF344941A256ECAE1DDE034843"/>
    <w:rsid w:val="00654724"/>
  </w:style>
  <w:style w:type="paragraph" w:customStyle="1" w:styleId="88907ED8C5234B8581B7AE1E9C2FC50D43">
    <w:name w:val="88907ED8C5234B8581B7AE1E9C2FC50D43"/>
    <w:rsid w:val="00654724"/>
  </w:style>
  <w:style w:type="paragraph" w:customStyle="1" w:styleId="2B96488E58AF4CD3B89441316143261143">
    <w:name w:val="2B96488E58AF4CD3B89441316143261143"/>
    <w:rsid w:val="00654724"/>
  </w:style>
  <w:style w:type="paragraph" w:customStyle="1" w:styleId="6BABE29EF4BC498B98788A60902AE1A325">
    <w:name w:val="6BABE29EF4BC498B98788A60902AE1A325"/>
    <w:rsid w:val="00654724"/>
  </w:style>
  <w:style w:type="paragraph" w:customStyle="1" w:styleId="942556474715436BB10D681698474FBE27">
    <w:name w:val="942556474715436BB10D681698474FBE27"/>
    <w:rsid w:val="00654724"/>
  </w:style>
  <w:style w:type="paragraph" w:customStyle="1" w:styleId="94F39749B5454A069BEAC8BC3C3D907425">
    <w:name w:val="94F39749B5454A069BEAC8BC3C3D907425"/>
    <w:rsid w:val="00654724"/>
  </w:style>
  <w:style w:type="paragraph" w:customStyle="1" w:styleId="E2A2EA40402A47A8932E608AAFCC086F40">
    <w:name w:val="E2A2EA40402A47A8932E608AAFCC086F40"/>
    <w:rsid w:val="00654724"/>
  </w:style>
  <w:style w:type="paragraph" w:customStyle="1" w:styleId="36A42FD89D044E808FEB78EE3DD947A526">
    <w:name w:val="36A42FD89D044E808FEB78EE3DD947A526"/>
    <w:rsid w:val="00654724"/>
  </w:style>
  <w:style w:type="paragraph" w:customStyle="1" w:styleId="6E66359A61904CC3930AAFFA87892FF722">
    <w:name w:val="6E66359A61904CC3930AAFFA87892FF722"/>
    <w:rsid w:val="00654724"/>
  </w:style>
  <w:style w:type="paragraph" w:customStyle="1" w:styleId="C629CC9A75864E68A86D6581FB48A3AE41">
    <w:name w:val="C629CC9A75864E68A86D6581FB48A3AE41"/>
    <w:rsid w:val="00654724"/>
  </w:style>
  <w:style w:type="paragraph" w:customStyle="1" w:styleId="89306716FF274565BE2C77A8107C123836">
    <w:name w:val="89306716FF274565BE2C77A8107C123836"/>
    <w:rsid w:val="00654724"/>
  </w:style>
  <w:style w:type="paragraph" w:customStyle="1" w:styleId="BD0103FDB98343FBAA4D8956B516DB8335">
    <w:name w:val="BD0103FDB98343FBAA4D8956B516DB8335"/>
    <w:rsid w:val="00654724"/>
  </w:style>
  <w:style w:type="paragraph" w:customStyle="1" w:styleId="6CAED38A52DE494197CA8E761403D37633">
    <w:name w:val="6CAED38A52DE494197CA8E761403D37633"/>
    <w:rsid w:val="00654724"/>
  </w:style>
  <w:style w:type="paragraph" w:customStyle="1" w:styleId="B6BE9CEFAAA04E37B42A8ACA450571FD34">
    <w:name w:val="B6BE9CEFAAA04E37B42A8ACA450571FD34"/>
    <w:rsid w:val="00654724"/>
  </w:style>
  <w:style w:type="paragraph" w:customStyle="1" w:styleId="BBBD6BE60B32491BB7F2640DE1C925C439">
    <w:name w:val="BBBD6BE60B32491BB7F2640DE1C925C439"/>
    <w:rsid w:val="00654724"/>
  </w:style>
  <w:style w:type="paragraph" w:customStyle="1" w:styleId="97E2E3E67C734E218D6E7C59ED96B2C813">
    <w:name w:val="97E2E3E67C734E218D6E7C59ED96B2C813"/>
    <w:rsid w:val="00654724"/>
  </w:style>
  <w:style w:type="paragraph" w:customStyle="1" w:styleId="C29813334F224D01A8F934DFA5882C7312">
    <w:name w:val="C29813334F224D01A8F934DFA5882C7312"/>
    <w:rsid w:val="00654724"/>
  </w:style>
  <w:style w:type="paragraph" w:customStyle="1" w:styleId="BD5D337293974E8B97DE2BCBA51BE35B12">
    <w:name w:val="BD5D337293974E8B97DE2BCBA51BE35B12"/>
    <w:rsid w:val="00654724"/>
  </w:style>
  <w:style w:type="paragraph" w:customStyle="1" w:styleId="6C87CEC6A784428B9FCF6C62FD63134716">
    <w:name w:val="6C87CEC6A784428B9FCF6C62FD63134716"/>
    <w:rsid w:val="00654724"/>
    <w:pPr>
      <w:ind w:left="720"/>
      <w:contextualSpacing/>
    </w:pPr>
  </w:style>
  <w:style w:type="paragraph" w:customStyle="1" w:styleId="3E4D4FDBF15B42BEAB32E0328937D58813">
    <w:name w:val="3E4D4FDBF15B42BEAB32E0328937D58813"/>
    <w:rsid w:val="00654724"/>
    <w:pPr>
      <w:ind w:left="720"/>
      <w:contextualSpacing/>
    </w:pPr>
  </w:style>
  <w:style w:type="paragraph" w:customStyle="1" w:styleId="93CF473C1699416BA4DF6CF1D4C2347E13">
    <w:name w:val="93CF473C1699416BA4DF6CF1D4C2347E13"/>
    <w:rsid w:val="00654724"/>
    <w:pPr>
      <w:ind w:left="720"/>
      <w:contextualSpacing/>
    </w:pPr>
  </w:style>
  <w:style w:type="paragraph" w:customStyle="1" w:styleId="80C0D78F622C4179B02850AE690A35DB38">
    <w:name w:val="80C0D78F622C4179B02850AE690A35DB38"/>
    <w:rsid w:val="00654724"/>
  </w:style>
  <w:style w:type="paragraph" w:customStyle="1" w:styleId="4C76BAF518D7497FAA2EECF778B6067E11">
    <w:name w:val="4C76BAF518D7497FAA2EECF778B6067E11"/>
    <w:rsid w:val="00654724"/>
  </w:style>
  <w:style w:type="paragraph" w:customStyle="1" w:styleId="FC61BF55898C417BBD1B17D4F7B8FC2649">
    <w:name w:val="FC61BF55898C417BBD1B17D4F7B8FC2649"/>
    <w:rsid w:val="00654724"/>
  </w:style>
  <w:style w:type="paragraph" w:customStyle="1" w:styleId="93EF26B1FF344941A256ECAE1DDE034844">
    <w:name w:val="93EF26B1FF344941A256ECAE1DDE034844"/>
    <w:rsid w:val="00654724"/>
  </w:style>
  <w:style w:type="paragraph" w:customStyle="1" w:styleId="88907ED8C5234B8581B7AE1E9C2FC50D44">
    <w:name w:val="88907ED8C5234B8581B7AE1E9C2FC50D44"/>
    <w:rsid w:val="00654724"/>
  </w:style>
  <w:style w:type="paragraph" w:customStyle="1" w:styleId="2B96488E58AF4CD3B89441316143261144">
    <w:name w:val="2B96488E58AF4CD3B89441316143261144"/>
    <w:rsid w:val="00654724"/>
  </w:style>
  <w:style w:type="paragraph" w:customStyle="1" w:styleId="6BABE29EF4BC498B98788A60902AE1A326">
    <w:name w:val="6BABE29EF4BC498B98788A60902AE1A326"/>
    <w:rsid w:val="00654724"/>
  </w:style>
  <w:style w:type="paragraph" w:customStyle="1" w:styleId="942556474715436BB10D681698474FBE28">
    <w:name w:val="942556474715436BB10D681698474FBE28"/>
    <w:rsid w:val="00654724"/>
  </w:style>
  <w:style w:type="paragraph" w:customStyle="1" w:styleId="94F39749B5454A069BEAC8BC3C3D907426">
    <w:name w:val="94F39749B5454A069BEAC8BC3C3D907426"/>
    <w:rsid w:val="00654724"/>
  </w:style>
  <w:style w:type="paragraph" w:customStyle="1" w:styleId="E2A2EA40402A47A8932E608AAFCC086F41">
    <w:name w:val="E2A2EA40402A47A8932E608AAFCC086F41"/>
    <w:rsid w:val="00654724"/>
  </w:style>
  <w:style w:type="paragraph" w:customStyle="1" w:styleId="36A42FD89D044E808FEB78EE3DD947A527">
    <w:name w:val="36A42FD89D044E808FEB78EE3DD947A527"/>
    <w:rsid w:val="00654724"/>
  </w:style>
  <w:style w:type="paragraph" w:customStyle="1" w:styleId="6E66359A61904CC3930AAFFA87892FF723">
    <w:name w:val="6E66359A61904CC3930AAFFA87892FF723"/>
    <w:rsid w:val="00654724"/>
  </w:style>
  <w:style w:type="paragraph" w:customStyle="1" w:styleId="C629CC9A75864E68A86D6581FB48A3AE42">
    <w:name w:val="C629CC9A75864E68A86D6581FB48A3AE42"/>
    <w:rsid w:val="00654724"/>
  </w:style>
  <w:style w:type="paragraph" w:customStyle="1" w:styleId="89306716FF274565BE2C77A8107C123837">
    <w:name w:val="89306716FF274565BE2C77A8107C123837"/>
    <w:rsid w:val="00654724"/>
  </w:style>
  <w:style w:type="paragraph" w:customStyle="1" w:styleId="BD0103FDB98343FBAA4D8956B516DB8336">
    <w:name w:val="BD0103FDB98343FBAA4D8956B516DB8336"/>
    <w:rsid w:val="00654724"/>
  </w:style>
  <w:style w:type="paragraph" w:customStyle="1" w:styleId="6CAED38A52DE494197CA8E761403D37634">
    <w:name w:val="6CAED38A52DE494197CA8E761403D37634"/>
    <w:rsid w:val="00654724"/>
  </w:style>
  <w:style w:type="paragraph" w:customStyle="1" w:styleId="B6BE9CEFAAA04E37B42A8ACA450571FD35">
    <w:name w:val="B6BE9CEFAAA04E37B42A8ACA450571FD35"/>
    <w:rsid w:val="00654724"/>
  </w:style>
  <w:style w:type="paragraph" w:customStyle="1" w:styleId="BBBD6BE60B32491BB7F2640DE1C925C440">
    <w:name w:val="BBBD6BE60B32491BB7F2640DE1C925C440"/>
    <w:rsid w:val="00654724"/>
  </w:style>
  <w:style w:type="paragraph" w:customStyle="1" w:styleId="97E2E3E67C734E218D6E7C59ED96B2C814">
    <w:name w:val="97E2E3E67C734E218D6E7C59ED96B2C814"/>
    <w:rsid w:val="00654724"/>
  </w:style>
  <w:style w:type="paragraph" w:customStyle="1" w:styleId="C29813334F224D01A8F934DFA5882C7313">
    <w:name w:val="C29813334F224D01A8F934DFA5882C7313"/>
    <w:rsid w:val="00654724"/>
  </w:style>
  <w:style w:type="paragraph" w:customStyle="1" w:styleId="BD5D337293974E8B97DE2BCBA51BE35B13">
    <w:name w:val="BD5D337293974E8B97DE2BCBA51BE35B13"/>
    <w:rsid w:val="00654724"/>
  </w:style>
  <w:style w:type="paragraph" w:customStyle="1" w:styleId="6C87CEC6A784428B9FCF6C62FD63134717">
    <w:name w:val="6C87CEC6A784428B9FCF6C62FD63134717"/>
    <w:rsid w:val="00654724"/>
    <w:pPr>
      <w:ind w:left="720"/>
      <w:contextualSpacing/>
    </w:pPr>
  </w:style>
  <w:style w:type="paragraph" w:customStyle="1" w:styleId="3E4D4FDBF15B42BEAB32E0328937D58814">
    <w:name w:val="3E4D4FDBF15B42BEAB32E0328937D58814"/>
    <w:rsid w:val="00654724"/>
    <w:pPr>
      <w:ind w:left="720"/>
      <w:contextualSpacing/>
    </w:pPr>
  </w:style>
  <w:style w:type="paragraph" w:customStyle="1" w:styleId="93CF473C1699416BA4DF6CF1D4C2347E14">
    <w:name w:val="93CF473C1699416BA4DF6CF1D4C2347E14"/>
    <w:rsid w:val="00654724"/>
    <w:pPr>
      <w:ind w:left="720"/>
      <w:contextualSpacing/>
    </w:pPr>
  </w:style>
  <w:style w:type="paragraph" w:customStyle="1" w:styleId="80C0D78F622C4179B02850AE690A35DB39">
    <w:name w:val="80C0D78F622C4179B02850AE690A35DB39"/>
    <w:rsid w:val="00654724"/>
  </w:style>
  <w:style w:type="paragraph" w:customStyle="1" w:styleId="4C76BAF518D7497FAA2EECF778B6067E12">
    <w:name w:val="4C76BAF518D7497FAA2EECF778B6067E12"/>
    <w:rsid w:val="00654724"/>
  </w:style>
  <w:style w:type="paragraph" w:customStyle="1" w:styleId="FC61BF55898C417BBD1B17D4F7B8FC2650">
    <w:name w:val="FC61BF55898C417BBD1B17D4F7B8FC2650"/>
    <w:rsid w:val="00654724"/>
  </w:style>
  <w:style w:type="paragraph" w:customStyle="1" w:styleId="93EF26B1FF344941A256ECAE1DDE034845">
    <w:name w:val="93EF26B1FF344941A256ECAE1DDE034845"/>
    <w:rsid w:val="00654724"/>
  </w:style>
  <w:style w:type="paragraph" w:customStyle="1" w:styleId="88907ED8C5234B8581B7AE1E9C2FC50D45">
    <w:name w:val="88907ED8C5234B8581B7AE1E9C2FC50D45"/>
    <w:rsid w:val="00654724"/>
  </w:style>
  <w:style w:type="paragraph" w:customStyle="1" w:styleId="2B96488E58AF4CD3B89441316143261145">
    <w:name w:val="2B96488E58AF4CD3B89441316143261145"/>
    <w:rsid w:val="00654724"/>
  </w:style>
  <w:style w:type="paragraph" w:customStyle="1" w:styleId="6BABE29EF4BC498B98788A60902AE1A327">
    <w:name w:val="6BABE29EF4BC498B98788A60902AE1A327"/>
    <w:rsid w:val="00654724"/>
  </w:style>
  <w:style w:type="paragraph" w:customStyle="1" w:styleId="942556474715436BB10D681698474FBE29">
    <w:name w:val="942556474715436BB10D681698474FBE29"/>
    <w:rsid w:val="00654724"/>
  </w:style>
  <w:style w:type="paragraph" w:customStyle="1" w:styleId="94F39749B5454A069BEAC8BC3C3D907427">
    <w:name w:val="94F39749B5454A069BEAC8BC3C3D907427"/>
    <w:rsid w:val="00654724"/>
  </w:style>
  <w:style w:type="paragraph" w:customStyle="1" w:styleId="E2A2EA40402A47A8932E608AAFCC086F42">
    <w:name w:val="E2A2EA40402A47A8932E608AAFCC086F42"/>
    <w:rsid w:val="00654724"/>
  </w:style>
  <w:style w:type="paragraph" w:customStyle="1" w:styleId="36A42FD89D044E808FEB78EE3DD947A528">
    <w:name w:val="36A42FD89D044E808FEB78EE3DD947A528"/>
    <w:rsid w:val="00654724"/>
  </w:style>
  <w:style w:type="paragraph" w:customStyle="1" w:styleId="6E66359A61904CC3930AAFFA87892FF724">
    <w:name w:val="6E66359A61904CC3930AAFFA87892FF724"/>
    <w:rsid w:val="00654724"/>
  </w:style>
  <w:style w:type="paragraph" w:customStyle="1" w:styleId="C629CC9A75864E68A86D6581FB48A3AE43">
    <w:name w:val="C629CC9A75864E68A86D6581FB48A3AE43"/>
    <w:rsid w:val="00654724"/>
  </w:style>
  <w:style w:type="paragraph" w:customStyle="1" w:styleId="89306716FF274565BE2C77A8107C123838">
    <w:name w:val="89306716FF274565BE2C77A8107C123838"/>
    <w:rsid w:val="00654724"/>
  </w:style>
  <w:style w:type="paragraph" w:customStyle="1" w:styleId="BD0103FDB98343FBAA4D8956B516DB8337">
    <w:name w:val="BD0103FDB98343FBAA4D8956B516DB8337"/>
    <w:rsid w:val="00654724"/>
  </w:style>
  <w:style w:type="paragraph" w:customStyle="1" w:styleId="6CAED38A52DE494197CA8E761403D37635">
    <w:name w:val="6CAED38A52DE494197CA8E761403D37635"/>
    <w:rsid w:val="00654724"/>
  </w:style>
  <w:style w:type="paragraph" w:customStyle="1" w:styleId="B6BE9CEFAAA04E37B42A8ACA450571FD36">
    <w:name w:val="B6BE9CEFAAA04E37B42A8ACA450571FD36"/>
    <w:rsid w:val="00654724"/>
  </w:style>
  <w:style w:type="paragraph" w:customStyle="1" w:styleId="BBBD6BE60B32491BB7F2640DE1C925C441">
    <w:name w:val="BBBD6BE60B32491BB7F2640DE1C925C441"/>
    <w:rsid w:val="00654724"/>
  </w:style>
  <w:style w:type="paragraph" w:customStyle="1" w:styleId="97E2E3E67C734E218D6E7C59ED96B2C815">
    <w:name w:val="97E2E3E67C734E218D6E7C59ED96B2C815"/>
    <w:rsid w:val="00654724"/>
  </w:style>
  <w:style w:type="paragraph" w:customStyle="1" w:styleId="C29813334F224D01A8F934DFA5882C7314">
    <w:name w:val="C29813334F224D01A8F934DFA5882C7314"/>
    <w:rsid w:val="00654724"/>
  </w:style>
  <w:style w:type="paragraph" w:customStyle="1" w:styleId="BD5D337293974E8B97DE2BCBA51BE35B14">
    <w:name w:val="BD5D337293974E8B97DE2BCBA51BE35B14"/>
    <w:rsid w:val="00654724"/>
  </w:style>
  <w:style w:type="paragraph" w:customStyle="1" w:styleId="6C87CEC6A784428B9FCF6C62FD63134718">
    <w:name w:val="6C87CEC6A784428B9FCF6C62FD63134718"/>
    <w:rsid w:val="00654724"/>
    <w:pPr>
      <w:ind w:left="720"/>
      <w:contextualSpacing/>
    </w:pPr>
  </w:style>
  <w:style w:type="paragraph" w:customStyle="1" w:styleId="3E4D4FDBF15B42BEAB32E0328937D58815">
    <w:name w:val="3E4D4FDBF15B42BEAB32E0328937D58815"/>
    <w:rsid w:val="00654724"/>
    <w:pPr>
      <w:ind w:left="720"/>
      <w:contextualSpacing/>
    </w:pPr>
  </w:style>
  <w:style w:type="paragraph" w:customStyle="1" w:styleId="93CF473C1699416BA4DF6CF1D4C2347E15">
    <w:name w:val="93CF473C1699416BA4DF6CF1D4C2347E15"/>
    <w:rsid w:val="00654724"/>
    <w:pPr>
      <w:ind w:left="720"/>
      <w:contextualSpacing/>
    </w:pPr>
  </w:style>
  <w:style w:type="paragraph" w:customStyle="1" w:styleId="80C0D78F622C4179B02850AE690A35DB40">
    <w:name w:val="80C0D78F622C4179B02850AE690A35DB40"/>
    <w:rsid w:val="00654724"/>
  </w:style>
  <w:style w:type="paragraph" w:customStyle="1" w:styleId="4C76BAF518D7497FAA2EECF778B6067E13">
    <w:name w:val="4C76BAF518D7497FAA2EECF778B6067E13"/>
    <w:rsid w:val="00654724"/>
  </w:style>
  <w:style w:type="paragraph" w:customStyle="1" w:styleId="FC61BF55898C417BBD1B17D4F7B8FC2651">
    <w:name w:val="FC61BF55898C417BBD1B17D4F7B8FC2651"/>
    <w:rsid w:val="00654724"/>
  </w:style>
  <w:style w:type="paragraph" w:customStyle="1" w:styleId="93EF26B1FF344941A256ECAE1DDE034846">
    <w:name w:val="93EF26B1FF344941A256ECAE1DDE034846"/>
    <w:rsid w:val="00654724"/>
  </w:style>
  <w:style w:type="paragraph" w:customStyle="1" w:styleId="88907ED8C5234B8581B7AE1E9C2FC50D46">
    <w:name w:val="88907ED8C5234B8581B7AE1E9C2FC50D46"/>
    <w:rsid w:val="00654724"/>
  </w:style>
  <w:style w:type="paragraph" w:customStyle="1" w:styleId="2B96488E58AF4CD3B89441316143261146">
    <w:name w:val="2B96488E58AF4CD3B89441316143261146"/>
    <w:rsid w:val="00654724"/>
  </w:style>
  <w:style w:type="paragraph" w:customStyle="1" w:styleId="6BABE29EF4BC498B98788A60902AE1A328">
    <w:name w:val="6BABE29EF4BC498B98788A60902AE1A328"/>
    <w:rsid w:val="00654724"/>
  </w:style>
  <w:style w:type="paragraph" w:customStyle="1" w:styleId="942556474715436BB10D681698474FBE30">
    <w:name w:val="942556474715436BB10D681698474FBE30"/>
    <w:rsid w:val="00654724"/>
  </w:style>
  <w:style w:type="paragraph" w:customStyle="1" w:styleId="94F39749B5454A069BEAC8BC3C3D907428">
    <w:name w:val="94F39749B5454A069BEAC8BC3C3D907428"/>
    <w:rsid w:val="00654724"/>
  </w:style>
  <w:style w:type="paragraph" w:customStyle="1" w:styleId="E2A2EA40402A47A8932E608AAFCC086F43">
    <w:name w:val="E2A2EA40402A47A8932E608AAFCC086F43"/>
    <w:rsid w:val="00654724"/>
  </w:style>
  <w:style w:type="paragraph" w:customStyle="1" w:styleId="36A42FD89D044E808FEB78EE3DD947A529">
    <w:name w:val="36A42FD89D044E808FEB78EE3DD947A529"/>
    <w:rsid w:val="00654724"/>
  </w:style>
  <w:style w:type="paragraph" w:customStyle="1" w:styleId="6E66359A61904CC3930AAFFA87892FF725">
    <w:name w:val="6E66359A61904CC3930AAFFA87892FF725"/>
    <w:rsid w:val="00654724"/>
  </w:style>
  <w:style w:type="paragraph" w:customStyle="1" w:styleId="C629CC9A75864E68A86D6581FB48A3AE44">
    <w:name w:val="C629CC9A75864E68A86D6581FB48A3AE44"/>
    <w:rsid w:val="00654724"/>
  </w:style>
  <w:style w:type="paragraph" w:customStyle="1" w:styleId="89306716FF274565BE2C77A8107C123839">
    <w:name w:val="89306716FF274565BE2C77A8107C123839"/>
    <w:rsid w:val="00654724"/>
  </w:style>
  <w:style w:type="paragraph" w:customStyle="1" w:styleId="BD0103FDB98343FBAA4D8956B516DB8338">
    <w:name w:val="BD0103FDB98343FBAA4D8956B516DB8338"/>
    <w:rsid w:val="00654724"/>
  </w:style>
  <w:style w:type="paragraph" w:customStyle="1" w:styleId="6CAED38A52DE494197CA8E761403D37636">
    <w:name w:val="6CAED38A52DE494197CA8E761403D37636"/>
    <w:rsid w:val="00654724"/>
  </w:style>
  <w:style w:type="paragraph" w:customStyle="1" w:styleId="B6BE9CEFAAA04E37B42A8ACA450571FD37">
    <w:name w:val="B6BE9CEFAAA04E37B42A8ACA450571FD37"/>
    <w:rsid w:val="00654724"/>
  </w:style>
  <w:style w:type="paragraph" w:customStyle="1" w:styleId="BBBD6BE60B32491BB7F2640DE1C925C442">
    <w:name w:val="BBBD6BE60B32491BB7F2640DE1C925C442"/>
    <w:rsid w:val="00654724"/>
  </w:style>
  <w:style w:type="paragraph" w:customStyle="1" w:styleId="97E2E3E67C734E218D6E7C59ED96B2C816">
    <w:name w:val="97E2E3E67C734E218D6E7C59ED96B2C816"/>
    <w:rsid w:val="00654724"/>
  </w:style>
  <w:style w:type="paragraph" w:customStyle="1" w:styleId="C29813334F224D01A8F934DFA5882C7315">
    <w:name w:val="C29813334F224D01A8F934DFA5882C7315"/>
    <w:rsid w:val="00654724"/>
  </w:style>
  <w:style w:type="paragraph" w:customStyle="1" w:styleId="BD5D337293974E8B97DE2BCBA51BE35B15">
    <w:name w:val="BD5D337293974E8B97DE2BCBA51BE35B15"/>
    <w:rsid w:val="00654724"/>
  </w:style>
  <w:style w:type="paragraph" w:customStyle="1" w:styleId="6C87CEC6A784428B9FCF6C62FD63134719">
    <w:name w:val="6C87CEC6A784428B9FCF6C62FD63134719"/>
    <w:rsid w:val="00654724"/>
    <w:pPr>
      <w:ind w:left="720"/>
      <w:contextualSpacing/>
    </w:pPr>
  </w:style>
  <w:style w:type="paragraph" w:customStyle="1" w:styleId="3E4D4FDBF15B42BEAB32E0328937D58816">
    <w:name w:val="3E4D4FDBF15B42BEAB32E0328937D58816"/>
    <w:rsid w:val="00654724"/>
    <w:pPr>
      <w:ind w:left="720"/>
      <w:contextualSpacing/>
    </w:pPr>
  </w:style>
  <w:style w:type="paragraph" w:customStyle="1" w:styleId="93CF473C1699416BA4DF6CF1D4C2347E16">
    <w:name w:val="93CF473C1699416BA4DF6CF1D4C2347E16"/>
    <w:rsid w:val="00654724"/>
    <w:pPr>
      <w:ind w:left="720"/>
      <w:contextualSpacing/>
    </w:pPr>
  </w:style>
  <w:style w:type="paragraph" w:customStyle="1" w:styleId="80C0D78F622C4179B02850AE690A35DB41">
    <w:name w:val="80C0D78F622C4179B02850AE690A35DB41"/>
    <w:rsid w:val="00654724"/>
  </w:style>
  <w:style w:type="paragraph" w:customStyle="1" w:styleId="4C76BAF518D7497FAA2EECF778B6067E14">
    <w:name w:val="4C76BAF518D7497FAA2EECF778B6067E14"/>
    <w:rsid w:val="00654724"/>
  </w:style>
  <w:style w:type="paragraph" w:customStyle="1" w:styleId="FC61BF55898C417BBD1B17D4F7B8FC2652">
    <w:name w:val="FC61BF55898C417BBD1B17D4F7B8FC2652"/>
    <w:rsid w:val="00544690"/>
  </w:style>
  <w:style w:type="paragraph" w:customStyle="1" w:styleId="93EF26B1FF344941A256ECAE1DDE034847">
    <w:name w:val="93EF26B1FF344941A256ECAE1DDE034847"/>
    <w:rsid w:val="00544690"/>
  </w:style>
  <w:style w:type="paragraph" w:customStyle="1" w:styleId="88907ED8C5234B8581B7AE1E9C2FC50D47">
    <w:name w:val="88907ED8C5234B8581B7AE1E9C2FC50D47"/>
    <w:rsid w:val="00544690"/>
  </w:style>
  <w:style w:type="paragraph" w:customStyle="1" w:styleId="2B96488E58AF4CD3B89441316143261147">
    <w:name w:val="2B96488E58AF4CD3B89441316143261147"/>
    <w:rsid w:val="00544690"/>
  </w:style>
  <w:style w:type="paragraph" w:customStyle="1" w:styleId="6BABE29EF4BC498B98788A60902AE1A329">
    <w:name w:val="6BABE29EF4BC498B98788A60902AE1A329"/>
    <w:rsid w:val="00544690"/>
  </w:style>
  <w:style w:type="paragraph" w:customStyle="1" w:styleId="942556474715436BB10D681698474FBE31">
    <w:name w:val="942556474715436BB10D681698474FBE31"/>
    <w:rsid w:val="00544690"/>
  </w:style>
  <w:style w:type="paragraph" w:customStyle="1" w:styleId="94F39749B5454A069BEAC8BC3C3D907429">
    <w:name w:val="94F39749B5454A069BEAC8BC3C3D907429"/>
    <w:rsid w:val="00544690"/>
  </w:style>
  <w:style w:type="paragraph" w:customStyle="1" w:styleId="E2A2EA40402A47A8932E608AAFCC086F44">
    <w:name w:val="E2A2EA40402A47A8932E608AAFCC086F44"/>
    <w:rsid w:val="00544690"/>
  </w:style>
  <w:style w:type="paragraph" w:customStyle="1" w:styleId="36A42FD89D044E808FEB78EE3DD947A530">
    <w:name w:val="36A42FD89D044E808FEB78EE3DD947A530"/>
    <w:rsid w:val="00544690"/>
  </w:style>
  <w:style w:type="paragraph" w:customStyle="1" w:styleId="6E66359A61904CC3930AAFFA87892FF726">
    <w:name w:val="6E66359A61904CC3930AAFFA87892FF726"/>
    <w:rsid w:val="00544690"/>
  </w:style>
  <w:style w:type="paragraph" w:customStyle="1" w:styleId="C629CC9A75864E68A86D6581FB48A3AE45">
    <w:name w:val="C629CC9A75864E68A86D6581FB48A3AE45"/>
    <w:rsid w:val="00544690"/>
  </w:style>
  <w:style w:type="paragraph" w:customStyle="1" w:styleId="89306716FF274565BE2C77A8107C123840">
    <w:name w:val="89306716FF274565BE2C77A8107C123840"/>
    <w:rsid w:val="00544690"/>
  </w:style>
  <w:style w:type="paragraph" w:customStyle="1" w:styleId="BD0103FDB98343FBAA4D8956B516DB8339">
    <w:name w:val="BD0103FDB98343FBAA4D8956B516DB8339"/>
    <w:rsid w:val="00544690"/>
  </w:style>
  <w:style w:type="paragraph" w:customStyle="1" w:styleId="6CAED38A52DE494197CA8E761403D37637">
    <w:name w:val="6CAED38A52DE494197CA8E761403D37637"/>
    <w:rsid w:val="00544690"/>
  </w:style>
  <w:style w:type="paragraph" w:customStyle="1" w:styleId="B6BE9CEFAAA04E37B42A8ACA450571FD38">
    <w:name w:val="B6BE9CEFAAA04E37B42A8ACA450571FD38"/>
    <w:rsid w:val="00544690"/>
  </w:style>
  <w:style w:type="paragraph" w:customStyle="1" w:styleId="BBBD6BE60B32491BB7F2640DE1C925C443">
    <w:name w:val="BBBD6BE60B32491BB7F2640DE1C925C443"/>
    <w:rsid w:val="00544690"/>
  </w:style>
  <w:style w:type="paragraph" w:customStyle="1" w:styleId="97E2E3E67C734E218D6E7C59ED96B2C817">
    <w:name w:val="97E2E3E67C734E218D6E7C59ED96B2C817"/>
    <w:rsid w:val="00544690"/>
  </w:style>
  <w:style w:type="paragraph" w:customStyle="1" w:styleId="C29813334F224D01A8F934DFA5882C7316">
    <w:name w:val="C29813334F224D01A8F934DFA5882C7316"/>
    <w:rsid w:val="00544690"/>
  </w:style>
  <w:style w:type="paragraph" w:customStyle="1" w:styleId="BD5D337293974E8B97DE2BCBA51BE35B16">
    <w:name w:val="BD5D337293974E8B97DE2BCBA51BE35B16"/>
    <w:rsid w:val="00544690"/>
  </w:style>
  <w:style w:type="paragraph" w:customStyle="1" w:styleId="6C87CEC6A784428B9FCF6C62FD63134720">
    <w:name w:val="6C87CEC6A784428B9FCF6C62FD63134720"/>
    <w:rsid w:val="00544690"/>
    <w:pPr>
      <w:ind w:left="720"/>
      <w:contextualSpacing/>
    </w:pPr>
  </w:style>
  <w:style w:type="paragraph" w:customStyle="1" w:styleId="3E4D4FDBF15B42BEAB32E0328937D58817">
    <w:name w:val="3E4D4FDBF15B42BEAB32E0328937D58817"/>
    <w:rsid w:val="00544690"/>
    <w:pPr>
      <w:ind w:left="720"/>
      <w:contextualSpacing/>
    </w:pPr>
  </w:style>
  <w:style w:type="paragraph" w:customStyle="1" w:styleId="93CF473C1699416BA4DF6CF1D4C2347E17">
    <w:name w:val="93CF473C1699416BA4DF6CF1D4C2347E17"/>
    <w:rsid w:val="00544690"/>
    <w:pPr>
      <w:ind w:left="720"/>
      <w:contextualSpacing/>
    </w:pPr>
  </w:style>
  <w:style w:type="paragraph" w:customStyle="1" w:styleId="80C0D78F622C4179B02850AE690A35DB42">
    <w:name w:val="80C0D78F622C4179B02850AE690A35DB42"/>
    <w:rsid w:val="00544690"/>
  </w:style>
  <w:style w:type="paragraph" w:customStyle="1" w:styleId="4C76BAF518D7497FAA2EECF778B6067E15">
    <w:name w:val="4C76BAF518D7497FAA2EECF778B6067E15"/>
    <w:rsid w:val="00544690"/>
  </w:style>
  <w:style w:type="paragraph" w:customStyle="1" w:styleId="5A0B316E2A5E4755AD1691530831D9C4">
    <w:name w:val="5A0B316E2A5E4755AD1691530831D9C4"/>
    <w:rsid w:val="00544690"/>
    <w:rPr>
      <w:lang w:eastAsia="en-US"/>
    </w:rPr>
  </w:style>
  <w:style w:type="paragraph" w:customStyle="1" w:styleId="50BB385F10A74F9B8DFB61DC5EE3B0BB">
    <w:name w:val="50BB385F10A74F9B8DFB61DC5EE3B0BB"/>
    <w:rsid w:val="00544690"/>
    <w:rPr>
      <w:lang w:eastAsia="en-US"/>
    </w:rPr>
  </w:style>
  <w:style w:type="paragraph" w:customStyle="1" w:styleId="1C49B7C7398B4767803382C96D02CC35">
    <w:name w:val="1C49B7C7398B4767803382C96D02CC35"/>
    <w:rsid w:val="00C5253F"/>
    <w:rPr>
      <w:lang w:eastAsia="en-US"/>
    </w:rPr>
  </w:style>
  <w:style w:type="paragraph" w:customStyle="1" w:styleId="C15EBD1EC49741F189700B4A36F3AA53">
    <w:name w:val="C15EBD1EC49741F189700B4A36F3AA53"/>
    <w:rsid w:val="00C5253F"/>
    <w:rPr>
      <w:lang w:eastAsia="en-US"/>
    </w:rPr>
  </w:style>
  <w:style w:type="paragraph" w:customStyle="1" w:styleId="505F9C8F67114F888B97B2042271D7A9">
    <w:name w:val="505F9C8F67114F888B97B2042271D7A9"/>
    <w:rsid w:val="00C5253F"/>
    <w:rPr>
      <w:lang w:eastAsia="en-US"/>
    </w:rPr>
  </w:style>
  <w:style w:type="paragraph" w:customStyle="1" w:styleId="7953C7B764694F259C8E1EE057A33173">
    <w:name w:val="7953C7B764694F259C8E1EE057A33173"/>
    <w:rsid w:val="00C5253F"/>
    <w:rPr>
      <w:lang w:eastAsia="en-US"/>
    </w:rPr>
  </w:style>
  <w:style w:type="paragraph" w:customStyle="1" w:styleId="043AB9FBF17F4A319F0A42EA01E48766">
    <w:name w:val="043AB9FBF17F4A319F0A42EA01E48766"/>
    <w:rsid w:val="00C5253F"/>
    <w:rPr>
      <w:lang w:eastAsia="en-US"/>
    </w:rPr>
  </w:style>
  <w:style w:type="paragraph" w:customStyle="1" w:styleId="2862A73DA35346A686BA4D347DCF5F7A">
    <w:name w:val="2862A73DA35346A686BA4D347DCF5F7A"/>
    <w:rsid w:val="00C5253F"/>
    <w:rPr>
      <w:lang w:eastAsia="en-US"/>
    </w:rPr>
  </w:style>
  <w:style w:type="paragraph" w:customStyle="1" w:styleId="A3FA62C1E1BB4D94ACF0CF708B46C036">
    <w:name w:val="A3FA62C1E1BB4D94ACF0CF708B46C036"/>
    <w:rsid w:val="00C5253F"/>
    <w:rPr>
      <w:lang w:eastAsia="en-US"/>
    </w:rPr>
  </w:style>
  <w:style w:type="paragraph" w:customStyle="1" w:styleId="14DF2DEBC4C74F0D98340EAE4BC1CDA9">
    <w:name w:val="14DF2DEBC4C74F0D98340EAE4BC1CDA9"/>
    <w:rsid w:val="00C5253F"/>
    <w:rPr>
      <w:lang w:eastAsia="en-US"/>
    </w:rPr>
  </w:style>
  <w:style w:type="paragraph" w:customStyle="1" w:styleId="7F13BCEE75734E2A91BA7E3081D97710">
    <w:name w:val="7F13BCEE75734E2A91BA7E3081D97710"/>
    <w:rsid w:val="00C5253F"/>
    <w:rPr>
      <w:lang w:eastAsia="en-US"/>
    </w:rPr>
  </w:style>
  <w:style w:type="paragraph" w:customStyle="1" w:styleId="0C03ED7A73584C7F8516102FB9BAC2D7">
    <w:name w:val="0C03ED7A73584C7F8516102FB9BAC2D7"/>
    <w:rsid w:val="00C5253F"/>
    <w:rPr>
      <w:lang w:eastAsia="en-US"/>
    </w:rPr>
  </w:style>
  <w:style w:type="paragraph" w:customStyle="1" w:styleId="49FD1F03DE3E46039EF10EFA5B270DCF">
    <w:name w:val="49FD1F03DE3E46039EF10EFA5B270DCF"/>
    <w:rsid w:val="00C5253F"/>
    <w:rPr>
      <w:lang w:eastAsia="en-US"/>
    </w:rPr>
  </w:style>
  <w:style w:type="paragraph" w:customStyle="1" w:styleId="A2CF5DA89ED043D8BC6EF4D25A4B0BED">
    <w:name w:val="A2CF5DA89ED043D8BC6EF4D25A4B0BED"/>
    <w:rsid w:val="00C5253F"/>
    <w:rPr>
      <w:lang w:eastAsia="en-US"/>
    </w:rPr>
  </w:style>
  <w:style w:type="paragraph" w:customStyle="1" w:styleId="39481AC7FAB048CBBB2C9136CC7BD942">
    <w:name w:val="39481AC7FAB048CBBB2C9136CC7BD942"/>
    <w:rsid w:val="00C5253F"/>
    <w:rPr>
      <w:lang w:eastAsia="en-US"/>
    </w:rPr>
  </w:style>
  <w:style w:type="paragraph" w:customStyle="1" w:styleId="A250B89C80D2464685F6610287BAC829">
    <w:name w:val="A250B89C80D2464685F6610287BAC829"/>
    <w:rsid w:val="00C5253F"/>
    <w:rPr>
      <w:lang w:eastAsia="en-US"/>
    </w:rPr>
  </w:style>
  <w:style w:type="paragraph" w:customStyle="1" w:styleId="077F47C5CEC347C8BE93DF5A10E60B71">
    <w:name w:val="077F47C5CEC347C8BE93DF5A10E60B71"/>
    <w:rsid w:val="00C5253F"/>
    <w:rPr>
      <w:lang w:eastAsia="en-US"/>
    </w:rPr>
  </w:style>
  <w:style w:type="paragraph" w:customStyle="1" w:styleId="7DE7AFBDF1CF471AA081C220787D63CE">
    <w:name w:val="7DE7AFBDF1CF471AA081C220787D63CE"/>
    <w:rsid w:val="00C5253F"/>
    <w:rPr>
      <w:lang w:eastAsia="en-US"/>
    </w:rPr>
  </w:style>
  <w:style w:type="paragraph" w:customStyle="1" w:styleId="DF34F8466E0D44F1B24F658CB16F9810">
    <w:name w:val="DF34F8466E0D44F1B24F658CB16F9810"/>
    <w:rsid w:val="00C5253F"/>
    <w:rPr>
      <w:lang w:eastAsia="en-US"/>
    </w:rPr>
  </w:style>
  <w:style w:type="paragraph" w:customStyle="1" w:styleId="F95E1400F8AA4E08A3C1FF2A5183A7BF">
    <w:name w:val="F95E1400F8AA4E08A3C1FF2A5183A7BF"/>
    <w:rsid w:val="00C5253F"/>
    <w:rPr>
      <w:lang w:eastAsia="en-US"/>
    </w:rPr>
  </w:style>
  <w:style w:type="paragraph" w:customStyle="1" w:styleId="9C2C84BD7E8745A993FE3E90C3A9EBA2">
    <w:name w:val="9C2C84BD7E8745A993FE3E90C3A9EBA2"/>
    <w:rsid w:val="00C5253F"/>
    <w:rPr>
      <w:lang w:eastAsia="en-US"/>
    </w:rPr>
  </w:style>
  <w:style w:type="paragraph" w:customStyle="1" w:styleId="48F9CB276DEE44A288E2A1474C7CDBCF">
    <w:name w:val="48F9CB276DEE44A288E2A1474C7CDBCF"/>
    <w:rsid w:val="00C5253F"/>
    <w:rPr>
      <w:lang w:eastAsia="en-US"/>
    </w:rPr>
  </w:style>
  <w:style w:type="paragraph" w:customStyle="1" w:styleId="F5F020F0AEAF48DCB641BD802116E604">
    <w:name w:val="F5F020F0AEAF48DCB641BD802116E604"/>
    <w:rsid w:val="00C5253F"/>
    <w:rPr>
      <w:lang w:eastAsia="en-US"/>
    </w:rPr>
  </w:style>
  <w:style w:type="paragraph" w:customStyle="1" w:styleId="C80D02E857074AA2BCC33184DFE5466B">
    <w:name w:val="C80D02E857074AA2BCC33184DFE5466B"/>
    <w:rsid w:val="00C5253F"/>
    <w:rPr>
      <w:lang w:eastAsia="en-US"/>
    </w:rPr>
  </w:style>
  <w:style w:type="paragraph" w:customStyle="1" w:styleId="A9338F66EC054EE4B787AD4C8F82743A">
    <w:name w:val="A9338F66EC054EE4B787AD4C8F82743A"/>
    <w:rsid w:val="00C5253F"/>
    <w:rPr>
      <w:lang w:eastAsia="en-US"/>
    </w:rPr>
  </w:style>
  <w:style w:type="paragraph" w:customStyle="1" w:styleId="D0CD345498FF49998A78D77A11EB05A6">
    <w:name w:val="D0CD345498FF49998A78D77A11EB05A6"/>
    <w:rsid w:val="00C5253F"/>
    <w:rPr>
      <w:lang w:eastAsia="en-US"/>
    </w:rPr>
  </w:style>
  <w:style w:type="paragraph" w:customStyle="1" w:styleId="A5C839E53C1D4775A27A04D04D892D31">
    <w:name w:val="A5C839E53C1D4775A27A04D04D892D31"/>
    <w:rsid w:val="00C5253F"/>
    <w:rPr>
      <w:lang w:eastAsia="en-US"/>
    </w:rPr>
  </w:style>
  <w:style w:type="paragraph" w:customStyle="1" w:styleId="D36F8A1129F64FC39ACB3F8F727257D5">
    <w:name w:val="D36F8A1129F64FC39ACB3F8F727257D5"/>
    <w:rsid w:val="00C5253F"/>
    <w:rPr>
      <w:lang w:eastAsia="en-US"/>
    </w:rPr>
  </w:style>
  <w:style w:type="paragraph" w:customStyle="1" w:styleId="0EDEC92628E7466BABB833EED8DE822D">
    <w:name w:val="0EDEC92628E7466BABB833EED8DE822D"/>
    <w:rsid w:val="00C5253F"/>
    <w:rPr>
      <w:lang w:eastAsia="en-US"/>
    </w:rPr>
  </w:style>
  <w:style w:type="paragraph" w:customStyle="1" w:styleId="A78FE7FEFD2D47BE85CC909A71F4966D">
    <w:name w:val="A78FE7FEFD2D47BE85CC909A71F4966D"/>
    <w:rsid w:val="00C5253F"/>
    <w:rPr>
      <w:lang w:eastAsia="en-US"/>
    </w:rPr>
  </w:style>
  <w:style w:type="paragraph" w:customStyle="1" w:styleId="4DB3946FB6854E2FA18865F38F2423B6">
    <w:name w:val="4DB3946FB6854E2FA18865F38F2423B6"/>
    <w:rsid w:val="0033792F"/>
    <w:rPr>
      <w:lang w:eastAsia="en-US"/>
    </w:rPr>
  </w:style>
  <w:style w:type="paragraph" w:customStyle="1" w:styleId="A0F9C8AFA973470CBC1879392350ED19">
    <w:name w:val="A0F9C8AFA973470CBC1879392350ED19"/>
    <w:rsid w:val="0033792F"/>
    <w:rPr>
      <w:lang w:eastAsia="en-US"/>
    </w:rPr>
  </w:style>
  <w:style w:type="paragraph" w:customStyle="1" w:styleId="5A05C23BE44D490C936F83AB76462339">
    <w:name w:val="5A05C23BE44D490C936F83AB76462339"/>
    <w:rsid w:val="0033792F"/>
    <w:rPr>
      <w:lang w:eastAsia="en-US"/>
    </w:rPr>
  </w:style>
  <w:style w:type="paragraph" w:customStyle="1" w:styleId="EA46DFBFBF84434F97E1EF32124DCD16">
    <w:name w:val="EA46DFBFBF84434F97E1EF32124DCD16"/>
    <w:rsid w:val="0033792F"/>
    <w:rPr>
      <w:lang w:eastAsia="en-US"/>
    </w:rPr>
  </w:style>
  <w:style w:type="paragraph" w:customStyle="1" w:styleId="F241128A70474367B5ABCB25346B9B36">
    <w:name w:val="F241128A70474367B5ABCB25346B9B36"/>
    <w:rsid w:val="0033792F"/>
    <w:rPr>
      <w:lang w:eastAsia="en-US"/>
    </w:rPr>
  </w:style>
  <w:style w:type="paragraph" w:customStyle="1" w:styleId="F74DA656BCDC4A88BE26E95F8EF03A79">
    <w:name w:val="F74DA656BCDC4A88BE26E95F8EF03A79"/>
    <w:rsid w:val="0033792F"/>
    <w:rPr>
      <w:lang w:eastAsia="en-US"/>
    </w:rPr>
  </w:style>
  <w:style w:type="paragraph" w:customStyle="1" w:styleId="FA897691877A45BCA14BF17F75E3B7E0">
    <w:name w:val="FA897691877A45BCA14BF17F75E3B7E0"/>
    <w:rsid w:val="0033792F"/>
    <w:rPr>
      <w:lang w:eastAsia="en-US"/>
    </w:rPr>
  </w:style>
  <w:style w:type="paragraph" w:customStyle="1" w:styleId="F7E928FEA1184A8CB1E2B050F58373B0">
    <w:name w:val="F7E928FEA1184A8CB1E2B050F58373B0"/>
    <w:rsid w:val="0033792F"/>
    <w:rPr>
      <w:lang w:eastAsia="en-US"/>
    </w:rPr>
  </w:style>
  <w:style w:type="paragraph" w:customStyle="1" w:styleId="AF73BE55038A425295E1E2DB9A32F8D7">
    <w:name w:val="AF73BE55038A425295E1E2DB9A32F8D7"/>
    <w:rsid w:val="0033792F"/>
    <w:rPr>
      <w:lang w:eastAsia="en-US"/>
    </w:rPr>
  </w:style>
  <w:style w:type="paragraph" w:customStyle="1" w:styleId="FC61BF55898C417BBD1B17D4F7B8FC2653">
    <w:name w:val="FC61BF55898C417BBD1B17D4F7B8FC2653"/>
    <w:rsid w:val="00CF381D"/>
  </w:style>
  <w:style w:type="paragraph" w:customStyle="1" w:styleId="93EF26B1FF344941A256ECAE1DDE034848">
    <w:name w:val="93EF26B1FF344941A256ECAE1DDE034848"/>
    <w:rsid w:val="00CF381D"/>
  </w:style>
  <w:style w:type="paragraph" w:customStyle="1" w:styleId="88907ED8C5234B8581B7AE1E9C2FC50D48">
    <w:name w:val="88907ED8C5234B8581B7AE1E9C2FC50D48"/>
    <w:rsid w:val="00CF381D"/>
  </w:style>
  <w:style w:type="paragraph" w:customStyle="1" w:styleId="2B96488E58AF4CD3B89441316143261148">
    <w:name w:val="2B96488E58AF4CD3B89441316143261148"/>
    <w:rsid w:val="00CF381D"/>
  </w:style>
  <w:style w:type="paragraph" w:customStyle="1" w:styleId="6BABE29EF4BC498B98788A60902AE1A330">
    <w:name w:val="6BABE29EF4BC498B98788A60902AE1A330"/>
    <w:rsid w:val="00CF381D"/>
  </w:style>
  <w:style w:type="paragraph" w:customStyle="1" w:styleId="942556474715436BB10D681698474FBE32">
    <w:name w:val="942556474715436BB10D681698474FBE32"/>
    <w:rsid w:val="00CF381D"/>
  </w:style>
  <w:style w:type="paragraph" w:customStyle="1" w:styleId="94F39749B5454A069BEAC8BC3C3D907430">
    <w:name w:val="94F39749B5454A069BEAC8BC3C3D907430"/>
    <w:rsid w:val="00CF381D"/>
  </w:style>
  <w:style w:type="paragraph" w:customStyle="1" w:styleId="36A42FD89D044E808FEB78EE3DD947A531">
    <w:name w:val="36A42FD89D044E808FEB78EE3DD947A531"/>
    <w:rsid w:val="00CF381D"/>
  </w:style>
  <w:style w:type="paragraph" w:customStyle="1" w:styleId="97E2E3E67C734E218D6E7C59ED96B2C818">
    <w:name w:val="97E2E3E67C734E218D6E7C59ED96B2C818"/>
    <w:rsid w:val="00CF381D"/>
  </w:style>
  <w:style w:type="paragraph" w:customStyle="1" w:styleId="C29813334F224D01A8F934DFA5882C7317">
    <w:name w:val="C29813334F224D01A8F934DFA5882C7317"/>
    <w:rsid w:val="00CF381D"/>
  </w:style>
  <w:style w:type="paragraph" w:customStyle="1" w:styleId="BD5D337293974E8B97DE2BCBA51BE35B17">
    <w:name w:val="BD5D337293974E8B97DE2BCBA51BE35B17"/>
    <w:rsid w:val="00CF381D"/>
  </w:style>
  <w:style w:type="paragraph" w:customStyle="1" w:styleId="6C87CEC6A784428B9FCF6C62FD63134721">
    <w:name w:val="6C87CEC6A784428B9FCF6C62FD63134721"/>
    <w:rsid w:val="00CF381D"/>
    <w:pPr>
      <w:ind w:left="720"/>
      <w:contextualSpacing/>
    </w:pPr>
  </w:style>
  <w:style w:type="paragraph" w:customStyle="1" w:styleId="3E4D4FDBF15B42BEAB32E0328937D58818">
    <w:name w:val="3E4D4FDBF15B42BEAB32E0328937D58818"/>
    <w:rsid w:val="00CF381D"/>
    <w:pPr>
      <w:ind w:left="720"/>
      <w:contextualSpacing/>
    </w:pPr>
  </w:style>
  <w:style w:type="paragraph" w:customStyle="1" w:styleId="93CF473C1699416BA4DF6CF1D4C2347E18">
    <w:name w:val="93CF473C1699416BA4DF6CF1D4C2347E18"/>
    <w:rsid w:val="00CF381D"/>
    <w:pPr>
      <w:ind w:left="720"/>
      <w:contextualSpacing/>
    </w:pPr>
  </w:style>
  <w:style w:type="paragraph" w:customStyle="1" w:styleId="FC61BF55898C417BBD1B17D4F7B8FC2654">
    <w:name w:val="FC61BF55898C417BBD1B17D4F7B8FC2654"/>
    <w:rsid w:val="00CF381D"/>
  </w:style>
  <w:style w:type="paragraph" w:customStyle="1" w:styleId="93EF26B1FF344941A256ECAE1DDE034849">
    <w:name w:val="93EF26B1FF344941A256ECAE1DDE034849"/>
    <w:rsid w:val="00CF381D"/>
  </w:style>
  <w:style w:type="paragraph" w:customStyle="1" w:styleId="88907ED8C5234B8581B7AE1E9C2FC50D49">
    <w:name w:val="88907ED8C5234B8581B7AE1E9C2FC50D49"/>
    <w:rsid w:val="00CF381D"/>
  </w:style>
  <w:style w:type="paragraph" w:customStyle="1" w:styleId="2B96488E58AF4CD3B89441316143261149">
    <w:name w:val="2B96488E58AF4CD3B89441316143261149"/>
    <w:rsid w:val="00CF381D"/>
  </w:style>
  <w:style w:type="paragraph" w:customStyle="1" w:styleId="6BABE29EF4BC498B98788A60902AE1A331">
    <w:name w:val="6BABE29EF4BC498B98788A60902AE1A331"/>
    <w:rsid w:val="00CF381D"/>
  </w:style>
  <w:style w:type="paragraph" w:customStyle="1" w:styleId="942556474715436BB10D681698474FBE33">
    <w:name w:val="942556474715436BB10D681698474FBE33"/>
    <w:rsid w:val="00CF381D"/>
  </w:style>
  <w:style w:type="paragraph" w:customStyle="1" w:styleId="94F39749B5454A069BEAC8BC3C3D907431">
    <w:name w:val="94F39749B5454A069BEAC8BC3C3D907431"/>
    <w:rsid w:val="00CF381D"/>
  </w:style>
  <w:style w:type="paragraph" w:customStyle="1" w:styleId="36A42FD89D044E808FEB78EE3DD947A532">
    <w:name w:val="36A42FD89D044E808FEB78EE3DD947A532"/>
    <w:rsid w:val="00CF381D"/>
  </w:style>
  <w:style w:type="paragraph" w:customStyle="1" w:styleId="97E2E3E67C734E218D6E7C59ED96B2C819">
    <w:name w:val="97E2E3E67C734E218D6E7C59ED96B2C819"/>
    <w:rsid w:val="00CF381D"/>
  </w:style>
  <w:style w:type="paragraph" w:customStyle="1" w:styleId="C29813334F224D01A8F934DFA5882C7318">
    <w:name w:val="C29813334F224D01A8F934DFA5882C7318"/>
    <w:rsid w:val="00CF381D"/>
  </w:style>
  <w:style w:type="paragraph" w:customStyle="1" w:styleId="BD5D337293974E8B97DE2BCBA51BE35B18">
    <w:name w:val="BD5D337293974E8B97DE2BCBA51BE35B18"/>
    <w:rsid w:val="00CF381D"/>
  </w:style>
  <w:style w:type="paragraph" w:customStyle="1" w:styleId="6C87CEC6A784428B9FCF6C62FD63134722">
    <w:name w:val="6C87CEC6A784428B9FCF6C62FD63134722"/>
    <w:rsid w:val="00CF381D"/>
    <w:pPr>
      <w:ind w:left="720"/>
      <w:contextualSpacing/>
    </w:pPr>
  </w:style>
  <w:style w:type="paragraph" w:customStyle="1" w:styleId="3E4D4FDBF15B42BEAB32E0328937D58819">
    <w:name w:val="3E4D4FDBF15B42BEAB32E0328937D58819"/>
    <w:rsid w:val="00CF381D"/>
    <w:pPr>
      <w:ind w:left="720"/>
      <w:contextualSpacing/>
    </w:pPr>
  </w:style>
  <w:style w:type="paragraph" w:customStyle="1" w:styleId="93CF473C1699416BA4DF6CF1D4C2347E19">
    <w:name w:val="93CF473C1699416BA4DF6CF1D4C2347E19"/>
    <w:rsid w:val="00CF381D"/>
    <w:pPr>
      <w:ind w:left="720"/>
      <w:contextualSpacing/>
    </w:pPr>
  </w:style>
  <w:style w:type="paragraph" w:customStyle="1" w:styleId="18675AE4452F48A0872D8C8B1800F837">
    <w:name w:val="18675AE4452F48A0872D8C8B1800F837"/>
    <w:rsid w:val="00CF381D"/>
  </w:style>
  <w:style w:type="paragraph" w:customStyle="1" w:styleId="66B36B348BFD41249EF80A11A1C3DBCB">
    <w:name w:val="66B36B348BFD41249EF80A11A1C3DBCB"/>
    <w:rsid w:val="00CF381D"/>
  </w:style>
  <w:style w:type="paragraph" w:customStyle="1" w:styleId="FFF321397FB142648D64208D5F0F6334">
    <w:name w:val="FFF321397FB142648D64208D5F0F6334"/>
    <w:rsid w:val="00CF381D"/>
  </w:style>
  <w:style w:type="paragraph" w:customStyle="1" w:styleId="D802E791460D4D05883E2E07E5FC7ECD">
    <w:name w:val="D802E791460D4D05883E2E07E5FC7ECD"/>
    <w:rsid w:val="00CF381D"/>
  </w:style>
  <w:style w:type="paragraph" w:customStyle="1" w:styleId="EBCCDFC279DA4CAC83445AEF6F740D1D">
    <w:name w:val="EBCCDFC279DA4CAC83445AEF6F740D1D"/>
    <w:rsid w:val="00CF381D"/>
  </w:style>
  <w:style w:type="paragraph" w:customStyle="1" w:styleId="0BE93D1CC5DD4C84A7086D9623BBAFC6">
    <w:name w:val="0BE93D1CC5DD4C84A7086D9623BBAFC6"/>
    <w:rsid w:val="00CF381D"/>
  </w:style>
  <w:style w:type="paragraph" w:customStyle="1" w:styleId="CAD5BC426E534D50B0F57AE8032AB0B1">
    <w:name w:val="CAD5BC426E534D50B0F57AE8032AB0B1"/>
    <w:rsid w:val="00CF381D"/>
  </w:style>
  <w:style w:type="paragraph" w:customStyle="1" w:styleId="A68FC5F1392A45D3B9C976A890033590">
    <w:name w:val="A68FC5F1392A45D3B9C976A890033590"/>
    <w:rsid w:val="00CF381D"/>
  </w:style>
  <w:style w:type="paragraph" w:customStyle="1" w:styleId="A64522EE1F654B0E9D1FC74D3FA5F265">
    <w:name w:val="A64522EE1F654B0E9D1FC74D3FA5F265"/>
    <w:rsid w:val="00CF381D"/>
  </w:style>
  <w:style w:type="paragraph" w:customStyle="1" w:styleId="85108E6746EC4F47833431313BB3B06A">
    <w:name w:val="85108E6746EC4F47833431313BB3B06A"/>
    <w:rsid w:val="00CF381D"/>
  </w:style>
  <w:style w:type="paragraph" w:customStyle="1" w:styleId="E42E0934AAFB49FD9E940812A2A42CB3">
    <w:name w:val="E42E0934AAFB49FD9E940812A2A42CB3"/>
    <w:rsid w:val="00CF381D"/>
  </w:style>
  <w:style w:type="paragraph" w:customStyle="1" w:styleId="93554E69457242CA9B237C53173857B1">
    <w:name w:val="93554E69457242CA9B237C53173857B1"/>
    <w:rsid w:val="00CF381D"/>
  </w:style>
  <w:style w:type="paragraph" w:customStyle="1" w:styleId="D6B277101E294C49A716EF2379C139FD">
    <w:name w:val="D6B277101E294C49A716EF2379C139FD"/>
    <w:rsid w:val="00CF381D"/>
  </w:style>
  <w:style w:type="paragraph" w:customStyle="1" w:styleId="3A6103A5D7B048F1A0C5A8AFC38F6CE0">
    <w:name w:val="3A6103A5D7B048F1A0C5A8AFC38F6CE0"/>
    <w:rsid w:val="00CF381D"/>
  </w:style>
  <w:style w:type="paragraph" w:customStyle="1" w:styleId="FC61BF55898C417BBD1B17D4F7B8FC2655">
    <w:name w:val="FC61BF55898C417BBD1B17D4F7B8FC2655"/>
    <w:rsid w:val="00CF381D"/>
  </w:style>
  <w:style w:type="paragraph" w:customStyle="1" w:styleId="93EF26B1FF344941A256ECAE1DDE034850">
    <w:name w:val="93EF26B1FF344941A256ECAE1DDE034850"/>
    <w:rsid w:val="00CF381D"/>
  </w:style>
  <w:style w:type="paragraph" w:customStyle="1" w:styleId="88907ED8C5234B8581B7AE1E9C2FC50D50">
    <w:name w:val="88907ED8C5234B8581B7AE1E9C2FC50D50"/>
    <w:rsid w:val="00CF381D"/>
  </w:style>
  <w:style w:type="paragraph" w:customStyle="1" w:styleId="2B96488E58AF4CD3B89441316143261150">
    <w:name w:val="2B96488E58AF4CD3B89441316143261150"/>
    <w:rsid w:val="00CF381D"/>
  </w:style>
  <w:style w:type="paragraph" w:customStyle="1" w:styleId="6BABE29EF4BC498B98788A60902AE1A332">
    <w:name w:val="6BABE29EF4BC498B98788A60902AE1A332"/>
    <w:rsid w:val="00CF381D"/>
  </w:style>
  <w:style w:type="paragraph" w:customStyle="1" w:styleId="FFF321397FB142648D64208D5F0F63341">
    <w:name w:val="FFF321397FB142648D64208D5F0F63341"/>
    <w:rsid w:val="00CF381D"/>
  </w:style>
  <w:style w:type="paragraph" w:customStyle="1" w:styleId="D802E791460D4D05883E2E07E5FC7ECD1">
    <w:name w:val="D802E791460D4D05883E2E07E5FC7ECD1"/>
    <w:rsid w:val="00CF381D"/>
  </w:style>
  <w:style w:type="paragraph" w:customStyle="1" w:styleId="0BE93D1CC5DD4C84A7086D9623BBAFC61">
    <w:name w:val="0BE93D1CC5DD4C84A7086D9623BBAFC61"/>
    <w:rsid w:val="00CF381D"/>
  </w:style>
  <w:style w:type="paragraph" w:customStyle="1" w:styleId="3A6103A5D7B048F1A0C5A8AFC38F6CE01">
    <w:name w:val="3A6103A5D7B048F1A0C5A8AFC38F6CE01"/>
    <w:rsid w:val="00CF381D"/>
  </w:style>
  <w:style w:type="paragraph" w:customStyle="1" w:styleId="942556474715436BB10D681698474FBE34">
    <w:name w:val="942556474715436BB10D681698474FBE34"/>
    <w:rsid w:val="00CF381D"/>
  </w:style>
  <w:style w:type="paragraph" w:customStyle="1" w:styleId="94F39749B5454A069BEAC8BC3C3D907432">
    <w:name w:val="94F39749B5454A069BEAC8BC3C3D907432"/>
    <w:rsid w:val="00CF381D"/>
  </w:style>
  <w:style w:type="paragraph" w:customStyle="1" w:styleId="36A42FD89D044E808FEB78EE3DD947A533">
    <w:name w:val="36A42FD89D044E808FEB78EE3DD947A533"/>
    <w:rsid w:val="00CF381D"/>
  </w:style>
  <w:style w:type="paragraph" w:customStyle="1" w:styleId="97E2E3E67C734E218D6E7C59ED96B2C820">
    <w:name w:val="97E2E3E67C734E218D6E7C59ED96B2C820"/>
    <w:rsid w:val="00CF381D"/>
  </w:style>
  <w:style w:type="paragraph" w:customStyle="1" w:styleId="C29813334F224D01A8F934DFA5882C7319">
    <w:name w:val="C29813334F224D01A8F934DFA5882C7319"/>
    <w:rsid w:val="00CF381D"/>
  </w:style>
  <w:style w:type="paragraph" w:customStyle="1" w:styleId="BD5D337293974E8B97DE2BCBA51BE35B19">
    <w:name w:val="BD5D337293974E8B97DE2BCBA51BE35B19"/>
    <w:rsid w:val="00CF381D"/>
  </w:style>
  <w:style w:type="paragraph" w:customStyle="1" w:styleId="6C87CEC6A784428B9FCF6C62FD63134723">
    <w:name w:val="6C87CEC6A784428B9FCF6C62FD63134723"/>
    <w:rsid w:val="00CF381D"/>
    <w:pPr>
      <w:ind w:left="720"/>
      <w:contextualSpacing/>
    </w:pPr>
  </w:style>
  <w:style w:type="paragraph" w:customStyle="1" w:styleId="3E4D4FDBF15B42BEAB32E0328937D58820">
    <w:name w:val="3E4D4FDBF15B42BEAB32E0328937D58820"/>
    <w:rsid w:val="00CF381D"/>
    <w:pPr>
      <w:ind w:left="720"/>
      <w:contextualSpacing/>
    </w:pPr>
  </w:style>
  <w:style w:type="paragraph" w:customStyle="1" w:styleId="93CF473C1699416BA4DF6CF1D4C2347E20">
    <w:name w:val="93CF473C1699416BA4DF6CF1D4C2347E20"/>
    <w:rsid w:val="00CF381D"/>
    <w:pPr>
      <w:ind w:left="720"/>
      <w:contextualSpacing/>
    </w:pPr>
  </w:style>
  <w:style w:type="paragraph" w:customStyle="1" w:styleId="FC61BF55898C417BBD1B17D4F7B8FC2656">
    <w:name w:val="FC61BF55898C417BBD1B17D4F7B8FC2656"/>
    <w:rsid w:val="00CF381D"/>
  </w:style>
  <w:style w:type="paragraph" w:customStyle="1" w:styleId="93EF26B1FF344941A256ECAE1DDE034851">
    <w:name w:val="93EF26B1FF344941A256ECAE1DDE034851"/>
    <w:rsid w:val="00CF381D"/>
  </w:style>
  <w:style w:type="paragraph" w:customStyle="1" w:styleId="88907ED8C5234B8581B7AE1E9C2FC50D51">
    <w:name w:val="88907ED8C5234B8581B7AE1E9C2FC50D51"/>
    <w:rsid w:val="00CF381D"/>
  </w:style>
  <w:style w:type="paragraph" w:customStyle="1" w:styleId="2B96488E58AF4CD3B89441316143261151">
    <w:name w:val="2B96488E58AF4CD3B89441316143261151"/>
    <w:rsid w:val="00CF381D"/>
  </w:style>
  <w:style w:type="paragraph" w:customStyle="1" w:styleId="6BABE29EF4BC498B98788A60902AE1A333">
    <w:name w:val="6BABE29EF4BC498B98788A60902AE1A333"/>
    <w:rsid w:val="00CF381D"/>
  </w:style>
  <w:style w:type="paragraph" w:customStyle="1" w:styleId="FFF321397FB142648D64208D5F0F63342">
    <w:name w:val="FFF321397FB142648D64208D5F0F63342"/>
    <w:rsid w:val="00CF381D"/>
  </w:style>
  <w:style w:type="paragraph" w:customStyle="1" w:styleId="D802E791460D4D05883E2E07E5FC7ECD2">
    <w:name w:val="D802E791460D4D05883E2E07E5FC7ECD2"/>
    <w:rsid w:val="00CF381D"/>
  </w:style>
  <w:style w:type="paragraph" w:customStyle="1" w:styleId="0BE93D1CC5DD4C84A7086D9623BBAFC62">
    <w:name w:val="0BE93D1CC5DD4C84A7086D9623BBAFC62"/>
    <w:rsid w:val="00CF381D"/>
  </w:style>
  <w:style w:type="paragraph" w:customStyle="1" w:styleId="3A6103A5D7B048F1A0C5A8AFC38F6CE02">
    <w:name w:val="3A6103A5D7B048F1A0C5A8AFC38F6CE02"/>
    <w:rsid w:val="00CF381D"/>
  </w:style>
  <w:style w:type="paragraph" w:customStyle="1" w:styleId="942556474715436BB10D681698474FBE35">
    <w:name w:val="942556474715436BB10D681698474FBE35"/>
    <w:rsid w:val="00CF381D"/>
  </w:style>
  <w:style w:type="paragraph" w:customStyle="1" w:styleId="94F39749B5454A069BEAC8BC3C3D907433">
    <w:name w:val="94F39749B5454A069BEAC8BC3C3D907433"/>
    <w:rsid w:val="00CF381D"/>
  </w:style>
  <w:style w:type="paragraph" w:customStyle="1" w:styleId="36A42FD89D044E808FEB78EE3DD947A534">
    <w:name w:val="36A42FD89D044E808FEB78EE3DD947A534"/>
    <w:rsid w:val="00CF381D"/>
  </w:style>
  <w:style w:type="paragraph" w:customStyle="1" w:styleId="97E2E3E67C734E218D6E7C59ED96B2C821">
    <w:name w:val="97E2E3E67C734E218D6E7C59ED96B2C821"/>
    <w:rsid w:val="00CF381D"/>
  </w:style>
  <w:style w:type="paragraph" w:customStyle="1" w:styleId="C29813334F224D01A8F934DFA5882C7320">
    <w:name w:val="C29813334F224D01A8F934DFA5882C7320"/>
    <w:rsid w:val="00CF381D"/>
  </w:style>
  <w:style w:type="paragraph" w:customStyle="1" w:styleId="BD5D337293974E8B97DE2BCBA51BE35B20">
    <w:name w:val="BD5D337293974E8B97DE2BCBA51BE35B20"/>
    <w:rsid w:val="00CF381D"/>
  </w:style>
  <w:style w:type="paragraph" w:customStyle="1" w:styleId="6C87CEC6A784428B9FCF6C62FD63134724">
    <w:name w:val="6C87CEC6A784428B9FCF6C62FD63134724"/>
    <w:rsid w:val="00CF381D"/>
    <w:pPr>
      <w:ind w:left="720"/>
      <w:contextualSpacing/>
    </w:pPr>
  </w:style>
  <w:style w:type="paragraph" w:customStyle="1" w:styleId="3E4D4FDBF15B42BEAB32E0328937D58821">
    <w:name w:val="3E4D4FDBF15B42BEAB32E0328937D58821"/>
    <w:rsid w:val="00CF381D"/>
    <w:pPr>
      <w:ind w:left="720"/>
      <w:contextualSpacing/>
    </w:pPr>
  </w:style>
  <w:style w:type="paragraph" w:customStyle="1" w:styleId="93CF473C1699416BA4DF6CF1D4C2347E21">
    <w:name w:val="93CF473C1699416BA4DF6CF1D4C2347E21"/>
    <w:rsid w:val="00CF381D"/>
    <w:pPr>
      <w:ind w:left="720"/>
      <w:contextualSpacing/>
    </w:pPr>
  </w:style>
  <w:style w:type="paragraph" w:customStyle="1" w:styleId="2E12CB6EAE884BA482AF830B29CA5808">
    <w:name w:val="2E12CB6EAE884BA482AF830B29CA5808"/>
    <w:rsid w:val="00CF381D"/>
  </w:style>
  <w:style w:type="paragraph" w:customStyle="1" w:styleId="3A2DD76EDE35437A9052F841D1452DB1">
    <w:name w:val="3A2DD76EDE35437A9052F841D1452DB1"/>
    <w:rsid w:val="00CF381D"/>
  </w:style>
  <w:style w:type="paragraph" w:customStyle="1" w:styleId="CBC384974B7A413899B2B4904B6FED4B">
    <w:name w:val="CBC384974B7A413899B2B4904B6FED4B"/>
    <w:rsid w:val="00CF381D"/>
  </w:style>
  <w:style w:type="paragraph" w:customStyle="1" w:styleId="6C0FBFC42BF747BAB430DE08BEAE2F20">
    <w:name w:val="6C0FBFC42BF747BAB430DE08BEAE2F20"/>
    <w:rsid w:val="00CF381D"/>
  </w:style>
  <w:style w:type="paragraph" w:customStyle="1" w:styleId="C32F90161512435AA5D7638E50069582">
    <w:name w:val="C32F90161512435AA5D7638E50069582"/>
    <w:rsid w:val="00CF381D"/>
  </w:style>
  <w:style w:type="paragraph" w:customStyle="1" w:styleId="28E3610D3D4B4C69A4E8F40C4BBB2ABB">
    <w:name w:val="28E3610D3D4B4C69A4E8F40C4BBB2ABB"/>
    <w:rsid w:val="00CF381D"/>
  </w:style>
  <w:style w:type="paragraph" w:customStyle="1" w:styleId="1A07DCA6195744F2AE9ABDF4C5CF8C69">
    <w:name w:val="1A07DCA6195744F2AE9ABDF4C5CF8C69"/>
    <w:rsid w:val="00CF381D"/>
  </w:style>
  <w:style w:type="paragraph" w:customStyle="1" w:styleId="D3645A272FCF4AE587BB5A64A844158A">
    <w:name w:val="D3645A272FCF4AE587BB5A64A844158A"/>
    <w:rsid w:val="00CF381D"/>
  </w:style>
  <w:style w:type="paragraph" w:customStyle="1" w:styleId="69A0E0057A1C4C71AA408976A2EDE6D5">
    <w:name w:val="69A0E0057A1C4C71AA408976A2EDE6D5"/>
    <w:rsid w:val="00CF381D"/>
  </w:style>
  <w:style w:type="paragraph" w:customStyle="1" w:styleId="B853DE443DD9439A9CFA166CE37A742F">
    <w:name w:val="B853DE443DD9439A9CFA166CE37A742F"/>
    <w:rsid w:val="00CF381D"/>
  </w:style>
  <w:style w:type="paragraph" w:customStyle="1" w:styleId="A56AB064A0594C238D347DE272B9DFE8">
    <w:name w:val="A56AB064A0594C238D347DE272B9DFE8"/>
    <w:rsid w:val="00CF381D"/>
  </w:style>
  <w:style w:type="paragraph" w:customStyle="1" w:styleId="8CDF8683BE51484DB46B894F2DB87BFD">
    <w:name w:val="8CDF8683BE51484DB46B894F2DB87BFD"/>
    <w:rsid w:val="00CF381D"/>
  </w:style>
  <w:style w:type="paragraph" w:customStyle="1" w:styleId="59C50EA08521406BA30EB4CAB5A500D5">
    <w:name w:val="59C50EA08521406BA30EB4CAB5A500D5"/>
    <w:rsid w:val="00CF381D"/>
  </w:style>
  <w:style w:type="paragraph" w:customStyle="1" w:styleId="7F2A04C9B3E14E7FA237FB27BEEAE24C">
    <w:name w:val="7F2A04C9B3E14E7FA237FB27BEEAE24C"/>
    <w:rsid w:val="00CF381D"/>
  </w:style>
  <w:style w:type="paragraph" w:customStyle="1" w:styleId="09D2442C1E754D3EA91B44C93016C7D0">
    <w:name w:val="09D2442C1E754D3EA91B44C93016C7D0"/>
    <w:rsid w:val="00CF381D"/>
  </w:style>
  <w:style w:type="paragraph" w:customStyle="1" w:styleId="9D9F7B96879F418F8BFB1012CF6AD46B">
    <w:name w:val="9D9F7B96879F418F8BFB1012CF6AD46B"/>
    <w:rsid w:val="00CF381D"/>
  </w:style>
  <w:style w:type="paragraph" w:customStyle="1" w:styleId="253E5F1FD666484B9DA26F1C01DC8B46">
    <w:name w:val="253E5F1FD666484B9DA26F1C01DC8B46"/>
    <w:rsid w:val="00CF381D"/>
  </w:style>
  <w:style w:type="paragraph" w:customStyle="1" w:styleId="1ED31B934BC741ED9886C2E9F8C0846B">
    <w:name w:val="1ED31B934BC741ED9886C2E9F8C0846B"/>
    <w:rsid w:val="00CF381D"/>
  </w:style>
  <w:style w:type="paragraph" w:customStyle="1" w:styleId="9D43F39B09FF4E58A0086A19E87E304D">
    <w:name w:val="9D43F39B09FF4E58A0086A19E87E304D"/>
    <w:rsid w:val="00CF381D"/>
  </w:style>
  <w:style w:type="paragraph" w:customStyle="1" w:styleId="21961B6EF9374A3396EDB0FD0C8672AA">
    <w:name w:val="21961B6EF9374A3396EDB0FD0C8672AA"/>
    <w:rsid w:val="00CF381D"/>
  </w:style>
  <w:style w:type="paragraph" w:customStyle="1" w:styleId="6AF45D78F33041EF87E8ABCB1C5E547F">
    <w:name w:val="6AF45D78F33041EF87E8ABCB1C5E547F"/>
    <w:rsid w:val="00CF381D"/>
  </w:style>
  <w:style w:type="paragraph" w:customStyle="1" w:styleId="9A81F185A4974A0FB926F20478FB27A5">
    <w:name w:val="9A81F185A4974A0FB926F20478FB27A5"/>
    <w:rsid w:val="00CF381D"/>
  </w:style>
  <w:style w:type="paragraph" w:customStyle="1" w:styleId="05A7A523573C40B4A79E3963283F6EC5">
    <w:name w:val="05A7A523573C40B4A79E3963283F6EC5"/>
    <w:rsid w:val="00CF381D"/>
  </w:style>
  <w:style w:type="paragraph" w:customStyle="1" w:styleId="88251A15E15B48089F3B1AA1B77445DD">
    <w:name w:val="88251A15E15B48089F3B1AA1B77445DD"/>
    <w:rsid w:val="00CF381D"/>
  </w:style>
  <w:style w:type="paragraph" w:customStyle="1" w:styleId="D1BA89E31C714A5BA95A2E3CB672F1B9">
    <w:name w:val="D1BA89E31C714A5BA95A2E3CB672F1B9"/>
    <w:rsid w:val="00CF381D"/>
  </w:style>
  <w:style w:type="paragraph" w:customStyle="1" w:styleId="9CC4793B2A2749F1901296EE0907B8B4">
    <w:name w:val="9CC4793B2A2749F1901296EE0907B8B4"/>
    <w:rsid w:val="00CF381D"/>
  </w:style>
  <w:style w:type="paragraph" w:customStyle="1" w:styleId="73EC1695FF0A4AF1B2BDA9AF6077F006">
    <w:name w:val="73EC1695FF0A4AF1B2BDA9AF6077F006"/>
    <w:rsid w:val="00CF381D"/>
  </w:style>
  <w:style w:type="paragraph" w:customStyle="1" w:styleId="2684E0B52F214A9BB6BE5AF538F19D06">
    <w:name w:val="2684E0B52F214A9BB6BE5AF538F19D06"/>
    <w:rsid w:val="00CF381D"/>
  </w:style>
  <w:style w:type="paragraph" w:customStyle="1" w:styleId="75B8F3DD2B714B7C92A19A2F55F52A68">
    <w:name w:val="75B8F3DD2B714B7C92A19A2F55F52A68"/>
    <w:rsid w:val="00CF381D"/>
  </w:style>
  <w:style w:type="paragraph" w:customStyle="1" w:styleId="AAC74EEBD53A40C7A4B713B7F93DE7F8">
    <w:name w:val="AAC74EEBD53A40C7A4B713B7F93DE7F8"/>
    <w:rsid w:val="00CF381D"/>
  </w:style>
  <w:style w:type="paragraph" w:customStyle="1" w:styleId="BEB63884395B4E238148652D36CF7F55">
    <w:name w:val="BEB63884395B4E238148652D36CF7F55"/>
    <w:rsid w:val="00CF381D"/>
  </w:style>
  <w:style w:type="paragraph" w:customStyle="1" w:styleId="A80BFCDC454B4961B9C30002284BED06">
    <w:name w:val="A80BFCDC454B4961B9C30002284BED06"/>
    <w:rsid w:val="00CF381D"/>
  </w:style>
  <w:style w:type="paragraph" w:customStyle="1" w:styleId="A476D54BC66547509BCFB91E61FBA5AA">
    <w:name w:val="A476D54BC66547509BCFB91E61FBA5AA"/>
    <w:rsid w:val="00CF381D"/>
  </w:style>
  <w:style w:type="paragraph" w:customStyle="1" w:styleId="537C70558CF14426B19FEF52FF4BCF49">
    <w:name w:val="537C70558CF14426B19FEF52FF4BCF49"/>
    <w:rsid w:val="00CF381D"/>
  </w:style>
  <w:style w:type="paragraph" w:customStyle="1" w:styleId="9A299CF1B861469491F90DF280FBB817">
    <w:name w:val="9A299CF1B861469491F90DF280FBB817"/>
    <w:rsid w:val="00CF381D"/>
  </w:style>
  <w:style w:type="paragraph" w:customStyle="1" w:styleId="FC61BF55898C417BBD1B17D4F7B8FC2657">
    <w:name w:val="FC61BF55898C417BBD1B17D4F7B8FC2657"/>
    <w:rsid w:val="00CF381D"/>
  </w:style>
  <w:style w:type="paragraph" w:customStyle="1" w:styleId="93EF26B1FF344941A256ECAE1DDE034852">
    <w:name w:val="93EF26B1FF344941A256ECAE1DDE034852"/>
    <w:rsid w:val="00CF381D"/>
  </w:style>
  <w:style w:type="paragraph" w:customStyle="1" w:styleId="88907ED8C5234B8581B7AE1E9C2FC50D52">
    <w:name w:val="88907ED8C5234B8581B7AE1E9C2FC50D52"/>
    <w:rsid w:val="00CF381D"/>
  </w:style>
  <w:style w:type="paragraph" w:customStyle="1" w:styleId="2B96488E58AF4CD3B89441316143261152">
    <w:name w:val="2B96488E58AF4CD3B89441316143261152"/>
    <w:rsid w:val="00CF381D"/>
  </w:style>
  <w:style w:type="paragraph" w:customStyle="1" w:styleId="6BABE29EF4BC498B98788A60902AE1A334">
    <w:name w:val="6BABE29EF4BC498B98788A60902AE1A334"/>
    <w:rsid w:val="00CF381D"/>
  </w:style>
  <w:style w:type="paragraph" w:customStyle="1" w:styleId="3A6103A5D7B048F1A0C5A8AFC38F6CE03">
    <w:name w:val="3A6103A5D7B048F1A0C5A8AFC38F6CE03"/>
    <w:rsid w:val="00CF381D"/>
  </w:style>
  <w:style w:type="paragraph" w:customStyle="1" w:styleId="2E12CB6EAE884BA482AF830B29CA58081">
    <w:name w:val="2E12CB6EAE884BA482AF830B29CA58081"/>
    <w:rsid w:val="00CF381D"/>
  </w:style>
  <w:style w:type="paragraph" w:customStyle="1" w:styleId="3A2DD76EDE35437A9052F841D1452DB11">
    <w:name w:val="3A2DD76EDE35437A9052F841D1452DB11"/>
    <w:rsid w:val="00CF381D"/>
  </w:style>
  <w:style w:type="paragraph" w:customStyle="1" w:styleId="CBC384974B7A413899B2B4904B6FED4B1">
    <w:name w:val="CBC384974B7A413899B2B4904B6FED4B1"/>
    <w:rsid w:val="00CF381D"/>
  </w:style>
  <w:style w:type="paragraph" w:customStyle="1" w:styleId="6C0FBFC42BF747BAB430DE08BEAE2F201">
    <w:name w:val="6C0FBFC42BF747BAB430DE08BEAE2F201"/>
    <w:rsid w:val="00CF381D"/>
  </w:style>
  <w:style w:type="paragraph" w:customStyle="1" w:styleId="C32F90161512435AA5D7638E500695821">
    <w:name w:val="C32F90161512435AA5D7638E500695821"/>
    <w:rsid w:val="00CF381D"/>
  </w:style>
  <w:style w:type="paragraph" w:customStyle="1" w:styleId="28E3610D3D4B4C69A4E8F40C4BBB2ABB1">
    <w:name w:val="28E3610D3D4B4C69A4E8F40C4BBB2ABB1"/>
    <w:rsid w:val="00CF381D"/>
  </w:style>
  <w:style w:type="paragraph" w:customStyle="1" w:styleId="1A07DCA6195744F2AE9ABDF4C5CF8C691">
    <w:name w:val="1A07DCA6195744F2AE9ABDF4C5CF8C691"/>
    <w:rsid w:val="00CF381D"/>
  </w:style>
  <w:style w:type="paragraph" w:customStyle="1" w:styleId="942556474715436BB10D681698474FBE36">
    <w:name w:val="942556474715436BB10D681698474FBE36"/>
    <w:rsid w:val="00CF381D"/>
  </w:style>
  <w:style w:type="paragraph" w:customStyle="1" w:styleId="D3645A272FCF4AE587BB5A64A844158A1">
    <w:name w:val="D3645A272FCF4AE587BB5A64A844158A1"/>
    <w:rsid w:val="00CF381D"/>
  </w:style>
  <w:style w:type="paragraph" w:customStyle="1" w:styleId="8CDF8683BE51484DB46B894F2DB87BFD1">
    <w:name w:val="8CDF8683BE51484DB46B894F2DB87BFD1"/>
    <w:rsid w:val="00CF381D"/>
  </w:style>
  <w:style w:type="paragraph" w:customStyle="1" w:styleId="9D9F7B96879F418F8BFB1012CF6AD46B1">
    <w:name w:val="9D9F7B96879F418F8BFB1012CF6AD46B1"/>
    <w:rsid w:val="00CF381D"/>
  </w:style>
  <w:style w:type="paragraph" w:customStyle="1" w:styleId="21961B6EF9374A3396EDB0FD0C8672AA1">
    <w:name w:val="21961B6EF9374A3396EDB0FD0C8672AA1"/>
    <w:rsid w:val="00CF381D"/>
  </w:style>
  <w:style w:type="paragraph" w:customStyle="1" w:styleId="88251A15E15B48089F3B1AA1B77445DD1">
    <w:name w:val="88251A15E15B48089F3B1AA1B77445DD1"/>
    <w:rsid w:val="00CF381D"/>
  </w:style>
  <w:style w:type="paragraph" w:customStyle="1" w:styleId="2684E0B52F214A9BB6BE5AF538F19D061">
    <w:name w:val="2684E0B52F214A9BB6BE5AF538F19D061"/>
    <w:rsid w:val="00CF381D"/>
  </w:style>
  <w:style w:type="paragraph" w:customStyle="1" w:styleId="A80BFCDC454B4961B9C30002284BED061">
    <w:name w:val="A80BFCDC454B4961B9C30002284BED061"/>
    <w:rsid w:val="00CF381D"/>
  </w:style>
  <w:style w:type="paragraph" w:customStyle="1" w:styleId="A476D54BC66547509BCFB91E61FBA5AA1">
    <w:name w:val="A476D54BC66547509BCFB91E61FBA5AA1"/>
    <w:rsid w:val="00CF381D"/>
  </w:style>
  <w:style w:type="paragraph" w:customStyle="1" w:styleId="9A299CF1B861469491F90DF280FBB8171">
    <w:name w:val="9A299CF1B861469491F90DF280FBB8171"/>
    <w:rsid w:val="00CF381D"/>
  </w:style>
  <w:style w:type="paragraph" w:customStyle="1" w:styleId="97E2E3E67C734E218D6E7C59ED96B2C822">
    <w:name w:val="97E2E3E67C734E218D6E7C59ED96B2C822"/>
    <w:rsid w:val="00CF381D"/>
  </w:style>
  <w:style w:type="paragraph" w:customStyle="1" w:styleId="C29813334F224D01A8F934DFA5882C7321">
    <w:name w:val="C29813334F224D01A8F934DFA5882C7321"/>
    <w:rsid w:val="00CF381D"/>
  </w:style>
  <w:style w:type="paragraph" w:customStyle="1" w:styleId="BD5D337293974E8B97DE2BCBA51BE35B21">
    <w:name w:val="BD5D337293974E8B97DE2BCBA51BE35B21"/>
    <w:rsid w:val="00CF381D"/>
  </w:style>
  <w:style w:type="paragraph" w:customStyle="1" w:styleId="6C87CEC6A784428B9FCF6C62FD63134725">
    <w:name w:val="6C87CEC6A784428B9FCF6C62FD63134725"/>
    <w:rsid w:val="00CF381D"/>
    <w:pPr>
      <w:ind w:left="720"/>
      <w:contextualSpacing/>
    </w:pPr>
  </w:style>
  <w:style w:type="paragraph" w:customStyle="1" w:styleId="3E4D4FDBF15B42BEAB32E0328937D58822">
    <w:name w:val="3E4D4FDBF15B42BEAB32E0328937D58822"/>
    <w:rsid w:val="00CF381D"/>
    <w:pPr>
      <w:ind w:left="720"/>
      <w:contextualSpacing/>
    </w:pPr>
  </w:style>
  <w:style w:type="paragraph" w:customStyle="1" w:styleId="93CF473C1699416BA4DF6CF1D4C2347E22">
    <w:name w:val="93CF473C1699416BA4DF6CF1D4C2347E22"/>
    <w:rsid w:val="00CF381D"/>
    <w:pPr>
      <w:ind w:left="720"/>
      <w:contextualSpacing/>
    </w:pPr>
  </w:style>
  <w:style w:type="paragraph" w:customStyle="1" w:styleId="FC61BF55898C417BBD1B17D4F7B8FC2658">
    <w:name w:val="FC61BF55898C417BBD1B17D4F7B8FC2658"/>
    <w:rsid w:val="00CF381D"/>
  </w:style>
  <w:style w:type="paragraph" w:customStyle="1" w:styleId="93EF26B1FF344941A256ECAE1DDE034853">
    <w:name w:val="93EF26B1FF344941A256ECAE1DDE034853"/>
    <w:rsid w:val="00CF381D"/>
  </w:style>
  <w:style w:type="paragraph" w:customStyle="1" w:styleId="88907ED8C5234B8581B7AE1E9C2FC50D53">
    <w:name w:val="88907ED8C5234B8581B7AE1E9C2FC50D53"/>
    <w:rsid w:val="00CF381D"/>
  </w:style>
  <w:style w:type="paragraph" w:customStyle="1" w:styleId="2B96488E58AF4CD3B89441316143261153">
    <w:name w:val="2B96488E58AF4CD3B89441316143261153"/>
    <w:rsid w:val="00CF381D"/>
  </w:style>
  <w:style w:type="paragraph" w:customStyle="1" w:styleId="6BABE29EF4BC498B98788A60902AE1A335">
    <w:name w:val="6BABE29EF4BC498B98788A60902AE1A335"/>
    <w:rsid w:val="00CF381D"/>
  </w:style>
  <w:style w:type="paragraph" w:customStyle="1" w:styleId="3A6103A5D7B048F1A0C5A8AFC38F6CE04">
    <w:name w:val="3A6103A5D7B048F1A0C5A8AFC38F6CE04"/>
    <w:rsid w:val="00CF381D"/>
  </w:style>
  <w:style w:type="paragraph" w:customStyle="1" w:styleId="2E12CB6EAE884BA482AF830B29CA58082">
    <w:name w:val="2E12CB6EAE884BA482AF830B29CA58082"/>
    <w:rsid w:val="00CF381D"/>
  </w:style>
  <w:style w:type="paragraph" w:customStyle="1" w:styleId="3A2DD76EDE35437A9052F841D1452DB12">
    <w:name w:val="3A2DD76EDE35437A9052F841D1452DB12"/>
    <w:rsid w:val="00CF381D"/>
  </w:style>
  <w:style w:type="paragraph" w:customStyle="1" w:styleId="CBC384974B7A413899B2B4904B6FED4B2">
    <w:name w:val="CBC384974B7A413899B2B4904B6FED4B2"/>
    <w:rsid w:val="00CF381D"/>
  </w:style>
  <w:style w:type="paragraph" w:customStyle="1" w:styleId="6C0FBFC42BF747BAB430DE08BEAE2F202">
    <w:name w:val="6C0FBFC42BF747BAB430DE08BEAE2F202"/>
    <w:rsid w:val="00CF381D"/>
  </w:style>
  <w:style w:type="paragraph" w:customStyle="1" w:styleId="C32F90161512435AA5D7638E500695822">
    <w:name w:val="C32F90161512435AA5D7638E500695822"/>
    <w:rsid w:val="00CF381D"/>
  </w:style>
  <w:style w:type="paragraph" w:customStyle="1" w:styleId="28E3610D3D4B4C69A4E8F40C4BBB2ABB2">
    <w:name w:val="28E3610D3D4B4C69A4E8F40C4BBB2ABB2"/>
    <w:rsid w:val="00CF381D"/>
  </w:style>
  <w:style w:type="paragraph" w:customStyle="1" w:styleId="1A07DCA6195744F2AE9ABDF4C5CF8C692">
    <w:name w:val="1A07DCA6195744F2AE9ABDF4C5CF8C692"/>
    <w:rsid w:val="00CF381D"/>
  </w:style>
  <w:style w:type="paragraph" w:customStyle="1" w:styleId="942556474715436BB10D681698474FBE37">
    <w:name w:val="942556474715436BB10D681698474FBE37"/>
    <w:rsid w:val="00CF381D"/>
  </w:style>
  <w:style w:type="paragraph" w:customStyle="1" w:styleId="D3645A272FCF4AE587BB5A64A844158A2">
    <w:name w:val="D3645A272FCF4AE587BB5A64A844158A2"/>
    <w:rsid w:val="00CF381D"/>
  </w:style>
  <w:style w:type="paragraph" w:customStyle="1" w:styleId="8CDF8683BE51484DB46B894F2DB87BFD2">
    <w:name w:val="8CDF8683BE51484DB46B894F2DB87BFD2"/>
    <w:rsid w:val="00CF381D"/>
  </w:style>
  <w:style w:type="paragraph" w:customStyle="1" w:styleId="9D9F7B96879F418F8BFB1012CF6AD46B2">
    <w:name w:val="9D9F7B96879F418F8BFB1012CF6AD46B2"/>
    <w:rsid w:val="00CF381D"/>
  </w:style>
  <w:style w:type="paragraph" w:customStyle="1" w:styleId="21961B6EF9374A3396EDB0FD0C8672AA2">
    <w:name w:val="21961B6EF9374A3396EDB0FD0C8672AA2"/>
    <w:rsid w:val="00CF381D"/>
  </w:style>
  <w:style w:type="paragraph" w:customStyle="1" w:styleId="88251A15E15B48089F3B1AA1B77445DD2">
    <w:name w:val="88251A15E15B48089F3B1AA1B77445DD2"/>
    <w:rsid w:val="00CF381D"/>
  </w:style>
  <w:style w:type="paragraph" w:customStyle="1" w:styleId="2684E0B52F214A9BB6BE5AF538F19D062">
    <w:name w:val="2684E0B52F214A9BB6BE5AF538F19D062"/>
    <w:rsid w:val="00CF381D"/>
  </w:style>
  <w:style w:type="paragraph" w:customStyle="1" w:styleId="A80BFCDC454B4961B9C30002284BED062">
    <w:name w:val="A80BFCDC454B4961B9C30002284BED062"/>
    <w:rsid w:val="00CF381D"/>
  </w:style>
  <w:style w:type="paragraph" w:customStyle="1" w:styleId="A476D54BC66547509BCFB91E61FBA5AA2">
    <w:name w:val="A476D54BC66547509BCFB91E61FBA5AA2"/>
    <w:rsid w:val="00CF381D"/>
  </w:style>
  <w:style w:type="paragraph" w:customStyle="1" w:styleId="9A299CF1B861469491F90DF280FBB8172">
    <w:name w:val="9A299CF1B861469491F90DF280FBB8172"/>
    <w:rsid w:val="00CF381D"/>
  </w:style>
  <w:style w:type="paragraph" w:customStyle="1" w:styleId="97E2E3E67C734E218D6E7C59ED96B2C823">
    <w:name w:val="97E2E3E67C734E218D6E7C59ED96B2C823"/>
    <w:rsid w:val="00CF381D"/>
  </w:style>
  <w:style w:type="paragraph" w:customStyle="1" w:styleId="C29813334F224D01A8F934DFA5882C7322">
    <w:name w:val="C29813334F224D01A8F934DFA5882C7322"/>
    <w:rsid w:val="00CF381D"/>
  </w:style>
  <w:style w:type="paragraph" w:customStyle="1" w:styleId="BD5D337293974E8B97DE2BCBA51BE35B22">
    <w:name w:val="BD5D337293974E8B97DE2BCBA51BE35B22"/>
    <w:rsid w:val="00CF381D"/>
  </w:style>
  <w:style w:type="paragraph" w:customStyle="1" w:styleId="6C87CEC6A784428B9FCF6C62FD63134726">
    <w:name w:val="6C87CEC6A784428B9FCF6C62FD63134726"/>
    <w:rsid w:val="00CF381D"/>
    <w:pPr>
      <w:ind w:left="720"/>
      <w:contextualSpacing/>
    </w:pPr>
  </w:style>
  <w:style w:type="paragraph" w:customStyle="1" w:styleId="3E4D4FDBF15B42BEAB32E0328937D58823">
    <w:name w:val="3E4D4FDBF15B42BEAB32E0328937D58823"/>
    <w:rsid w:val="00CF381D"/>
    <w:pPr>
      <w:ind w:left="720"/>
      <w:contextualSpacing/>
    </w:pPr>
  </w:style>
  <w:style w:type="paragraph" w:customStyle="1" w:styleId="93CF473C1699416BA4DF6CF1D4C2347E23">
    <w:name w:val="93CF473C1699416BA4DF6CF1D4C2347E23"/>
    <w:rsid w:val="00CF381D"/>
    <w:pPr>
      <w:ind w:left="720"/>
      <w:contextualSpacing/>
    </w:pPr>
  </w:style>
  <w:style w:type="paragraph" w:customStyle="1" w:styleId="B2932A447BC94938AF5FD793C6D3A9E3">
    <w:name w:val="B2932A447BC94938AF5FD793C6D3A9E3"/>
    <w:rsid w:val="00CF381D"/>
  </w:style>
  <w:style w:type="paragraph" w:customStyle="1" w:styleId="FC61BF55898C417BBD1B17D4F7B8FC2659">
    <w:name w:val="FC61BF55898C417BBD1B17D4F7B8FC2659"/>
    <w:rsid w:val="00CF381D"/>
  </w:style>
  <w:style w:type="paragraph" w:customStyle="1" w:styleId="93EF26B1FF344941A256ECAE1DDE034854">
    <w:name w:val="93EF26B1FF344941A256ECAE1DDE034854"/>
    <w:rsid w:val="00CF381D"/>
  </w:style>
  <w:style w:type="paragraph" w:customStyle="1" w:styleId="88907ED8C5234B8581B7AE1E9C2FC50D54">
    <w:name w:val="88907ED8C5234B8581B7AE1E9C2FC50D54"/>
    <w:rsid w:val="00CF381D"/>
  </w:style>
  <w:style w:type="paragraph" w:customStyle="1" w:styleId="2B96488E58AF4CD3B89441316143261154">
    <w:name w:val="2B96488E58AF4CD3B89441316143261154"/>
    <w:rsid w:val="00CF381D"/>
  </w:style>
  <w:style w:type="paragraph" w:customStyle="1" w:styleId="6BABE29EF4BC498B98788A60902AE1A336">
    <w:name w:val="6BABE29EF4BC498B98788A60902AE1A336"/>
    <w:rsid w:val="00CF381D"/>
  </w:style>
  <w:style w:type="paragraph" w:customStyle="1" w:styleId="3A6103A5D7B048F1A0C5A8AFC38F6CE05">
    <w:name w:val="3A6103A5D7B048F1A0C5A8AFC38F6CE05"/>
    <w:rsid w:val="00CF381D"/>
  </w:style>
  <w:style w:type="paragraph" w:customStyle="1" w:styleId="2E12CB6EAE884BA482AF830B29CA58083">
    <w:name w:val="2E12CB6EAE884BA482AF830B29CA58083"/>
    <w:rsid w:val="00CF381D"/>
  </w:style>
  <w:style w:type="paragraph" w:customStyle="1" w:styleId="3A2DD76EDE35437A9052F841D1452DB13">
    <w:name w:val="3A2DD76EDE35437A9052F841D1452DB13"/>
    <w:rsid w:val="00CF381D"/>
  </w:style>
  <w:style w:type="paragraph" w:customStyle="1" w:styleId="CBC384974B7A413899B2B4904B6FED4B3">
    <w:name w:val="CBC384974B7A413899B2B4904B6FED4B3"/>
    <w:rsid w:val="00CF381D"/>
  </w:style>
  <w:style w:type="paragraph" w:customStyle="1" w:styleId="6C0FBFC42BF747BAB430DE08BEAE2F203">
    <w:name w:val="6C0FBFC42BF747BAB430DE08BEAE2F203"/>
    <w:rsid w:val="00CF381D"/>
  </w:style>
  <w:style w:type="paragraph" w:customStyle="1" w:styleId="C32F90161512435AA5D7638E500695823">
    <w:name w:val="C32F90161512435AA5D7638E500695823"/>
    <w:rsid w:val="00CF381D"/>
  </w:style>
  <w:style w:type="paragraph" w:customStyle="1" w:styleId="28E3610D3D4B4C69A4E8F40C4BBB2ABB3">
    <w:name w:val="28E3610D3D4B4C69A4E8F40C4BBB2ABB3"/>
    <w:rsid w:val="00CF381D"/>
  </w:style>
  <w:style w:type="paragraph" w:customStyle="1" w:styleId="1A07DCA6195744F2AE9ABDF4C5CF8C693">
    <w:name w:val="1A07DCA6195744F2AE9ABDF4C5CF8C693"/>
    <w:rsid w:val="00CF381D"/>
  </w:style>
  <w:style w:type="paragraph" w:customStyle="1" w:styleId="942556474715436BB10D681698474FBE38">
    <w:name w:val="942556474715436BB10D681698474FBE38"/>
    <w:rsid w:val="00CF381D"/>
  </w:style>
  <w:style w:type="paragraph" w:customStyle="1" w:styleId="D3645A272FCF4AE587BB5A64A844158A3">
    <w:name w:val="D3645A272FCF4AE587BB5A64A844158A3"/>
    <w:rsid w:val="00CF381D"/>
  </w:style>
  <w:style w:type="paragraph" w:customStyle="1" w:styleId="8CDF8683BE51484DB46B894F2DB87BFD3">
    <w:name w:val="8CDF8683BE51484DB46B894F2DB87BFD3"/>
    <w:rsid w:val="00CF381D"/>
  </w:style>
  <w:style w:type="paragraph" w:customStyle="1" w:styleId="9D9F7B96879F418F8BFB1012CF6AD46B3">
    <w:name w:val="9D9F7B96879F418F8BFB1012CF6AD46B3"/>
    <w:rsid w:val="00CF381D"/>
  </w:style>
  <w:style w:type="paragraph" w:customStyle="1" w:styleId="21961B6EF9374A3396EDB0FD0C8672AA3">
    <w:name w:val="21961B6EF9374A3396EDB0FD0C8672AA3"/>
    <w:rsid w:val="00CF381D"/>
  </w:style>
  <w:style w:type="paragraph" w:customStyle="1" w:styleId="88251A15E15B48089F3B1AA1B77445DD3">
    <w:name w:val="88251A15E15B48089F3B1AA1B77445DD3"/>
    <w:rsid w:val="00CF381D"/>
  </w:style>
  <w:style w:type="paragraph" w:customStyle="1" w:styleId="2684E0B52F214A9BB6BE5AF538F19D063">
    <w:name w:val="2684E0B52F214A9BB6BE5AF538F19D063"/>
    <w:rsid w:val="00CF381D"/>
  </w:style>
  <w:style w:type="paragraph" w:customStyle="1" w:styleId="A80BFCDC454B4961B9C30002284BED063">
    <w:name w:val="A80BFCDC454B4961B9C30002284BED063"/>
    <w:rsid w:val="00CF381D"/>
  </w:style>
  <w:style w:type="paragraph" w:customStyle="1" w:styleId="A476D54BC66547509BCFB91E61FBA5AA3">
    <w:name w:val="A476D54BC66547509BCFB91E61FBA5AA3"/>
    <w:rsid w:val="00CF381D"/>
  </w:style>
  <w:style w:type="paragraph" w:customStyle="1" w:styleId="9A299CF1B861469491F90DF280FBB8173">
    <w:name w:val="9A299CF1B861469491F90DF280FBB8173"/>
    <w:rsid w:val="00CF381D"/>
  </w:style>
  <w:style w:type="paragraph" w:customStyle="1" w:styleId="97E2E3E67C734E218D6E7C59ED96B2C824">
    <w:name w:val="97E2E3E67C734E218D6E7C59ED96B2C824"/>
    <w:rsid w:val="00CF381D"/>
  </w:style>
  <w:style w:type="paragraph" w:customStyle="1" w:styleId="C29813334F224D01A8F934DFA5882C7323">
    <w:name w:val="C29813334F224D01A8F934DFA5882C7323"/>
    <w:rsid w:val="00CF381D"/>
  </w:style>
  <w:style w:type="paragraph" w:customStyle="1" w:styleId="BD5D337293974E8B97DE2BCBA51BE35B23">
    <w:name w:val="BD5D337293974E8B97DE2BCBA51BE35B23"/>
    <w:rsid w:val="00CF381D"/>
  </w:style>
  <w:style w:type="paragraph" w:customStyle="1" w:styleId="6C87CEC6A784428B9FCF6C62FD63134727">
    <w:name w:val="6C87CEC6A784428B9FCF6C62FD63134727"/>
    <w:rsid w:val="00CF381D"/>
    <w:pPr>
      <w:ind w:left="720"/>
      <w:contextualSpacing/>
    </w:pPr>
  </w:style>
  <w:style w:type="paragraph" w:customStyle="1" w:styleId="3E4D4FDBF15B42BEAB32E0328937D58824">
    <w:name w:val="3E4D4FDBF15B42BEAB32E0328937D58824"/>
    <w:rsid w:val="00CF381D"/>
    <w:pPr>
      <w:ind w:left="720"/>
      <w:contextualSpacing/>
    </w:pPr>
  </w:style>
  <w:style w:type="paragraph" w:customStyle="1" w:styleId="93CF473C1699416BA4DF6CF1D4C2347E24">
    <w:name w:val="93CF473C1699416BA4DF6CF1D4C2347E24"/>
    <w:rsid w:val="00CF381D"/>
    <w:pPr>
      <w:ind w:left="720"/>
      <w:contextualSpacing/>
    </w:pPr>
  </w:style>
  <w:style w:type="paragraph" w:customStyle="1" w:styleId="B2932A447BC94938AF5FD793C6D3A9E31">
    <w:name w:val="B2932A447BC94938AF5FD793C6D3A9E31"/>
    <w:rsid w:val="00CF381D"/>
  </w:style>
  <w:style w:type="paragraph" w:customStyle="1" w:styleId="512896D5FA8F494790524151A0C8BAF7">
    <w:name w:val="512896D5FA8F494790524151A0C8BAF7"/>
    <w:rsid w:val="00CF381D"/>
  </w:style>
  <w:style w:type="paragraph" w:customStyle="1" w:styleId="FC61BF55898C417BBD1B17D4F7B8FC2660">
    <w:name w:val="FC61BF55898C417BBD1B17D4F7B8FC2660"/>
    <w:rsid w:val="00CF381D"/>
  </w:style>
  <w:style w:type="paragraph" w:customStyle="1" w:styleId="93EF26B1FF344941A256ECAE1DDE034855">
    <w:name w:val="93EF26B1FF344941A256ECAE1DDE034855"/>
    <w:rsid w:val="00CF381D"/>
  </w:style>
  <w:style w:type="paragraph" w:customStyle="1" w:styleId="88907ED8C5234B8581B7AE1E9C2FC50D55">
    <w:name w:val="88907ED8C5234B8581B7AE1E9C2FC50D55"/>
    <w:rsid w:val="00CF381D"/>
  </w:style>
  <w:style w:type="paragraph" w:customStyle="1" w:styleId="2B96488E58AF4CD3B89441316143261155">
    <w:name w:val="2B96488E58AF4CD3B89441316143261155"/>
    <w:rsid w:val="00CF381D"/>
  </w:style>
  <w:style w:type="paragraph" w:customStyle="1" w:styleId="6BABE29EF4BC498B98788A60902AE1A337">
    <w:name w:val="6BABE29EF4BC498B98788A60902AE1A337"/>
    <w:rsid w:val="00CF381D"/>
  </w:style>
  <w:style w:type="paragraph" w:customStyle="1" w:styleId="3A6103A5D7B048F1A0C5A8AFC38F6CE06">
    <w:name w:val="3A6103A5D7B048F1A0C5A8AFC38F6CE06"/>
    <w:rsid w:val="00CF381D"/>
  </w:style>
  <w:style w:type="paragraph" w:customStyle="1" w:styleId="2E12CB6EAE884BA482AF830B29CA58084">
    <w:name w:val="2E12CB6EAE884BA482AF830B29CA58084"/>
    <w:rsid w:val="00CF381D"/>
  </w:style>
  <w:style w:type="paragraph" w:customStyle="1" w:styleId="3A2DD76EDE35437A9052F841D1452DB14">
    <w:name w:val="3A2DD76EDE35437A9052F841D1452DB14"/>
    <w:rsid w:val="00CF381D"/>
  </w:style>
  <w:style w:type="paragraph" w:customStyle="1" w:styleId="CBC384974B7A413899B2B4904B6FED4B4">
    <w:name w:val="CBC384974B7A413899B2B4904B6FED4B4"/>
    <w:rsid w:val="00CF381D"/>
  </w:style>
  <w:style w:type="paragraph" w:customStyle="1" w:styleId="6C0FBFC42BF747BAB430DE08BEAE2F204">
    <w:name w:val="6C0FBFC42BF747BAB430DE08BEAE2F204"/>
    <w:rsid w:val="00CF381D"/>
  </w:style>
  <w:style w:type="paragraph" w:customStyle="1" w:styleId="C32F90161512435AA5D7638E500695824">
    <w:name w:val="C32F90161512435AA5D7638E500695824"/>
    <w:rsid w:val="00CF381D"/>
  </w:style>
  <w:style w:type="paragraph" w:customStyle="1" w:styleId="28E3610D3D4B4C69A4E8F40C4BBB2ABB4">
    <w:name w:val="28E3610D3D4B4C69A4E8F40C4BBB2ABB4"/>
    <w:rsid w:val="00CF381D"/>
  </w:style>
  <w:style w:type="paragraph" w:customStyle="1" w:styleId="1A07DCA6195744F2AE9ABDF4C5CF8C694">
    <w:name w:val="1A07DCA6195744F2AE9ABDF4C5CF8C694"/>
    <w:rsid w:val="00CF381D"/>
  </w:style>
  <w:style w:type="paragraph" w:customStyle="1" w:styleId="942556474715436BB10D681698474FBE39">
    <w:name w:val="942556474715436BB10D681698474FBE39"/>
    <w:rsid w:val="00CF381D"/>
  </w:style>
  <w:style w:type="paragraph" w:customStyle="1" w:styleId="D3645A272FCF4AE587BB5A64A844158A4">
    <w:name w:val="D3645A272FCF4AE587BB5A64A844158A4"/>
    <w:rsid w:val="00CF381D"/>
  </w:style>
  <w:style w:type="paragraph" w:customStyle="1" w:styleId="8CDF8683BE51484DB46B894F2DB87BFD4">
    <w:name w:val="8CDF8683BE51484DB46B894F2DB87BFD4"/>
    <w:rsid w:val="00CF381D"/>
  </w:style>
  <w:style w:type="paragraph" w:customStyle="1" w:styleId="9D9F7B96879F418F8BFB1012CF6AD46B4">
    <w:name w:val="9D9F7B96879F418F8BFB1012CF6AD46B4"/>
    <w:rsid w:val="00CF381D"/>
  </w:style>
  <w:style w:type="paragraph" w:customStyle="1" w:styleId="21961B6EF9374A3396EDB0FD0C8672AA4">
    <w:name w:val="21961B6EF9374A3396EDB0FD0C8672AA4"/>
    <w:rsid w:val="00CF381D"/>
  </w:style>
  <w:style w:type="paragraph" w:customStyle="1" w:styleId="88251A15E15B48089F3B1AA1B77445DD4">
    <w:name w:val="88251A15E15B48089F3B1AA1B77445DD4"/>
    <w:rsid w:val="00CF381D"/>
  </w:style>
  <w:style w:type="paragraph" w:customStyle="1" w:styleId="2684E0B52F214A9BB6BE5AF538F19D064">
    <w:name w:val="2684E0B52F214A9BB6BE5AF538F19D064"/>
    <w:rsid w:val="00CF381D"/>
  </w:style>
  <w:style w:type="paragraph" w:customStyle="1" w:styleId="A80BFCDC454B4961B9C30002284BED064">
    <w:name w:val="A80BFCDC454B4961B9C30002284BED064"/>
    <w:rsid w:val="00CF381D"/>
  </w:style>
  <w:style w:type="paragraph" w:customStyle="1" w:styleId="A476D54BC66547509BCFB91E61FBA5AA4">
    <w:name w:val="A476D54BC66547509BCFB91E61FBA5AA4"/>
    <w:rsid w:val="00CF381D"/>
  </w:style>
  <w:style w:type="paragraph" w:customStyle="1" w:styleId="9A299CF1B861469491F90DF280FBB8174">
    <w:name w:val="9A299CF1B861469491F90DF280FBB8174"/>
    <w:rsid w:val="00CF381D"/>
  </w:style>
  <w:style w:type="paragraph" w:customStyle="1" w:styleId="97E2E3E67C734E218D6E7C59ED96B2C825">
    <w:name w:val="97E2E3E67C734E218D6E7C59ED96B2C825"/>
    <w:rsid w:val="00CF381D"/>
  </w:style>
  <w:style w:type="paragraph" w:customStyle="1" w:styleId="C29813334F224D01A8F934DFA5882C7324">
    <w:name w:val="C29813334F224D01A8F934DFA5882C7324"/>
    <w:rsid w:val="00CF381D"/>
  </w:style>
  <w:style w:type="paragraph" w:customStyle="1" w:styleId="BD5D337293974E8B97DE2BCBA51BE35B24">
    <w:name w:val="BD5D337293974E8B97DE2BCBA51BE35B24"/>
    <w:rsid w:val="00CF381D"/>
  </w:style>
  <w:style w:type="paragraph" w:customStyle="1" w:styleId="6C87CEC6A784428B9FCF6C62FD63134728">
    <w:name w:val="6C87CEC6A784428B9FCF6C62FD63134728"/>
    <w:rsid w:val="00CF381D"/>
    <w:pPr>
      <w:ind w:left="720"/>
      <w:contextualSpacing/>
    </w:pPr>
  </w:style>
  <w:style w:type="paragraph" w:customStyle="1" w:styleId="3E4D4FDBF15B42BEAB32E0328937D58825">
    <w:name w:val="3E4D4FDBF15B42BEAB32E0328937D58825"/>
    <w:rsid w:val="00CF381D"/>
    <w:pPr>
      <w:ind w:left="720"/>
      <w:contextualSpacing/>
    </w:pPr>
  </w:style>
  <w:style w:type="paragraph" w:customStyle="1" w:styleId="93CF473C1699416BA4DF6CF1D4C2347E25">
    <w:name w:val="93CF473C1699416BA4DF6CF1D4C2347E25"/>
    <w:rsid w:val="00CF381D"/>
    <w:pPr>
      <w:ind w:left="720"/>
      <w:contextualSpacing/>
    </w:pPr>
  </w:style>
  <w:style w:type="paragraph" w:customStyle="1" w:styleId="B2932A447BC94938AF5FD793C6D3A9E32">
    <w:name w:val="B2932A447BC94938AF5FD793C6D3A9E32"/>
    <w:rsid w:val="00CF381D"/>
  </w:style>
  <w:style w:type="paragraph" w:customStyle="1" w:styleId="512896D5FA8F494790524151A0C8BAF71">
    <w:name w:val="512896D5FA8F494790524151A0C8BAF71"/>
    <w:rsid w:val="00CF381D"/>
  </w:style>
  <w:style w:type="paragraph" w:customStyle="1" w:styleId="FC61BF55898C417BBD1B17D4F7B8FC2661">
    <w:name w:val="FC61BF55898C417BBD1B17D4F7B8FC2661"/>
    <w:rsid w:val="00CF381D"/>
  </w:style>
  <w:style w:type="paragraph" w:customStyle="1" w:styleId="93EF26B1FF344941A256ECAE1DDE034856">
    <w:name w:val="93EF26B1FF344941A256ECAE1DDE034856"/>
    <w:rsid w:val="00CF381D"/>
  </w:style>
  <w:style w:type="paragraph" w:customStyle="1" w:styleId="88907ED8C5234B8581B7AE1E9C2FC50D56">
    <w:name w:val="88907ED8C5234B8581B7AE1E9C2FC50D56"/>
    <w:rsid w:val="00CF381D"/>
  </w:style>
  <w:style w:type="paragraph" w:customStyle="1" w:styleId="2B96488E58AF4CD3B89441316143261156">
    <w:name w:val="2B96488E58AF4CD3B89441316143261156"/>
    <w:rsid w:val="00CF381D"/>
  </w:style>
  <w:style w:type="paragraph" w:customStyle="1" w:styleId="6BABE29EF4BC498B98788A60902AE1A338">
    <w:name w:val="6BABE29EF4BC498B98788A60902AE1A338"/>
    <w:rsid w:val="00CF381D"/>
  </w:style>
  <w:style w:type="paragraph" w:customStyle="1" w:styleId="3A6103A5D7B048F1A0C5A8AFC38F6CE07">
    <w:name w:val="3A6103A5D7B048F1A0C5A8AFC38F6CE07"/>
    <w:rsid w:val="00CF381D"/>
  </w:style>
  <w:style w:type="paragraph" w:customStyle="1" w:styleId="2E12CB6EAE884BA482AF830B29CA58085">
    <w:name w:val="2E12CB6EAE884BA482AF830B29CA58085"/>
    <w:rsid w:val="00CF381D"/>
  </w:style>
  <w:style w:type="paragraph" w:customStyle="1" w:styleId="3A2DD76EDE35437A9052F841D1452DB15">
    <w:name w:val="3A2DD76EDE35437A9052F841D1452DB15"/>
    <w:rsid w:val="00CF381D"/>
  </w:style>
  <w:style w:type="paragraph" w:customStyle="1" w:styleId="CBC384974B7A413899B2B4904B6FED4B5">
    <w:name w:val="CBC384974B7A413899B2B4904B6FED4B5"/>
    <w:rsid w:val="00CF381D"/>
  </w:style>
  <w:style w:type="paragraph" w:customStyle="1" w:styleId="6C0FBFC42BF747BAB430DE08BEAE2F205">
    <w:name w:val="6C0FBFC42BF747BAB430DE08BEAE2F205"/>
    <w:rsid w:val="00CF381D"/>
  </w:style>
  <w:style w:type="paragraph" w:customStyle="1" w:styleId="C32F90161512435AA5D7638E500695825">
    <w:name w:val="C32F90161512435AA5D7638E500695825"/>
    <w:rsid w:val="00CF381D"/>
  </w:style>
  <w:style w:type="paragraph" w:customStyle="1" w:styleId="28E3610D3D4B4C69A4E8F40C4BBB2ABB5">
    <w:name w:val="28E3610D3D4B4C69A4E8F40C4BBB2ABB5"/>
    <w:rsid w:val="00CF381D"/>
  </w:style>
  <w:style w:type="paragraph" w:customStyle="1" w:styleId="1A07DCA6195744F2AE9ABDF4C5CF8C695">
    <w:name w:val="1A07DCA6195744F2AE9ABDF4C5CF8C695"/>
    <w:rsid w:val="00CF381D"/>
  </w:style>
  <w:style w:type="paragraph" w:customStyle="1" w:styleId="942556474715436BB10D681698474FBE40">
    <w:name w:val="942556474715436BB10D681698474FBE40"/>
    <w:rsid w:val="00CF381D"/>
  </w:style>
  <w:style w:type="paragraph" w:customStyle="1" w:styleId="D3645A272FCF4AE587BB5A64A844158A5">
    <w:name w:val="D3645A272FCF4AE587BB5A64A844158A5"/>
    <w:rsid w:val="00CF381D"/>
  </w:style>
  <w:style w:type="paragraph" w:customStyle="1" w:styleId="8CDF8683BE51484DB46B894F2DB87BFD5">
    <w:name w:val="8CDF8683BE51484DB46B894F2DB87BFD5"/>
    <w:rsid w:val="00CF381D"/>
  </w:style>
  <w:style w:type="paragraph" w:customStyle="1" w:styleId="9D9F7B96879F418F8BFB1012CF6AD46B5">
    <w:name w:val="9D9F7B96879F418F8BFB1012CF6AD46B5"/>
    <w:rsid w:val="00CF381D"/>
  </w:style>
  <w:style w:type="paragraph" w:customStyle="1" w:styleId="21961B6EF9374A3396EDB0FD0C8672AA5">
    <w:name w:val="21961B6EF9374A3396EDB0FD0C8672AA5"/>
    <w:rsid w:val="00CF381D"/>
  </w:style>
  <w:style w:type="paragraph" w:customStyle="1" w:styleId="88251A15E15B48089F3B1AA1B77445DD5">
    <w:name w:val="88251A15E15B48089F3B1AA1B77445DD5"/>
    <w:rsid w:val="00CF381D"/>
  </w:style>
  <w:style w:type="paragraph" w:customStyle="1" w:styleId="2684E0B52F214A9BB6BE5AF538F19D065">
    <w:name w:val="2684E0B52F214A9BB6BE5AF538F19D065"/>
    <w:rsid w:val="00CF381D"/>
  </w:style>
  <w:style w:type="paragraph" w:customStyle="1" w:styleId="A80BFCDC454B4961B9C30002284BED065">
    <w:name w:val="A80BFCDC454B4961B9C30002284BED065"/>
    <w:rsid w:val="00CF381D"/>
  </w:style>
  <w:style w:type="paragraph" w:customStyle="1" w:styleId="A476D54BC66547509BCFB91E61FBA5AA5">
    <w:name w:val="A476D54BC66547509BCFB91E61FBA5AA5"/>
    <w:rsid w:val="00CF381D"/>
  </w:style>
  <w:style w:type="paragraph" w:customStyle="1" w:styleId="9A299CF1B861469491F90DF280FBB8175">
    <w:name w:val="9A299CF1B861469491F90DF280FBB8175"/>
    <w:rsid w:val="00CF381D"/>
  </w:style>
  <w:style w:type="paragraph" w:customStyle="1" w:styleId="97E2E3E67C734E218D6E7C59ED96B2C826">
    <w:name w:val="97E2E3E67C734E218D6E7C59ED96B2C826"/>
    <w:rsid w:val="00CF381D"/>
  </w:style>
  <w:style w:type="paragraph" w:customStyle="1" w:styleId="C29813334F224D01A8F934DFA5882C7325">
    <w:name w:val="C29813334F224D01A8F934DFA5882C7325"/>
    <w:rsid w:val="00CF381D"/>
  </w:style>
  <w:style w:type="paragraph" w:customStyle="1" w:styleId="BD5D337293974E8B97DE2BCBA51BE35B25">
    <w:name w:val="BD5D337293974E8B97DE2BCBA51BE35B25"/>
    <w:rsid w:val="00CF381D"/>
  </w:style>
  <w:style w:type="paragraph" w:customStyle="1" w:styleId="6C87CEC6A784428B9FCF6C62FD63134729">
    <w:name w:val="6C87CEC6A784428B9FCF6C62FD63134729"/>
    <w:rsid w:val="00CF381D"/>
    <w:pPr>
      <w:ind w:left="720"/>
      <w:contextualSpacing/>
    </w:pPr>
  </w:style>
  <w:style w:type="paragraph" w:customStyle="1" w:styleId="3E4D4FDBF15B42BEAB32E0328937D58826">
    <w:name w:val="3E4D4FDBF15B42BEAB32E0328937D58826"/>
    <w:rsid w:val="00CF381D"/>
    <w:pPr>
      <w:ind w:left="720"/>
      <w:contextualSpacing/>
    </w:pPr>
  </w:style>
  <w:style w:type="paragraph" w:customStyle="1" w:styleId="93CF473C1699416BA4DF6CF1D4C2347E26">
    <w:name w:val="93CF473C1699416BA4DF6CF1D4C2347E26"/>
    <w:rsid w:val="00CF381D"/>
    <w:pPr>
      <w:ind w:left="720"/>
      <w:contextualSpacing/>
    </w:pPr>
  </w:style>
  <w:style w:type="paragraph" w:customStyle="1" w:styleId="B2932A447BC94938AF5FD793C6D3A9E33">
    <w:name w:val="B2932A447BC94938AF5FD793C6D3A9E33"/>
    <w:rsid w:val="00CF381D"/>
  </w:style>
  <w:style w:type="paragraph" w:customStyle="1" w:styleId="512896D5FA8F494790524151A0C8BAF72">
    <w:name w:val="512896D5FA8F494790524151A0C8BAF72"/>
    <w:rsid w:val="00CF381D"/>
  </w:style>
  <w:style w:type="paragraph" w:customStyle="1" w:styleId="4E55DDD1A6544F098C720087FF1012CB">
    <w:name w:val="4E55DDD1A6544F098C720087FF1012CB"/>
    <w:rsid w:val="00CF381D"/>
  </w:style>
  <w:style w:type="paragraph" w:customStyle="1" w:styleId="FC61BF55898C417BBD1B17D4F7B8FC2662">
    <w:name w:val="FC61BF55898C417BBD1B17D4F7B8FC2662"/>
    <w:rsid w:val="00CF381D"/>
  </w:style>
  <w:style w:type="paragraph" w:customStyle="1" w:styleId="93EF26B1FF344941A256ECAE1DDE034857">
    <w:name w:val="93EF26B1FF344941A256ECAE1DDE034857"/>
    <w:rsid w:val="00CF381D"/>
  </w:style>
  <w:style w:type="paragraph" w:customStyle="1" w:styleId="88907ED8C5234B8581B7AE1E9C2FC50D57">
    <w:name w:val="88907ED8C5234B8581B7AE1E9C2FC50D57"/>
    <w:rsid w:val="00CF381D"/>
  </w:style>
  <w:style w:type="paragraph" w:customStyle="1" w:styleId="2B96488E58AF4CD3B89441316143261157">
    <w:name w:val="2B96488E58AF4CD3B89441316143261157"/>
    <w:rsid w:val="00CF381D"/>
  </w:style>
  <w:style w:type="paragraph" w:customStyle="1" w:styleId="6BABE29EF4BC498B98788A60902AE1A339">
    <w:name w:val="6BABE29EF4BC498B98788A60902AE1A339"/>
    <w:rsid w:val="00CF381D"/>
  </w:style>
  <w:style w:type="paragraph" w:customStyle="1" w:styleId="3A6103A5D7B048F1A0C5A8AFC38F6CE08">
    <w:name w:val="3A6103A5D7B048F1A0C5A8AFC38F6CE08"/>
    <w:rsid w:val="00CF381D"/>
  </w:style>
  <w:style w:type="paragraph" w:customStyle="1" w:styleId="2E12CB6EAE884BA482AF830B29CA58086">
    <w:name w:val="2E12CB6EAE884BA482AF830B29CA58086"/>
    <w:rsid w:val="00CF381D"/>
  </w:style>
  <w:style w:type="paragraph" w:customStyle="1" w:styleId="3A2DD76EDE35437A9052F841D1452DB16">
    <w:name w:val="3A2DD76EDE35437A9052F841D1452DB16"/>
    <w:rsid w:val="00CF381D"/>
  </w:style>
  <w:style w:type="paragraph" w:customStyle="1" w:styleId="CBC384974B7A413899B2B4904B6FED4B6">
    <w:name w:val="CBC384974B7A413899B2B4904B6FED4B6"/>
    <w:rsid w:val="00CF381D"/>
  </w:style>
  <w:style w:type="paragraph" w:customStyle="1" w:styleId="6C0FBFC42BF747BAB430DE08BEAE2F206">
    <w:name w:val="6C0FBFC42BF747BAB430DE08BEAE2F206"/>
    <w:rsid w:val="00CF381D"/>
  </w:style>
  <w:style w:type="paragraph" w:customStyle="1" w:styleId="C32F90161512435AA5D7638E500695826">
    <w:name w:val="C32F90161512435AA5D7638E500695826"/>
    <w:rsid w:val="00CF381D"/>
  </w:style>
  <w:style w:type="paragraph" w:customStyle="1" w:styleId="28E3610D3D4B4C69A4E8F40C4BBB2ABB6">
    <w:name w:val="28E3610D3D4B4C69A4E8F40C4BBB2ABB6"/>
    <w:rsid w:val="00CF381D"/>
  </w:style>
  <w:style w:type="paragraph" w:customStyle="1" w:styleId="1A07DCA6195744F2AE9ABDF4C5CF8C696">
    <w:name w:val="1A07DCA6195744F2AE9ABDF4C5CF8C696"/>
    <w:rsid w:val="00CF381D"/>
  </w:style>
  <w:style w:type="paragraph" w:customStyle="1" w:styleId="942556474715436BB10D681698474FBE41">
    <w:name w:val="942556474715436BB10D681698474FBE41"/>
    <w:rsid w:val="00CF381D"/>
  </w:style>
  <w:style w:type="paragraph" w:customStyle="1" w:styleId="D3645A272FCF4AE587BB5A64A844158A6">
    <w:name w:val="D3645A272FCF4AE587BB5A64A844158A6"/>
    <w:rsid w:val="00CF381D"/>
  </w:style>
  <w:style w:type="paragraph" w:customStyle="1" w:styleId="8CDF8683BE51484DB46B894F2DB87BFD6">
    <w:name w:val="8CDF8683BE51484DB46B894F2DB87BFD6"/>
    <w:rsid w:val="00CF381D"/>
  </w:style>
  <w:style w:type="paragraph" w:customStyle="1" w:styleId="9D9F7B96879F418F8BFB1012CF6AD46B6">
    <w:name w:val="9D9F7B96879F418F8BFB1012CF6AD46B6"/>
    <w:rsid w:val="00CF381D"/>
  </w:style>
  <w:style w:type="paragraph" w:customStyle="1" w:styleId="21961B6EF9374A3396EDB0FD0C8672AA6">
    <w:name w:val="21961B6EF9374A3396EDB0FD0C8672AA6"/>
    <w:rsid w:val="00CF381D"/>
  </w:style>
  <w:style w:type="paragraph" w:customStyle="1" w:styleId="88251A15E15B48089F3B1AA1B77445DD6">
    <w:name w:val="88251A15E15B48089F3B1AA1B77445DD6"/>
    <w:rsid w:val="00CF381D"/>
  </w:style>
  <w:style w:type="paragraph" w:customStyle="1" w:styleId="2684E0B52F214A9BB6BE5AF538F19D066">
    <w:name w:val="2684E0B52F214A9BB6BE5AF538F19D066"/>
    <w:rsid w:val="00CF381D"/>
  </w:style>
  <w:style w:type="paragraph" w:customStyle="1" w:styleId="A80BFCDC454B4961B9C30002284BED066">
    <w:name w:val="A80BFCDC454B4961B9C30002284BED066"/>
    <w:rsid w:val="00CF381D"/>
  </w:style>
  <w:style w:type="paragraph" w:customStyle="1" w:styleId="A476D54BC66547509BCFB91E61FBA5AA6">
    <w:name w:val="A476D54BC66547509BCFB91E61FBA5AA6"/>
    <w:rsid w:val="00CF381D"/>
  </w:style>
  <w:style w:type="paragraph" w:customStyle="1" w:styleId="9A299CF1B861469491F90DF280FBB8176">
    <w:name w:val="9A299CF1B861469491F90DF280FBB8176"/>
    <w:rsid w:val="00CF381D"/>
  </w:style>
  <w:style w:type="paragraph" w:customStyle="1" w:styleId="97E2E3E67C734E218D6E7C59ED96B2C827">
    <w:name w:val="97E2E3E67C734E218D6E7C59ED96B2C827"/>
    <w:rsid w:val="00CF381D"/>
  </w:style>
  <w:style w:type="paragraph" w:customStyle="1" w:styleId="C29813334F224D01A8F934DFA5882C7326">
    <w:name w:val="C29813334F224D01A8F934DFA5882C7326"/>
    <w:rsid w:val="00CF381D"/>
  </w:style>
  <w:style w:type="paragraph" w:customStyle="1" w:styleId="BD5D337293974E8B97DE2BCBA51BE35B26">
    <w:name w:val="BD5D337293974E8B97DE2BCBA51BE35B26"/>
    <w:rsid w:val="00CF381D"/>
  </w:style>
  <w:style w:type="paragraph" w:customStyle="1" w:styleId="6C87CEC6A784428B9FCF6C62FD63134730">
    <w:name w:val="6C87CEC6A784428B9FCF6C62FD63134730"/>
    <w:rsid w:val="00CF381D"/>
    <w:pPr>
      <w:ind w:left="720"/>
      <w:contextualSpacing/>
    </w:pPr>
  </w:style>
  <w:style w:type="paragraph" w:customStyle="1" w:styleId="3E4D4FDBF15B42BEAB32E0328937D58827">
    <w:name w:val="3E4D4FDBF15B42BEAB32E0328937D58827"/>
    <w:rsid w:val="00CF381D"/>
    <w:pPr>
      <w:ind w:left="720"/>
      <w:contextualSpacing/>
    </w:pPr>
  </w:style>
  <w:style w:type="paragraph" w:customStyle="1" w:styleId="93CF473C1699416BA4DF6CF1D4C2347E27">
    <w:name w:val="93CF473C1699416BA4DF6CF1D4C2347E27"/>
    <w:rsid w:val="00CF381D"/>
    <w:pPr>
      <w:ind w:left="720"/>
      <w:contextualSpacing/>
    </w:pPr>
  </w:style>
  <w:style w:type="paragraph" w:customStyle="1" w:styleId="4E55DDD1A6544F098C720087FF1012CB1">
    <w:name w:val="4E55DDD1A6544F098C720087FF1012CB1"/>
    <w:rsid w:val="00CF381D"/>
  </w:style>
  <w:style w:type="paragraph" w:customStyle="1" w:styleId="B2932A447BC94938AF5FD793C6D3A9E34">
    <w:name w:val="B2932A447BC94938AF5FD793C6D3A9E34"/>
    <w:rsid w:val="00CF381D"/>
  </w:style>
  <w:style w:type="paragraph" w:customStyle="1" w:styleId="512896D5FA8F494790524151A0C8BAF73">
    <w:name w:val="512896D5FA8F494790524151A0C8BAF73"/>
    <w:rsid w:val="00CF381D"/>
  </w:style>
  <w:style w:type="paragraph" w:customStyle="1" w:styleId="EF97604A86904879B316DBDC1E1AB34C">
    <w:name w:val="EF97604A86904879B316DBDC1E1AB34C"/>
    <w:rsid w:val="00CF381D"/>
  </w:style>
  <w:style w:type="paragraph" w:customStyle="1" w:styleId="FC61BF55898C417BBD1B17D4F7B8FC2663">
    <w:name w:val="FC61BF55898C417BBD1B17D4F7B8FC2663"/>
    <w:rsid w:val="00CF381D"/>
  </w:style>
  <w:style w:type="paragraph" w:customStyle="1" w:styleId="93EF26B1FF344941A256ECAE1DDE034858">
    <w:name w:val="93EF26B1FF344941A256ECAE1DDE034858"/>
    <w:rsid w:val="00CF381D"/>
  </w:style>
  <w:style w:type="paragraph" w:customStyle="1" w:styleId="88907ED8C5234B8581B7AE1E9C2FC50D58">
    <w:name w:val="88907ED8C5234B8581B7AE1E9C2FC50D58"/>
    <w:rsid w:val="00CF381D"/>
  </w:style>
  <w:style w:type="paragraph" w:customStyle="1" w:styleId="2B96488E58AF4CD3B89441316143261158">
    <w:name w:val="2B96488E58AF4CD3B89441316143261158"/>
    <w:rsid w:val="00CF381D"/>
  </w:style>
  <w:style w:type="paragraph" w:customStyle="1" w:styleId="6BABE29EF4BC498B98788A60902AE1A340">
    <w:name w:val="6BABE29EF4BC498B98788A60902AE1A340"/>
    <w:rsid w:val="00CF381D"/>
  </w:style>
  <w:style w:type="paragraph" w:customStyle="1" w:styleId="3A6103A5D7B048F1A0C5A8AFC38F6CE09">
    <w:name w:val="3A6103A5D7B048F1A0C5A8AFC38F6CE09"/>
    <w:rsid w:val="00CF381D"/>
  </w:style>
  <w:style w:type="paragraph" w:customStyle="1" w:styleId="2E12CB6EAE884BA482AF830B29CA58087">
    <w:name w:val="2E12CB6EAE884BA482AF830B29CA58087"/>
    <w:rsid w:val="00CF381D"/>
  </w:style>
  <w:style w:type="paragraph" w:customStyle="1" w:styleId="3A2DD76EDE35437A9052F841D1452DB17">
    <w:name w:val="3A2DD76EDE35437A9052F841D1452DB17"/>
    <w:rsid w:val="00CF381D"/>
  </w:style>
  <w:style w:type="paragraph" w:customStyle="1" w:styleId="CBC384974B7A413899B2B4904B6FED4B7">
    <w:name w:val="CBC384974B7A413899B2B4904B6FED4B7"/>
    <w:rsid w:val="00CF381D"/>
  </w:style>
  <w:style w:type="paragraph" w:customStyle="1" w:styleId="6C0FBFC42BF747BAB430DE08BEAE2F207">
    <w:name w:val="6C0FBFC42BF747BAB430DE08BEAE2F207"/>
    <w:rsid w:val="00CF381D"/>
  </w:style>
  <w:style w:type="paragraph" w:customStyle="1" w:styleId="C32F90161512435AA5D7638E500695827">
    <w:name w:val="C32F90161512435AA5D7638E500695827"/>
    <w:rsid w:val="00CF381D"/>
  </w:style>
  <w:style w:type="paragraph" w:customStyle="1" w:styleId="28E3610D3D4B4C69A4E8F40C4BBB2ABB7">
    <w:name w:val="28E3610D3D4B4C69A4E8F40C4BBB2ABB7"/>
    <w:rsid w:val="00CF381D"/>
  </w:style>
  <w:style w:type="paragraph" w:customStyle="1" w:styleId="1A07DCA6195744F2AE9ABDF4C5CF8C697">
    <w:name w:val="1A07DCA6195744F2AE9ABDF4C5CF8C697"/>
    <w:rsid w:val="00CF381D"/>
  </w:style>
  <w:style w:type="paragraph" w:customStyle="1" w:styleId="942556474715436BB10D681698474FBE42">
    <w:name w:val="942556474715436BB10D681698474FBE42"/>
    <w:rsid w:val="00CF381D"/>
  </w:style>
  <w:style w:type="paragraph" w:customStyle="1" w:styleId="D3645A272FCF4AE587BB5A64A844158A7">
    <w:name w:val="D3645A272FCF4AE587BB5A64A844158A7"/>
    <w:rsid w:val="00CF381D"/>
  </w:style>
  <w:style w:type="paragraph" w:customStyle="1" w:styleId="8CDF8683BE51484DB46B894F2DB87BFD7">
    <w:name w:val="8CDF8683BE51484DB46B894F2DB87BFD7"/>
    <w:rsid w:val="00CF381D"/>
  </w:style>
  <w:style w:type="paragraph" w:customStyle="1" w:styleId="9D9F7B96879F418F8BFB1012CF6AD46B7">
    <w:name w:val="9D9F7B96879F418F8BFB1012CF6AD46B7"/>
    <w:rsid w:val="00CF381D"/>
  </w:style>
  <w:style w:type="paragraph" w:customStyle="1" w:styleId="21961B6EF9374A3396EDB0FD0C8672AA7">
    <w:name w:val="21961B6EF9374A3396EDB0FD0C8672AA7"/>
    <w:rsid w:val="00CF381D"/>
  </w:style>
  <w:style w:type="paragraph" w:customStyle="1" w:styleId="88251A15E15B48089F3B1AA1B77445DD7">
    <w:name w:val="88251A15E15B48089F3B1AA1B77445DD7"/>
    <w:rsid w:val="00CF381D"/>
  </w:style>
  <w:style w:type="paragraph" w:customStyle="1" w:styleId="2684E0B52F214A9BB6BE5AF538F19D067">
    <w:name w:val="2684E0B52F214A9BB6BE5AF538F19D067"/>
    <w:rsid w:val="00CF381D"/>
  </w:style>
  <w:style w:type="paragraph" w:customStyle="1" w:styleId="A80BFCDC454B4961B9C30002284BED067">
    <w:name w:val="A80BFCDC454B4961B9C30002284BED067"/>
    <w:rsid w:val="00CF381D"/>
  </w:style>
  <w:style w:type="paragraph" w:customStyle="1" w:styleId="A476D54BC66547509BCFB91E61FBA5AA7">
    <w:name w:val="A476D54BC66547509BCFB91E61FBA5AA7"/>
    <w:rsid w:val="00CF381D"/>
  </w:style>
  <w:style w:type="paragraph" w:customStyle="1" w:styleId="9A299CF1B861469491F90DF280FBB8177">
    <w:name w:val="9A299CF1B861469491F90DF280FBB8177"/>
    <w:rsid w:val="00CF381D"/>
  </w:style>
  <w:style w:type="paragraph" w:customStyle="1" w:styleId="97E2E3E67C734E218D6E7C59ED96B2C828">
    <w:name w:val="97E2E3E67C734E218D6E7C59ED96B2C828"/>
    <w:rsid w:val="00CF381D"/>
  </w:style>
  <w:style w:type="paragraph" w:customStyle="1" w:styleId="C29813334F224D01A8F934DFA5882C7327">
    <w:name w:val="C29813334F224D01A8F934DFA5882C7327"/>
    <w:rsid w:val="00CF381D"/>
  </w:style>
  <w:style w:type="paragraph" w:customStyle="1" w:styleId="BD5D337293974E8B97DE2BCBA51BE35B27">
    <w:name w:val="BD5D337293974E8B97DE2BCBA51BE35B27"/>
    <w:rsid w:val="00CF381D"/>
  </w:style>
  <w:style w:type="paragraph" w:customStyle="1" w:styleId="6C87CEC6A784428B9FCF6C62FD63134731">
    <w:name w:val="6C87CEC6A784428B9FCF6C62FD63134731"/>
    <w:rsid w:val="00CF381D"/>
    <w:pPr>
      <w:ind w:left="720"/>
      <w:contextualSpacing/>
    </w:pPr>
  </w:style>
  <w:style w:type="paragraph" w:customStyle="1" w:styleId="3E4D4FDBF15B42BEAB32E0328937D58828">
    <w:name w:val="3E4D4FDBF15B42BEAB32E0328937D58828"/>
    <w:rsid w:val="00CF381D"/>
    <w:pPr>
      <w:ind w:left="720"/>
      <w:contextualSpacing/>
    </w:pPr>
  </w:style>
  <w:style w:type="paragraph" w:customStyle="1" w:styleId="93CF473C1699416BA4DF6CF1D4C2347E28">
    <w:name w:val="93CF473C1699416BA4DF6CF1D4C2347E28"/>
    <w:rsid w:val="00CF381D"/>
    <w:pPr>
      <w:ind w:left="720"/>
      <w:contextualSpacing/>
    </w:pPr>
  </w:style>
  <w:style w:type="paragraph" w:customStyle="1" w:styleId="EF97604A86904879B316DBDC1E1AB34C1">
    <w:name w:val="EF97604A86904879B316DBDC1E1AB34C1"/>
    <w:rsid w:val="00CF381D"/>
  </w:style>
  <w:style w:type="paragraph" w:customStyle="1" w:styleId="4E55DDD1A6544F098C720087FF1012CB2">
    <w:name w:val="4E55DDD1A6544F098C720087FF1012CB2"/>
    <w:rsid w:val="00CF381D"/>
  </w:style>
  <w:style w:type="paragraph" w:customStyle="1" w:styleId="B2932A447BC94938AF5FD793C6D3A9E35">
    <w:name w:val="B2932A447BC94938AF5FD793C6D3A9E35"/>
    <w:rsid w:val="00CF381D"/>
  </w:style>
  <w:style w:type="paragraph" w:customStyle="1" w:styleId="512896D5FA8F494790524151A0C8BAF74">
    <w:name w:val="512896D5FA8F494790524151A0C8BAF74"/>
    <w:rsid w:val="00CF381D"/>
  </w:style>
  <w:style w:type="paragraph" w:customStyle="1" w:styleId="FC61BF55898C417BBD1B17D4F7B8FC2664">
    <w:name w:val="FC61BF55898C417BBD1B17D4F7B8FC2664"/>
    <w:rsid w:val="00CF381D"/>
  </w:style>
  <w:style w:type="paragraph" w:customStyle="1" w:styleId="93EF26B1FF344941A256ECAE1DDE034859">
    <w:name w:val="93EF26B1FF344941A256ECAE1DDE034859"/>
    <w:rsid w:val="00CF381D"/>
  </w:style>
  <w:style w:type="paragraph" w:customStyle="1" w:styleId="88907ED8C5234B8581B7AE1E9C2FC50D59">
    <w:name w:val="88907ED8C5234B8581B7AE1E9C2FC50D59"/>
    <w:rsid w:val="00CF381D"/>
  </w:style>
  <w:style w:type="paragraph" w:customStyle="1" w:styleId="2B96488E58AF4CD3B89441316143261159">
    <w:name w:val="2B96488E58AF4CD3B89441316143261159"/>
    <w:rsid w:val="00CF381D"/>
  </w:style>
  <w:style w:type="paragraph" w:customStyle="1" w:styleId="6BABE29EF4BC498B98788A60902AE1A341">
    <w:name w:val="6BABE29EF4BC498B98788A60902AE1A341"/>
    <w:rsid w:val="00CF381D"/>
  </w:style>
  <w:style w:type="paragraph" w:customStyle="1" w:styleId="3A6103A5D7B048F1A0C5A8AFC38F6CE010">
    <w:name w:val="3A6103A5D7B048F1A0C5A8AFC38F6CE010"/>
    <w:rsid w:val="00CF381D"/>
  </w:style>
  <w:style w:type="paragraph" w:customStyle="1" w:styleId="2E12CB6EAE884BA482AF830B29CA58088">
    <w:name w:val="2E12CB6EAE884BA482AF830B29CA58088"/>
    <w:rsid w:val="00CF381D"/>
  </w:style>
  <w:style w:type="paragraph" w:customStyle="1" w:styleId="3A2DD76EDE35437A9052F841D1452DB18">
    <w:name w:val="3A2DD76EDE35437A9052F841D1452DB18"/>
    <w:rsid w:val="00CF381D"/>
  </w:style>
  <w:style w:type="paragraph" w:customStyle="1" w:styleId="CBC384974B7A413899B2B4904B6FED4B8">
    <w:name w:val="CBC384974B7A413899B2B4904B6FED4B8"/>
    <w:rsid w:val="00CF381D"/>
  </w:style>
  <w:style w:type="paragraph" w:customStyle="1" w:styleId="6C0FBFC42BF747BAB430DE08BEAE2F208">
    <w:name w:val="6C0FBFC42BF747BAB430DE08BEAE2F208"/>
    <w:rsid w:val="00CF381D"/>
  </w:style>
  <w:style w:type="paragraph" w:customStyle="1" w:styleId="C32F90161512435AA5D7638E500695828">
    <w:name w:val="C32F90161512435AA5D7638E500695828"/>
    <w:rsid w:val="00CF381D"/>
  </w:style>
  <w:style w:type="paragraph" w:customStyle="1" w:styleId="28E3610D3D4B4C69A4E8F40C4BBB2ABB8">
    <w:name w:val="28E3610D3D4B4C69A4E8F40C4BBB2ABB8"/>
    <w:rsid w:val="00CF381D"/>
  </w:style>
  <w:style w:type="paragraph" w:customStyle="1" w:styleId="1A07DCA6195744F2AE9ABDF4C5CF8C698">
    <w:name w:val="1A07DCA6195744F2AE9ABDF4C5CF8C698"/>
    <w:rsid w:val="00CF381D"/>
  </w:style>
  <w:style w:type="paragraph" w:customStyle="1" w:styleId="942556474715436BB10D681698474FBE43">
    <w:name w:val="942556474715436BB10D681698474FBE43"/>
    <w:rsid w:val="00CF381D"/>
  </w:style>
  <w:style w:type="paragraph" w:customStyle="1" w:styleId="D3645A272FCF4AE587BB5A64A844158A8">
    <w:name w:val="D3645A272FCF4AE587BB5A64A844158A8"/>
    <w:rsid w:val="00CF381D"/>
  </w:style>
  <w:style w:type="paragraph" w:customStyle="1" w:styleId="8CDF8683BE51484DB46B894F2DB87BFD8">
    <w:name w:val="8CDF8683BE51484DB46B894F2DB87BFD8"/>
    <w:rsid w:val="00CF381D"/>
  </w:style>
  <w:style w:type="paragraph" w:customStyle="1" w:styleId="9D9F7B96879F418F8BFB1012CF6AD46B8">
    <w:name w:val="9D9F7B96879F418F8BFB1012CF6AD46B8"/>
    <w:rsid w:val="00CF381D"/>
  </w:style>
  <w:style w:type="paragraph" w:customStyle="1" w:styleId="21961B6EF9374A3396EDB0FD0C8672AA8">
    <w:name w:val="21961B6EF9374A3396EDB0FD0C8672AA8"/>
    <w:rsid w:val="00CF381D"/>
  </w:style>
  <w:style w:type="paragraph" w:customStyle="1" w:styleId="88251A15E15B48089F3B1AA1B77445DD8">
    <w:name w:val="88251A15E15B48089F3B1AA1B77445DD8"/>
    <w:rsid w:val="00CF381D"/>
  </w:style>
  <w:style w:type="paragraph" w:customStyle="1" w:styleId="2684E0B52F214A9BB6BE5AF538F19D068">
    <w:name w:val="2684E0B52F214A9BB6BE5AF538F19D068"/>
    <w:rsid w:val="00CF381D"/>
  </w:style>
  <w:style w:type="paragraph" w:customStyle="1" w:styleId="A80BFCDC454B4961B9C30002284BED068">
    <w:name w:val="A80BFCDC454B4961B9C30002284BED068"/>
    <w:rsid w:val="00CF381D"/>
  </w:style>
  <w:style w:type="paragraph" w:customStyle="1" w:styleId="A476D54BC66547509BCFB91E61FBA5AA8">
    <w:name w:val="A476D54BC66547509BCFB91E61FBA5AA8"/>
    <w:rsid w:val="00CF381D"/>
  </w:style>
  <w:style w:type="paragraph" w:customStyle="1" w:styleId="9A299CF1B861469491F90DF280FBB8178">
    <w:name w:val="9A299CF1B861469491F90DF280FBB8178"/>
    <w:rsid w:val="00CF381D"/>
  </w:style>
  <w:style w:type="paragraph" w:customStyle="1" w:styleId="97E2E3E67C734E218D6E7C59ED96B2C829">
    <w:name w:val="97E2E3E67C734E218D6E7C59ED96B2C829"/>
    <w:rsid w:val="00CF381D"/>
  </w:style>
  <w:style w:type="paragraph" w:customStyle="1" w:styleId="C29813334F224D01A8F934DFA5882C7328">
    <w:name w:val="C29813334F224D01A8F934DFA5882C7328"/>
    <w:rsid w:val="00CF381D"/>
  </w:style>
  <w:style w:type="paragraph" w:customStyle="1" w:styleId="BD5D337293974E8B97DE2BCBA51BE35B28">
    <w:name w:val="BD5D337293974E8B97DE2BCBA51BE35B28"/>
    <w:rsid w:val="00CF381D"/>
  </w:style>
  <w:style w:type="paragraph" w:customStyle="1" w:styleId="6C87CEC6A784428B9FCF6C62FD63134732">
    <w:name w:val="6C87CEC6A784428B9FCF6C62FD63134732"/>
    <w:rsid w:val="00CF381D"/>
    <w:pPr>
      <w:ind w:left="720"/>
      <w:contextualSpacing/>
    </w:pPr>
  </w:style>
  <w:style w:type="paragraph" w:customStyle="1" w:styleId="3E4D4FDBF15B42BEAB32E0328937D58829">
    <w:name w:val="3E4D4FDBF15B42BEAB32E0328937D58829"/>
    <w:rsid w:val="00CF381D"/>
    <w:pPr>
      <w:ind w:left="720"/>
      <w:contextualSpacing/>
    </w:pPr>
  </w:style>
  <w:style w:type="paragraph" w:customStyle="1" w:styleId="93CF473C1699416BA4DF6CF1D4C2347E29">
    <w:name w:val="93CF473C1699416BA4DF6CF1D4C2347E29"/>
    <w:rsid w:val="00CF381D"/>
    <w:pPr>
      <w:ind w:left="720"/>
      <w:contextualSpacing/>
    </w:pPr>
  </w:style>
  <w:style w:type="paragraph" w:customStyle="1" w:styleId="EF97604A86904879B316DBDC1E1AB34C2">
    <w:name w:val="EF97604A86904879B316DBDC1E1AB34C2"/>
    <w:rsid w:val="00CF381D"/>
  </w:style>
  <w:style w:type="paragraph" w:customStyle="1" w:styleId="4E55DDD1A6544F098C720087FF1012CB3">
    <w:name w:val="4E55DDD1A6544F098C720087FF1012CB3"/>
    <w:rsid w:val="00CF381D"/>
  </w:style>
  <w:style w:type="paragraph" w:customStyle="1" w:styleId="B2932A447BC94938AF5FD793C6D3A9E36">
    <w:name w:val="B2932A447BC94938AF5FD793C6D3A9E36"/>
    <w:rsid w:val="00CF381D"/>
  </w:style>
  <w:style w:type="paragraph" w:customStyle="1" w:styleId="512896D5FA8F494790524151A0C8BAF75">
    <w:name w:val="512896D5FA8F494790524151A0C8BAF75"/>
    <w:rsid w:val="00CF381D"/>
  </w:style>
  <w:style w:type="paragraph" w:customStyle="1" w:styleId="70016DBE752B444F8F4275EE2AD9F977">
    <w:name w:val="70016DBE752B444F8F4275EE2AD9F977"/>
    <w:rsid w:val="00CF381D"/>
  </w:style>
  <w:style w:type="paragraph" w:customStyle="1" w:styleId="FC61BF55898C417BBD1B17D4F7B8FC2665">
    <w:name w:val="FC61BF55898C417BBD1B17D4F7B8FC2665"/>
    <w:rsid w:val="00CF381D"/>
  </w:style>
  <w:style w:type="paragraph" w:customStyle="1" w:styleId="93EF26B1FF344941A256ECAE1DDE034860">
    <w:name w:val="93EF26B1FF344941A256ECAE1DDE034860"/>
    <w:rsid w:val="00CF381D"/>
  </w:style>
  <w:style w:type="paragraph" w:customStyle="1" w:styleId="88907ED8C5234B8581B7AE1E9C2FC50D60">
    <w:name w:val="88907ED8C5234B8581B7AE1E9C2FC50D60"/>
    <w:rsid w:val="00CF381D"/>
  </w:style>
  <w:style w:type="paragraph" w:customStyle="1" w:styleId="2B96488E58AF4CD3B89441316143261160">
    <w:name w:val="2B96488E58AF4CD3B89441316143261160"/>
    <w:rsid w:val="00CF381D"/>
  </w:style>
  <w:style w:type="paragraph" w:customStyle="1" w:styleId="6BABE29EF4BC498B98788A60902AE1A342">
    <w:name w:val="6BABE29EF4BC498B98788A60902AE1A342"/>
    <w:rsid w:val="00CF381D"/>
  </w:style>
  <w:style w:type="paragraph" w:customStyle="1" w:styleId="3A6103A5D7B048F1A0C5A8AFC38F6CE011">
    <w:name w:val="3A6103A5D7B048F1A0C5A8AFC38F6CE011"/>
    <w:rsid w:val="00CF381D"/>
  </w:style>
  <w:style w:type="paragraph" w:customStyle="1" w:styleId="2E12CB6EAE884BA482AF830B29CA58089">
    <w:name w:val="2E12CB6EAE884BA482AF830B29CA58089"/>
    <w:rsid w:val="00CF381D"/>
  </w:style>
  <w:style w:type="paragraph" w:customStyle="1" w:styleId="3A2DD76EDE35437A9052F841D1452DB19">
    <w:name w:val="3A2DD76EDE35437A9052F841D1452DB19"/>
    <w:rsid w:val="00CF381D"/>
  </w:style>
  <w:style w:type="paragraph" w:customStyle="1" w:styleId="CBC384974B7A413899B2B4904B6FED4B9">
    <w:name w:val="CBC384974B7A413899B2B4904B6FED4B9"/>
    <w:rsid w:val="00CF381D"/>
  </w:style>
  <w:style w:type="paragraph" w:customStyle="1" w:styleId="6C0FBFC42BF747BAB430DE08BEAE2F209">
    <w:name w:val="6C0FBFC42BF747BAB430DE08BEAE2F209"/>
    <w:rsid w:val="00CF381D"/>
  </w:style>
  <w:style w:type="paragraph" w:customStyle="1" w:styleId="C32F90161512435AA5D7638E500695829">
    <w:name w:val="C32F90161512435AA5D7638E500695829"/>
    <w:rsid w:val="00CF381D"/>
  </w:style>
  <w:style w:type="paragraph" w:customStyle="1" w:styleId="28E3610D3D4B4C69A4E8F40C4BBB2ABB9">
    <w:name w:val="28E3610D3D4B4C69A4E8F40C4BBB2ABB9"/>
    <w:rsid w:val="00CF381D"/>
  </w:style>
  <w:style w:type="paragraph" w:customStyle="1" w:styleId="1A07DCA6195744F2AE9ABDF4C5CF8C699">
    <w:name w:val="1A07DCA6195744F2AE9ABDF4C5CF8C699"/>
    <w:rsid w:val="00CF381D"/>
  </w:style>
  <w:style w:type="paragraph" w:customStyle="1" w:styleId="942556474715436BB10D681698474FBE44">
    <w:name w:val="942556474715436BB10D681698474FBE44"/>
    <w:rsid w:val="00CF381D"/>
  </w:style>
  <w:style w:type="paragraph" w:customStyle="1" w:styleId="D3645A272FCF4AE587BB5A64A844158A9">
    <w:name w:val="D3645A272FCF4AE587BB5A64A844158A9"/>
    <w:rsid w:val="00CF381D"/>
  </w:style>
  <w:style w:type="paragraph" w:customStyle="1" w:styleId="8CDF8683BE51484DB46B894F2DB87BFD9">
    <w:name w:val="8CDF8683BE51484DB46B894F2DB87BFD9"/>
    <w:rsid w:val="00CF381D"/>
  </w:style>
  <w:style w:type="paragraph" w:customStyle="1" w:styleId="9D9F7B96879F418F8BFB1012CF6AD46B9">
    <w:name w:val="9D9F7B96879F418F8BFB1012CF6AD46B9"/>
    <w:rsid w:val="00CF381D"/>
  </w:style>
  <w:style w:type="paragraph" w:customStyle="1" w:styleId="21961B6EF9374A3396EDB0FD0C8672AA9">
    <w:name w:val="21961B6EF9374A3396EDB0FD0C8672AA9"/>
    <w:rsid w:val="00CF381D"/>
  </w:style>
  <w:style w:type="paragraph" w:customStyle="1" w:styleId="88251A15E15B48089F3B1AA1B77445DD9">
    <w:name w:val="88251A15E15B48089F3B1AA1B77445DD9"/>
    <w:rsid w:val="00CF381D"/>
  </w:style>
  <w:style w:type="paragraph" w:customStyle="1" w:styleId="2684E0B52F214A9BB6BE5AF538F19D069">
    <w:name w:val="2684E0B52F214A9BB6BE5AF538F19D069"/>
    <w:rsid w:val="00CF381D"/>
  </w:style>
  <w:style w:type="paragraph" w:customStyle="1" w:styleId="A80BFCDC454B4961B9C30002284BED069">
    <w:name w:val="A80BFCDC454B4961B9C30002284BED069"/>
    <w:rsid w:val="00CF381D"/>
  </w:style>
  <w:style w:type="paragraph" w:customStyle="1" w:styleId="A476D54BC66547509BCFB91E61FBA5AA9">
    <w:name w:val="A476D54BC66547509BCFB91E61FBA5AA9"/>
    <w:rsid w:val="00CF381D"/>
  </w:style>
  <w:style w:type="paragraph" w:customStyle="1" w:styleId="9A299CF1B861469491F90DF280FBB8179">
    <w:name w:val="9A299CF1B861469491F90DF280FBB8179"/>
    <w:rsid w:val="00CF381D"/>
  </w:style>
  <w:style w:type="paragraph" w:customStyle="1" w:styleId="70016DBE752B444F8F4275EE2AD9F9771">
    <w:name w:val="70016DBE752B444F8F4275EE2AD9F9771"/>
    <w:rsid w:val="00CF381D"/>
  </w:style>
  <w:style w:type="paragraph" w:customStyle="1" w:styleId="97E2E3E67C734E218D6E7C59ED96B2C830">
    <w:name w:val="97E2E3E67C734E218D6E7C59ED96B2C830"/>
    <w:rsid w:val="00CF381D"/>
  </w:style>
  <w:style w:type="paragraph" w:customStyle="1" w:styleId="C29813334F224D01A8F934DFA5882C7329">
    <w:name w:val="C29813334F224D01A8F934DFA5882C7329"/>
    <w:rsid w:val="00CF381D"/>
  </w:style>
  <w:style w:type="paragraph" w:customStyle="1" w:styleId="BD5D337293974E8B97DE2BCBA51BE35B29">
    <w:name w:val="BD5D337293974E8B97DE2BCBA51BE35B29"/>
    <w:rsid w:val="00CF381D"/>
  </w:style>
  <w:style w:type="paragraph" w:customStyle="1" w:styleId="6C87CEC6A784428B9FCF6C62FD63134733">
    <w:name w:val="6C87CEC6A784428B9FCF6C62FD63134733"/>
    <w:rsid w:val="00CF381D"/>
    <w:pPr>
      <w:ind w:left="720"/>
      <w:contextualSpacing/>
    </w:pPr>
  </w:style>
  <w:style w:type="paragraph" w:customStyle="1" w:styleId="3E4D4FDBF15B42BEAB32E0328937D58830">
    <w:name w:val="3E4D4FDBF15B42BEAB32E0328937D58830"/>
    <w:rsid w:val="00CF381D"/>
    <w:pPr>
      <w:ind w:left="720"/>
      <w:contextualSpacing/>
    </w:pPr>
  </w:style>
  <w:style w:type="paragraph" w:customStyle="1" w:styleId="93CF473C1699416BA4DF6CF1D4C2347E30">
    <w:name w:val="93CF473C1699416BA4DF6CF1D4C2347E30"/>
    <w:rsid w:val="00CF381D"/>
    <w:pPr>
      <w:ind w:left="720"/>
      <w:contextualSpacing/>
    </w:pPr>
  </w:style>
  <w:style w:type="paragraph" w:customStyle="1" w:styleId="EF97604A86904879B316DBDC1E1AB34C3">
    <w:name w:val="EF97604A86904879B316DBDC1E1AB34C3"/>
    <w:rsid w:val="00CF381D"/>
  </w:style>
  <w:style w:type="paragraph" w:customStyle="1" w:styleId="4E55DDD1A6544F098C720087FF1012CB4">
    <w:name w:val="4E55DDD1A6544F098C720087FF1012CB4"/>
    <w:rsid w:val="00CF381D"/>
  </w:style>
  <w:style w:type="paragraph" w:customStyle="1" w:styleId="B2932A447BC94938AF5FD793C6D3A9E37">
    <w:name w:val="B2932A447BC94938AF5FD793C6D3A9E37"/>
    <w:rsid w:val="00CF381D"/>
  </w:style>
  <w:style w:type="paragraph" w:customStyle="1" w:styleId="512896D5FA8F494790524151A0C8BAF76">
    <w:name w:val="512896D5FA8F494790524151A0C8BAF76"/>
    <w:rsid w:val="00CF381D"/>
  </w:style>
  <w:style w:type="paragraph" w:customStyle="1" w:styleId="AA8C7BDE14BD43EFA0CC0AAA19CA633B">
    <w:name w:val="AA8C7BDE14BD43EFA0CC0AAA19CA633B"/>
    <w:rsid w:val="00CF381D"/>
  </w:style>
  <w:style w:type="paragraph" w:customStyle="1" w:styleId="FC61BF55898C417BBD1B17D4F7B8FC2666">
    <w:name w:val="FC61BF55898C417BBD1B17D4F7B8FC2666"/>
    <w:rsid w:val="00CF381D"/>
  </w:style>
  <w:style w:type="paragraph" w:customStyle="1" w:styleId="93EF26B1FF344941A256ECAE1DDE034861">
    <w:name w:val="93EF26B1FF344941A256ECAE1DDE034861"/>
    <w:rsid w:val="00CF381D"/>
  </w:style>
  <w:style w:type="paragraph" w:customStyle="1" w:styleId="88907ED8C5234B8581B7AE1E9C2FC50D61">
    <w:name w:val="88907ED8C5234B8581B7AE1E9C2FC50D61"/>
    <w:rsid w:val="00CF381D"/>
  </w:style>
  <w:style w:type="paragraph" w:customStyle="1" w:styleId="2B96488E58AF4CD3B89441316143261161">
    <w:name w:val="2B96488E58AF4CD3B89441316143261161"/>
    <w:rsid w:val="00CF381D"/>
  </w:style>
  <w:style w:type="paragraph" w:customStyle="1" w:styleId="6BABE29EF4BC498B98788A60902AE1A343">
    <w:name w:val="6BABE29EF4BC498B98788A60902AE1A343"/>
    <w:rsid w:val="00CF381D"/>
  </w:style>
  <w:style w:type="paragraph" w:customStyle="1" w:styleId="3A6103A5D7B048F1A0C5A8AFC38F6CE012">
    <w:name w:val="3A6103A5D7B048F1A0C5A8AFC38F6CE012"/>
    <w:rsid w:val="00CF381D"/>
  </w:style>
  <w:style w:type="paragraph" w:customStyle="1" w:styleId="2E12CB6EAE884BA482AF830B29CA580810">
    <w:name w:val="2E12CB6EAE884BA482AF830B29CA580810"/>
    <w:rsid w:val="00CF381D"/>
  </w:style>
  <w:style w:type="paragraph" w:customStyle="1" w:styleId="3A2DD76EDE35437A9052F841D1452DB110">
    <w:name w:val="3A2DD76EDE35437A9052F841D1452DB110"/>
    <w:rsid w:val="00CF381D"/>
  </w:style>
  <w:style w:type="paragraph" w:customStyle="1" w:styleId="CBC384974B7A413899B2B4904B6FED4B10">
    <w:name w:val="CBC384974B7A413899B2B4904B6FED4B10"/>
    <w:rsid w:val="00CF381D"/>
  </w:style>
  <w:style w:type="paragraph" w:customStyle="1" w:styleId="6C0FBFC42BF747BAB430DE08BEAE2F2010">
    <w:name w:val="6C0FBFC42BF747BAB430DE08BEAE2F2010"/>
    <w:rsid w:val="00CF381D"/>
  </w:style>
  <w:style w:type="paragraph" w:customStyle="1" w:styleId="C32F90161512435AA5D7638E5006958210">
    <w:name w:val="C32F90161512435AA5D7638E5006958210"/>
    <w:rsid w:val="00CF381D"/>
  </w:style>
  <w:style w:type="paragraph" w:customStyle="1" w:styleId="28E3610D3D4B4C69A4E8F40C4BBB2ABB10">
    <w:name w:val="28E3610D3D4B4C69A4E8F40C4BBB2ABB10"/>
    <w:rsid w:val="00CF381D"/>
  </w:style>
  <w:style w:type="paragraph" w:customStyle="1" w:styleId="1A07DCA6195744F2AE9ABDF4C5CF8C6910">
    <w:name w:val="1A07DCA6195744F2AE9ABDF4C5CF8C6910"/>
    <w:rsid w:val="00CF381D"/>
  </w:style>
  <w:style w:type="paragraph" w:customStyle="1" w:styleId="942556474715436BB10D681698474FBE45">
    <w:name w:val="942556474715436BB10D681698474FBE45"/>
    <w:rsid w:val="00CF381D"/>
  </w:style>
  <w:style w:type="paragraph" w:customStyle="1" w:styleId="D3645A272FCF4AE587BB5A64A844158A10">
    <w:name w:val="D3645A272FCF4AE587BB5A64A844158A10"/>
    <w:rsid w:val="00CF381D"/>
  </w:style>
  <w:style w:type="paragraph" w:customStyle="1" w:styleId="8CDF8683BE51484DB46B894F2DB87BFD10">
    <w:name w:val="8CDF8683BE51484DB46B894F2DB87BFD10"/>
    <w:rsid w:val="00CF381D"/>
  </w:style>
  <w:style w:type="paragraph" w:customStyle="1" w:styleId="9D9F7B96879F418F8BFB1012CF6AD46B10">
    <w:name w:val="9D9F7B96879F418F8BFB1012CF6AD46B10"/>
    <w:rsid w:val="00CF381D"/>
  </w:style>
  <w:style w:type="paragraph" w:customStyle="1" w:styleId="21961B6EF9374A3396EDB0FD0C8672AA10">
    <w:name w:val="21961B6EF9374A3396EDB0FD0C8672AA10"/>
    <w:rsid w:val="00CF381D"/>
  </w:style>
  <w:style w:type="paragraph" w:customStyle="1" w:styleId="88251A15E15B48089F3B1AA1B77445DD10">
    <w:name w:val="88251A15E15B48089F3B1AA1B77445DD10"/>
    <w:rsid w:val="00CF381D"/>
  </w:style>
  <w:style w:type="paragraph" w:customStyle="1" w:styleId="2684E0B52F214A9BB6BE5AF538F19D0610">
    <w:name w:val="2684E0B52F214A9BB6BE5AF538F19D0610"/>
    <w:rsid w:val="00CF381D"/>
  </w:style>
  <w:style w:type="paragraph" w:customStyle="1" w:styleId="A80BFCDC454B4961B9C30002284BED0610">
    <w:name w:val="A80BFCDC454B4961B9C30002284BED0610"/>
    <w:rsid w:val="00CF381D"/>
  </w:style>
  <w:style w:type="paragraph" w:customStyle="1" w:styleId="A476D54BC66547509BCFB91E61FBA5AA10">
    <w:name w:val="A476D54BC66547509BCFB91E61FBA5AA10"/>
    <w:rsid w:val="00CF381D"/>
  </w:style>
  <w:style w:type="paragraph" w:customStyle="1" w:styleId="AA8C7BDE14BD43EFA0CC0AAA19CA633B1">
    <w:name w:val="AA8C7BDE14BD43EFA0CC0AAA19CA633B1"/>
    <w:rsid w:val="00CF381D"/>
  </w:style>
  <w:style w:type="paragraph" w:customStyle="1" w:styleId="9A299CF1B861469491F90DF280FBB81710">
    <w:name w:val="9A299CF1B861469491F90DF280FBB81710"/>
    <w:rsid w:val="00CF381D"/>
  </w:style>
  <w:style w:type="paragraph" w:customStyle="1" w:styleId="70016DBE752B444F8F4275EE2AD9F9772">
    <w:name w:val="70016DBE752B444F8F4275EE2AD9F9772"/>
    <w:rsid w:val="00CF381D"/>
  </w:style>
  <w:style w:type="paragraph" w:customStyle="1" w:styleId="97E2E3E67C734E218D6E7C59ED96B2C831">
    <w:name w:val="97E2E3E67C734E218D6E7C59ED96B2C831"/>
    <w:rsid w:val="00CF381D"/>
  </w:style>
  <w:style w:type="paragraph" w:customStyle="1" w:styleId="C29813334F224D01A8F934DFA5882C7330">
    <w:name w:val="C29813334F224D01A8F934DFA5882C7330"/>
    <w:rsid w:val="00CF381D"/>
  </w:style>
  <w:style w:type="paragraph" w:customStyle="1" w:styleId="BD5D337293974E8B97DE2BCBA51BE35B30">
    <w:name w:val="BD5D337293974E8B97DE2BCBA51BE35B30"/>
    <w:rsid w:val="00CF381D"/>
  </w:style>
  <w:style w:type="paragraph" w:customStyle="1" w:styleId="6C87CEC6A784428B9FCF6C62FD63134734">
    <w:name w:val="6C87CEC6A784428B9FCF6C62FD63134734"/>
    <w:rsid w:val="00CF381D"/>
    <w:pPr>
      <w:ind w:left="720"/>
      <w:contextualSpacing/>
    </w:pPr>
  </w:style>
  <w:style w:type="paragraph" w:customStyle="1" w:styleId="3E4D4FDBF15B42BEAB32E0328937D58831">
    <w:name w:val="3E4D4FDBF15B42BEAB32E0328937D58831"/>
    <w:rsid w:val="00CF381D"/>
    <w:pPr>
      <w:ind w:left="720"/>
      <w:contextualSpacing/>
    </w:pPr>
  </w:style>
  <w:style w:type="paragraph" w:customStyle="1" w:styleId="93CF473C1699416BA4DF6CF1D4C2347E31">
    <w:name w:val="93CF473C1699416BA4DF6CF1D4C2347E31"/>
    <w:rsid w:val="00CF381D"/>
    <w:pPr>
      <w:ind w:left="720"/>
      <w:contextualSpacing/>
    </w:pPr>
  </w:style>
  <w:style w:type="paragraph" w:customStyle="1" w:styleId="EF97604A86904879B316DBDC1E1AB34C4">
    <w:name w:val="EF97604A86904879B316DBDC1E1AB34C4"/>
    <w:rsid w:val="00CF381D"/>
  </w:style>
  <w:style w:type="paragraph" w:customStyle="1" w:styleId="4E55DDD1A6544F098C720087FF1012CB5">
    <w:name w:val="4E55DDD1A6544F098C720087FF1012CB5"/>
    <w:rsid w:val="00CF381D"/>
  </w:style>
  <w:style w:type="paragraph" w:customStyle="1" w:styleId="B2932A447BC94938AF5FD793C6D3A9E38">
    <w:name w:val="B2932A447BC94938AF5FD793C6D3A9E38"/>
    <w:rsid w:val="00CF381D"/>
  </w:style>
  <w:style w:type="paragraph" w:customStyle="1" w:styleId="512896D5FA8F494790524151A0C8BAF77">
    <w:name w:val="512896D5FA8F494790524151A0C8BAF77"/>
    <w:rsid w:val="00CF381D"/>
  </w:style>
  <w:style w:type="paragraph" w:customStyle="1" w:styleId="2413BDFB792840619C8B152B8D3791B5">
    <w:name w:val="2413BDFB792840619C8B152B8D3791B5"/>
    <w:rsid w:val="00CF381D"/>
  </w:style>
  <w:style w:type="paragraph" w:customStyle="1" w:styleId="FC61BF55898C417BBD1B17D4F7B8FC2667">
    <w:name w:val="FC61BF55898C417BBD1B17D4F7B8FC2667"/>
    <w:rsid w:val="00CF381D"/>
  </w:style>
  <w:style w:type="paragraph" w:customStyle="1" w:styleId="93EF26B1FF344941A256ECAE1DDE034862">
    <w:name w:val="93EF26B1FF344941A256ECAE1DDE034862"/>
    <w:rsid w:val="00CF381D"/>
  </w:style>
  <w:style w:type="paragraph" w:customStyle="1" w:styleId="88907ED8C5234B8581B7AE1E9C2FC50D62">
    <w:name w:val="88907ED8C5234B8581B7AE1E9C2FC50D62"/>
    <w:rsid w:val="00CF381D"/>
  </w:style>
  <w:style w:type="paragraph" w:customStyle="1" w:styleId="2B96488E58AF4CD3B89441316143261162">
    <w:name w:val="2B96488E58AF4CD3B89441316143261162"/>
    <w:rsid w:val="00CF381D"/>
  </w:style>
  <w:style w:type="paragraph" w:customStyle="1" w:styleId="6BABE29EF4BC498B98788A60902AE1A344">
    <w:name w:val="6BABE29EF4BC498B98788A60902AE1A344"/>
    <w:rsid w:val="00CF381D"/>
  </w:style>
  <w:style w:type="paragraph" w:customStyle="1" w:styleId="3A6103A5D7B048F1A0C5A8AFC38F6CE013">
    <w:name w:val="3A6103A5D7B048F1A0C5A8AFC38F6CE013"/>
    <w:rsid w:val="00CF381D"/>
  </w:style>
  <w:style w:type="paragraph" w:customStyle="1" w:styleId="2E12CB6EAE884BA482AF830B29CA580811">
    <w:name w:val="2E12CB6EAE884BA482AF830B29CA580811"/>
    <w:rsid w:val="00CF381D"/>
  </w:style>
  <w:style w:type="paragraph" w:customStyle="1" w:styleId="3A2DD76EDE35437A9052F841D1452DB111">
    <w:name w:val="3A2DD76EDE35437A9052F841D1452DB111"/>
    <w:rsid w:val="00CF381D"/>
  </w:style>
  <w:style w:type="paragraph" w:customStyle="1" w:styleId="CBC384974B7A413899B2B4904B6FED4B11">
    <w:name w:val="CBC384974B7A413899B2B4904B6FED4B11"/>
    <w:rsid w:val="00CF381D"/>
  </w:style>
  <w:style w:type="paragraph" w:customStyle="1" w:styleId="6C0FBFC42BF747BAB430DE08BEAE2F2011">
    <w:name w:val="6C0FBFC42BF747BAB430DE08BEAE2F2011"/>
    <w:rsid w:val="00CF381D"/>
  </w:style>
  <w:style w:type="paragraph" w:customStyle="1" w:styleId="C32F90161512435AA5D7638E5006958211">
    <w:name w:val="C32F90161512435AA5D7638E5006958211"/>
    <w:rsid w:val="00CF381D"/>
  </w:style>
  <w:style w:type="paragraph" w:customStyle="1" w:styleId="28E3610D3D4B4C69A4E8F40C4BBB2ABB11">
    <w:name w:val="28E3610D3D4B4C69A4E8F40C4BBB2ABB11"/>
    <w:rsid w:val="00CF381D"/>
  </w:style>
  <w:style w:type="paragraph" w:customStyle="1" w:styleId="1A07DCA6195744F2AE9ABDF4C5CF8C6911">
    <w:name w:val="1A07DCA6195744F2AE9ABDF4C5CF8C6911"/>
    <w:rsid w:val="00CF381D"/>
  </w:style>
  <w:style w:type="paragraph" w:customStyle="1" w:styleId="942556474715436BB10D681698474FBE46">
    <w:name w:val="942556474715436BB10D681698474FBE46"/>
    <w:rsid w:val="00CF381D"/>
  </w:style>
  <w:style w:type="paragraph" w:customStyle="1" w:styleId="D3645A272FCF4AE587BB5A64A844158A11">
    <w:name w:val="D3645A272FCF4AE587BB5A64A844158A11"/>
    <w:rsid w:val="00CF381D"/>
  </w:style>
  <w:style w:type="paragraph" w:customStyle="1" w:styleId="8CDF8683BE51484DB46B894F2DB87BFD11">
    <w:name w:val="8CDF8683BE51484DB46B894F2DB87BFD11"/>
    <w:rsid w:val="00CF381D"/>
  </w:style>
  <w:style w:type="paragraph" w:customStyle="1" w:styleId="9D9F7B96879F418F8BFB1012CF6AD46B11">
    <w:name w:val="9D9F7B96879F418F8BFB1012CF6AD46B11"/>
    <w:rsid w:val="00CF381D"/>
  </w:style>
  <w:style w:type="paragraph" w:customStyle="1" w:styleId="21961B6EF9374A3396EDB0FD0C8672AA11">
    <w:name w:val="21961B6EF9374A3396EDB0FD0C8672AA11"/>
    <w:rsid w:val="00CF381D"/>
  </w:style>
  <w:style w:type="paragraph" w:customStyle="1" w:styleId="88251A15E15B48089F3B1AA1B77445DD11">
    <w:name w:val="88251A15E15B48089F3B1AA1B77445DD11"/>
    <w:rsid w:val="00CF381D"/>
  </w:style>
  <w:style w:type="paragraph" w:customStyle="1" w:styleId="2684E0B52F214A9BB6BE5AF538F19D0611">
    <w:name w:val="2684E0B52F214A9BB6BE5AF538F19D0611"/>
    <w:rsid w:val="00CF381D"/>
  </w:style>
  <w:style w:type="paragraph" w:customStyle="1" w:styleId="A80BFCDC454B4961B9C30002284BED0611">
    <w:name w:val="A80BFCDC454B4961B9C30002284BED0611"/>
    <w:rsid w:val="00CF381D"/>
  </w:style>
  <w:style w:type="paragraph" w:customStyle="1" w:styleId="A476D54BC66547509BCFB91E61FBA5AA11">
    <w:name w:val="A476D54BC66547509BCFB91E61FBA5AA11"/>
    <w:rsid w:val="00CF381D"/>
  </w:style>
  <w:style w:type="paragraph" w:customStyle="1" w:styleId="AA8C7BDE14BD43EFA0CC0AAA19CA633B2">
    <w:name w:val="AA8C7BDE14BD43EFA0CC0AAA19CA633B2"/>
    <w:rsid w:val="00CF381D"/>
  </w:style>
  <w:style w:type="paragraph" w:customStyle="1" w:styleId="9A299CF1B861469491F90DF280FBB81711">
    <w:name w:val="9A299CF1B861469491F90DF280FBB81711"/>
    <w:rsid w:val="00CF381D"/>
  </w:style>
  <w:style w:type="paragraph" w:customStyle="1" w:styleId="2413BDFB792840619C8B152B8D3791B51">
    <w:name w:val="2413BDFB792840619C8B152B8D3791B51"/>
    <w:rsid w:val="00CF381D"/>
  </w:style>
  <w:style w:type="paragraph" w:customStyle="1" w:styleId="70016DBE752B444F8F4275EE2AD9F9773">
    <w:name w:val="70016DBE752B444F8F4275EE2AD9F9773"/>
    <w:rsid w:val="00CF381D"/>
  </w:style>
  <w:style w:type="paragraph" w:customStyle="1" w:styleId="97E2E3E67C734E218D6E7C59ED96B2C832">
    <w:name w:val="97E2E3E67C734E218D6E7C59ED96B2C832"/>
    <w:rsid w:val="00CF381D"/>
  </w:style>
  <w:style w:type="paragraph" w:customStyle="1" w:styleId="C29813334F224D01A8F934DFA5882C7331">
    <w:name w:val="C29813334F224D01A8F934DFA5882C7331"/>
    <w:rsid w:val="00CF381D"/>
  </w:style>
  <w:style w:type="paragraph" w:customStyle="1" w:styleId="BD5D337293974E8B97DE2BCBA51BE35B31">
    <w:name w:val="BD5D337293974E8B97DE2BCBA51BE35B31"/>
    <w:rsid w:val="00CF381D"/>
  </w:style>
  <w:style w:type="paragraph" w:customStyle="1" w:styleId="6C87CEC6A784428B9FCF6C62FD63134735">
    <w:name w:val="6C87CEC6A784428B9FCF6C62FD63134735"/>
    <w:rsid w:val="00CF381D"/>
    <w:pPr>
      <w:ind w:left="720"/>
      <w:contextualSpacing/>
    </w:pPr>
  </w:style>
  <w:style w:type="paragraph" w:customStyle="1" w:styleId="3E4D4FDBF15B42BEAB32E0328937D58832">
    <w:name w:val="3E4D4FDBF15B42BEAB32E0328937D58832"/>
    <w:rsid w:val="00CF381D"/>
    <w:pPr>
      <w:ind w:left="720"/>
      <w:contextualSpacing/>
    </w:pPr>
  </w:style>
  <w:style w:type="paragraph" w:customStyle="1" w:styleId="93CF473C1699416BA4DF6CF1D4C2347E32">
    <w:name w:val="93CF473C1699416BA4DF6CF1D4C2347E32"/>
    <w:rsid w:val="00CF381D"/>
    <w:pPr>
      <w:ind w:left="720"/>
      <w:contextualSpacing/>
    </w:pPr>
  </w:style>
  <w:style w:type="paragraph" w:customStyle="1" w:styleId="EF97604A86904879B316DBDC1E1AB34C5">
    <w:name w:val="EF97604A86904879B316DBDC1E1AB34C5"/>
    <w:rsid w:val="00CF381D"/>
  </w:style>
  <w:style w:type="paragraph" w:customStyle="1" w:styleId="4E55DDD1A6544F098C720087FF1012CB6">
    <w:name w:val="4E55DDD1A6544F098C720087FF1012CB6"/>
    <w:rsid w:val="00CF381D"/>
  </w:style>
  <w:style w:type="paragraph" w:customStyle="1" w:styleId="B2932A447BC94938AF5FD793C6D3A9E39">
    <w:name w:val="B2932A447BC94938AF5FD793C6D3A9E39"/>
    <w:rsid w:val="00CF381D"/>
  </w:style>
  <w:style w:type="paragraph" w:customStyle="1" w:styleId="512896D5FA8F494790524151A0C8BAF78">
    <w:name w:val="512896D5FA8F494790524151A0C8BAF78"/>
    <w:rsid w:val="00CF381D"/>
  </w:style>
  <w:style w:type="paragraph" w:customStyle="1" w:styleId="07167E34D915464D88EE40F7913DB746">
    <w:name w:val="07167E34D915464D88EE40F7913DB746"/>
    <w:rsid w:val="00CF381D"/>
  </w:style>
  <w:style w:type="paragraph" w:customStyle="1" w:styleId="FC61BF55898C417BBD1B17D4F7B8FC2668">
    <w:name w:val="FC61BF55898C417BBD1B17D4F7B8FC2668"/>
    <w:rsid w:val="00CF381D"/>
  </w:style>
  <w:style w:type="paragraph" w:customStyle="1" w:styleId="93EF26B1FF344941A256ECAE1DDE034863">
    <w:name w:val="93EF26B1FF344941A256ECAE1DDE034863"/>
    <w:rsid w:val="00CF381D"/>
  </w:style>
  <w:style w:type="paragraph" w:customStyle="1" w:styleId="88907ED8C5234B8581B7AE1E9C2FC50D63">
    <w:name w:val="88907ED8C5234B8581B7AE1E9C2FC50D63"/>
    <w:rsid w:val="00CF381D"/>
  </w:style>
  <w:style w:type="paragraph" w:customStyle="1" w:styleId="2B96488E58AF4CD3B89441316143261163">
    <w:name w:val="2B96488E58AF4CD3B89441316143261163"/>
    <w:rsid w:val="00CF381D"/>
  </w:style>
  <w:style w:type="paragraph" w:customStyle="1" w:styleId="6BABE29EF4BC498B98788A60902AE1A345">
    <w:name w:val="6BABE29EF4BC498B98788A60902AE1A345"/>
    <w:rsid w:val="00CF381D"/>
  </w:style>
  <w:style w:type="paragraph" w:customStyle="1" w:styleId="3A6103A5D7B048F1A0C5A8AFC38F6CE014">
    <w:name w:val="3A6103A5D7B048F1A0C5A8AFC38F6CE014"/>
    <w:rsid w:val="00CF381D"/>
  </w:style>
  <w:style w:type="paragraph" w:customStyle="1" w:styleId="2E12CB6EAE884BA482AF830B29CA580812">
    <w:name w:val="2E12CB6EAE884BA482AF830B29CA580812"/>
    <w:rsid w:val="00CF381D"/>
  </w:style>
  <w:style w:type="paragraph" w:customStyle="1" w:styleId="3A2DD76EDE35437A9052F841D1452DB112">
    <w:name w:val="3A2DD76EDE35437A9052F841D1452DB112"/>
    <w:rsid w:val="00CF381D"/>
  </w:style>
  <w:style w:type="paragraph" w:customStyle="1" w:styleId="CBC384974B7A413899B2B4904B6FED4B12">
    <w:name w:val="CBC384974B7A413899B2B4904B6FED4B12"/>
    <w:rsid w:val="00CF381D"/>
  </w:style>
  <w:style w:type="paragraph" w:customStyle="1" w:styleId="6C0FBFC42BF747BAB430DE08BEAE2F2012">
    <w:name w:val="6C0FBFC42BF747BAB430DE08BEAE2F2012"/>
    <w:rsid w:val="00CF381D"/>
  </w:style>
  <w:style w:type="paragraph" w:customStyle="1" w:styleId="C32F90161512435AA5D7638E5006958212">
    <w:name w:val="C32F90161512435AA5D7638E5006958212"/>
    <w:rsid w:val="00CF381D"/>
  </w:style>
  <w:style w:type="paragraph" w:customStyle="1" w:styleId="28E3610D3D4B4C69A4E8F40C4BBB2ABB12">
    <w:name w:val="28E3610D3D4B4C69A4E8F40C4BBB2ABB12"/>
    <w:rsid w:val="00CF381D"/>
  </w:style>
  <w:style w:type="paragraph" w:customStyle="1" w:styleId="1A07DCA6195744F2AE9ABDF4C5CF8C6912">
    <w:name w:val="1A07DCA6195744F2AE9ABDF4C5CF8C6912"/>
    <w:rsid w:val="00CF381D"/>
  </w:style>
  <w:style w:type="paragraph" w:customStyle="1" w:styleId="942556474715436BB10D681698474FBE47">
    <w:name w:val="942556474715436BB10D681698474FBE47"/>
    <w:rsid w:val="00CF381D"/>
  </w:style>
  <w:style w:type="paragraph" w:customStyle="1" w:styleId="D3645A272FCF4AE587BB5A64A844158A12">
    <w:name w:val="D3645A272FCF4AE587BB5A64A844158A12"/>
    <w:rsid w:val="00CF381D"/>
  </w:style>
  <w:style w:type="paragraph" w:customStyle="1" w:styleId="8CDF8683BE51484DB46B894F2DB87BFD12">
    <w:name w:val="8CDF8683BE51484DB46B894F2DB87BFD12"/>
    <w:rsid w:val="00CF381D"/>
  </w:style>
  <w:style w:type="paragraph" w:customStyle="1" w:styleId="9D9F7B96879F418F8BFB1012CF6AD46B12">
    <w:name w:val="9D9F7B96879F418F8BFB1012CF6AD46B12"/>
    <w:rsid w:val="00CF381D"/>
  </w:style>
  <w:style w:type="paragraph" w:customStyle="1" w:styleId="21961B6EF9374A3396EDB0FD0C8672AA12">
    <w:name w:val="21961B6EF9374A3396EDB0FD0C8672AA12"/>
    <w:rsid w:val="00CF381D"/>
  </w:style>
  <w:style w:type="paragraph" w:customStyle="1" w:styleId="88251A15E15B48089F3B1AA1B77445DD12">
    <w:name w:val="88251A15E15B48089F3B1AA1B77445DD12"/>
    <w:rsid w:val="00CF381D"/>
  </w:style>
  <w:style w:type="paragraph" w:customStyle="1" w:styleId="2684E0B52F214A9BB6BE5AF538F19D0612">
    <w:name w:val="2684E0B52F214A9BB6BE5AF538F19D0612"/>
    <w:rsid w:val="00CF381D"/>
  </w:style>
  <w:style w:type="paragraph" w:customStyle="1" w:styleId="A80BFCDC454B4961B9C30002284BED0612">
    <w:name w:val="A80BFCDC454B4961B9C30002284BED0612"/>
    <w:rsid w:val="00CF381D"/>
  </w:style>
  <w:style w:type="paragraph" w:customStyle="1" w:styleId="07167E34D915464D88EE40F7913DB7461">
    <w:name w:val="07167E34D915464D88EE40F7913DB7461"/>
    <w:rsid w:val="00CF381D"/>
  </w:style>
  <w:style w:type="paragraph" w:customStyle="1" w:styleId="AA8C7BDE14BD43EFA0CC0AAA19CA633B3">
    <w:name w:val="AA8C7BDE14BD43EFA0CC0AAA19CA633B3"/>
    <w:rsid w:val="00CF381D"/>
  </w:style>
  <w:style w:type="paragraph" w:customStyle="1" w:styleId="9A299CF1B861469491F90DF280FBB81712">
    <w:name w:val="9A299CF1B861469491F90DF280FBB81712"/>
    <w:rsid w:val="00CF381D"/>
  </w:style>
  <w:style w:type="paragraph" w:customStyle="1" w:styleId="2413BDFB792840619C8B152B8D3791B52">
    <w:name w:val="2413BDFB792840619C8B152B8D3791B52"/>
    <w:rsid w:val="00CF381D"/>
  </w:style>
  <w:style w:type="paragraph" w:customStyle="1" w:styleId="70016DBE752B444F8F4275EE2AD9F9774">
    <w:name w:val="70016DBE752B444F8F4275EE2AD9F9774"/>
    <w:rsid w:val="00CF381D"/>
  </w:style>
  <w:style w:type="paragraph" w:customStyle="1" w:styleId="97E2E3E67C734E218D6E7C59ED96B2C833">
    <w:name w:val="97E2E3E67C734E218D6E7C59ED96B2C833"/>
    <w:rsid w:val="00CF381D"/>
  </w:style>
  <w:style w:type="paragraph" w:customStyle="1" w:styleId="C29813334F224D01A8F934DFA5882C7332">
    <w:name w:val="C29813334F224D01A8F934DFA5882C7332"/>
    <w:rsid w:val="00CF381D"/>
  </w:style>
  <w:style w:type="paragraph" w:customStyle="1" w:styleId="BD5D337293974E8B97DE2BCBA51BE35B32">
    <w:name w:val="BD5D337293974E8B97DE2BCBA51BE35B32"/>
    <w:rsid w:val="00CF381D"/>
  </w:style>
  <w:style w:type="paragraph" w:customStyle="1" w:styleId="6C87CEC6A784428B9FCF6C62FD63134736">
    <w:name w:val="6C87CEC6A784428B9FCF6C62FD63134736"/>
    <w:rsid w:val="00CF381D"/>
    <w:pPr>
      <w:ind w:left="720"/>
      <w:contextualSpacing/>
    </w:pPr>
  </w:style>
  <w:style w:type="paragraph" w:customStyle="1" w:styleId="3E4D4FDBF15B42BEAB32E0328937D58833">
    <w:name w:val="3E4D4FDBF15B42BEAB32E0328937D58833"/>
    <w:rsid w:val="00CF381D"/>
    <w:pPr>
      <w:ind w:left="720"/>
      <w:contextualSpacing/>
    </w:pPr>
  </w:style>
  <w:style w:type="paragraph" w:customStyle="1" w:styleId="93CF473C1699416BA4DF6CF1D4C2347E33">
    <w:name w:val="93CF473C1699416BA4DF6CF1D4C2347E33"/>
    <w:rsid w:val="00CF381D"/>
    <w:pPr>
      <w:ind w:left="720"/>
      <w:contextualSpacing/>
    </w:pPr>
  </w:style>
  <w:style w:type="paragraph" w:customStyle="1" w:styleId="EF97604A86904879B316DBDC1E1AB34C6">
    <w:name w:val="EF97604A86904879B316DBDC1E1AB34C6"/>
    <w:rsid w:val="00CF381D"/>
  </w:style>
  <w:style w:type="paragraph" w:customStyle="1" w:styleId="4E55DDD1A6544F098C720087FF1012CB7">
    <w:name w:val="4E55DDD1A6544F098C720087FF1012CB7"/>
    <w:rsid w:val="00CF381D"/>
  </w:style>
  <w:style w:type="paragraph" w:customStyle="1" w:styleId="B2932A447BC94938AF5FD793C6D3A9E310">
    <w:name w:val="B2932A447BC94938AF5FD793C6D3A9E310"/>
    <w:rsid w:val="00CF381D"/>
  </w:style>
  <w:style w:type="paragraph" w:customStyle="1" w:styleId="512896D5FA8F494790524151A0C8BAF79">
    <w:name w:val="512896D5FA8F494790524151A0C8BAF79"/>
    <w:rsid w:val="00CF381D"/>
  </w:style>
  <w:style w:type="paragraph" w:customStyle="1" w:styleId="44FF27434ACB42BAB61EF9C511F4D73C">
    <w:name w:val="44FF27434ACB42BAB61EF9C511F4D73C"/>
    <w:rsid w:val="00CF381D"/>
  </w:style>
  <w:style w:type="paragraph" w:customStyle="1" w:styleId="6D8E108478FC43DCBB268BFECB44FFEF">
    <w:name w:val="6D8E108478FC43DCBB268BFECB44FFEF"/>
    <w:rsid w:val="00CF381D"/>
  </w:style>
  <w:style w:type="paragraph" w:customStyle="1" w:styleId="FC61BF55898C417BBD1B17D4F7B8FC2669">
    <w:name w:val="FC61BF55898C417BBD1B17D4F7B8FC2669"/>
    <w:rsid w:val="00CF381D"/>
  </w:style>
  <w:style w:type="paragraph" w:customStyle="1" w:styleId="93EF26B1FF344941A256ECAE1DDE034864">
    <w:name w:val="93EF26B1FF344941A256ECAE1DDE034864"/>
    <w:rsid w:val="00CF381D"/>
  </w:style>
  <w:style w:type="paragraph" w:customStyle="1" w:styleId="88907ED8C5234B8581B7AE1E9C2FC50D64">
    <w:name w:val="88907ED8C5234B8581B7AE1E9C2FC50D64"/>
    <w:rsid w:val="00CF381D"/>
  </w:style>
  <w:style w:type="paragraph" w:customStyle="1" w:styleId="2B96488E58AF4CD3B89441316143261164">
    <w:name w:val="2B96488E58AF4CD3B89441316143261164"/>
    <w:rsid w:val="00CF381D"/>
  </w:style>
  <w:style w:type="paragraph" w:customStyle="1" w:styleId="6BABE29EF4BC498B98788A60902AE1A346">
    <w:name w:val="6BABE29EF4BC498B98788A60902AE1A346"/>
    <w:rsid w:val="00CF381D"/>
  </w:style>
  <w:style w:type="paragraph" w:customStyle="1" w:styleId="3A6103A5D7B048F1A0C5A8AFC38F6CE015">
    <w:name w:val="3A6103A5D7B048F1A0C5A8AFC38F6CE015"/>
    <w:rsid w:val="00CF381D"/>
  </w:style>
  <w:style w:type="paragraph" w:customStyle="1" w:styleId="2E12CB6EAE884BA482AF830B29CA580813">
    <w:name w:val="2E12CB6EAE884BA482AF830B29CA580813"/>
    <w:rsid w:val="00CF381D"/>
  </w:style>
  <w:style w:type="paragraph" w:customStyle="1" w:styleId="3A2DD76EDE35437A9052F841D1452DB113">
    <w:name w:val="3A2DD76EDE35437A9052F841D1452DB113"/>
    <w:rsid w:val="00CF381D"/>
  </w:style>
  <w:style w:type="paragraph" w:customStyle="1" w:styleId="CBC384974B7A413899B2B4904B6FED4B13">
    <w:name w:val="CBC384974B7A413899B2B4904B6FED4B13"/>
    <w:rsid w:val="00CF381D"/>
  </w:style>
  <w:style w:type="paragraph" w:customStyle="1" w:styleId="6C0FBFC42BF747BAB430DE08BEAE2F2013">
    <w:name w:val="6C0FBFC42BF747BAB430DE08BEAE2F2013"/>
    <w:rsid w:val="00CF381D"/>
  </w:style>
  <w:style w:type="paragraph" w:customStyle="1" w:styleId="C32F90161512435AA5D7638E5006958213">
    <w:name w:val="C32F90161512435AA5D7638E5006958213"/>
    <w:rsid w:val="00CF381D"/>
  </w:style>
  <w:style w:type="paragraph" w:customStyle="1" w:styleId="28E3610D3D4B4C69A4E8F40C4BBB2ABB13">
    <w:name w:val="28E3610D3D4B4C69A4E8F40C4BBB2ABB13"/>
    <w:rsid w:val="00CF381D"/>
  </w:style>
  <w:style w:type="paragraph" w:customStyle="1" w:styleId="1A07DCA6195744F2AE9ABDF4C5CF8C6913">
    <w:name w:val="1A07DCA6195744F2AE9ABDF4C5CF8C6913"/>
    <w:rsid w:val="00CF381D"/>
  </w:style>
  <w:style w:type="paragraph" w:customStyle="1" w:styleId="942556474715436BB10D681698474FBE48">
    <w:name w:val="942556474715436BB10D681698474FBE48"/>
    <w:rsid w:val="00CF381D"/>
  </w:style>
  <w:style w:type="paragraph" w:customStyle="1" w:styleId="D3645A272FCF4AE587BB5A64A844158A13">
    <w:name w:val="D3645A272FCF4AE587BB5A64A844158A13"/>
    <w:rsid w:val="00CF381D"/>
  </w:style>
  <w:style w:type="paragraph" w:customStyle="1" w:styleId="8CDF8683BE51484DB46B894F2DB87BFD13">
    <w:name w:val="8CDF8683BE51484DB46B894F2DB87BFD13"/>
    <w:rsid w:val="00CF381D"/>
  </w:style>
  <w:style w:type="paragraph" w:customStyle="1" w:styleId="9D9F7B96879F418F8BFB1012CF6AD46B13">
    <w:name w:val="9D9F7B96879F418F8BFB1012CF6AD46B13"/>
    <w:rsid w:val="00CF381D"/>
  </w:style>
  <w:style w:type="paragraph" w:customStyle="1" w:styleId="21961B6EF9374A3396EDB0FD0C8672AA13">
    <w:name w:val="21961B6EF9374A3396EDB0FD0C8672AA13"/>
    <w:rsid w:val="00CF381D"/>
  </w:style>
  <w:style w:type="paragraph" w:customStyle="1" w:styleId="88251A15E15B48089F3B1AA1B77445DD13">
    <w:name w:val="88251A15E15B48089F3B1AA1B77445DD13"/>
    <w:rsid w:val="00CF381D"/>
  </w:style>
  <w:style w:type="paragraph" w:customStyle="1" w:styleId="2684E0B52F214A9BB6BE5AF538F19D0613">
    <w:name w:val="2684E0B52F214A9BB6BE5AF538F19D0613"/>
    <w:rsid w:val="00CF381D"/>
  </w:style>
  <w:style w:type="paragraph" w:customStyle="1" w:styleId="A80BFCDC454B4961B9C30002284BED0613">
    <w:name w:val="A80BFCDC454B4961B9C30002284BED0613"/>
    <w:rsid w:val="00CF381D"/>
  </w:style>
  <w:style w:type="paragraph" w:customStyle="1" w:styleId="07167E34D915464D88EE40F7913DB7462">
    <w:name w:val="07167E34D915464D88EE40F7913DB7462"/>
    <w:rsid w:val="00CF381D"/>
  </w:style>
  <w:style w:type="paragraph" w:customStyle="1" w:styleId="AA8C7BDE14BD43EFA0CC0AAA19CA633B4">
    <w:name w:val="AA8C7BDE14BD43EFA0CC0AAA19CA633B4"/>
    <w:rsid w:val="00CF381D"/>
  </w:style>
  <w:style w:type="paragraph" w:customStyle="1" w:styleId="9A299CF1B861469491F90DF280FBB81713">
    <w:name w:val="9A299CF1B861469491F90DF280FBB81713"/>
    <w:rsid w:val="00CF381D"/>
  </w:style>
  <w:style w:type="paragraph" w:customStyle="1" w:styleId="2413BDFB792840619C8B152B8D3791B53">
    <w:name w:val="2413BDFB792840619C8B152B8D3791B53"/>
    <w:rsid w:val="00CF381D"/>
  </w:style>
  <w:style w:type="paragraph" w:customStyle="1" w:styleId="70016DBE752B444F8F4275EE2AD9F9775">
    <w:name w:val="70016DBE752B444F8F4275EE2AD9F9775"/>
    <w:rsid w:val="00CF381D"/>
  </w:style>
  <w:style w:type="paragraph" w:customStyle="1" w:styleId="6D8E108478FC43DCBB268BFECB44FFEF1">
    <w:name w:val="6D8E108478FC43DCBB268BFECB44FFEF1"/>
    <w:rsid w:val="00CF381D"/>
  </w:style>
  <w:style w:type="paragraph" w:customStyle="1" w:styleId="97E2E3E67C734E218D6E7C59ED96B2C834">
    <w:name w:val="97E2E3E67C734E218D6E7C59ED96B2C834"/>
    <w:rsid w:val="00CF381D"/>
  </w:style>
  <w:style w:type="paragraph" w:customStyle="1" w:styleId="C29813334F224D01A8F934DFA5882C7333">
    <w:name w:val="C29813334F224D01A8F934DFA5882C7333"/>
    <w:rsid w:val="00CF381D"/>
  </w:style>
  <w:style w:type="paragraph" w:customStyle="1" w:styleId="BD5D337293974E8B97DE2BCBA51BE35B33">
    <w:name w:val="BD5D337293974E8B97DE2BCBA51BE35B33"/>
    <w:rsid w:val="00CF381D"/>
  </w:style>
  <w:style w:type="paragraph" w:customStyle="1" w:styleId="6C87CEC6A784428B9FCF6C62FD63134737">
    <w:name w:val="6C87CEC6A784428B9FCF6C62FD63134737"/>
    <w:rsid w:val="00CF381D"/>
    <w:pPr>
      <w:ind w:left="720"/>
      <w:contextualSpacing/>
    </w:pPr>
  </w:style>
  <w:style w:type="paragraph" w:customStyle="1" w:styleId="3E4D4FDBF15B42BEAB32E0328937D58834">
    <w:name w:val="3E4D4FDBF15B42BEAB32E0328937D58834"/>
    <w:rsid w:val="00CF381D"/>
    <w:pPr>
      <w:ind w:left="720"/>
      <w:contextualSpacing/>
    </w:pPr>
  </w:style>
  <w:style w:type="paragraph" w:customStyle="1" w:styleId="93CF473C1699416BA4DF6CF1D4C2347E34">
    <w:name w:val="93CF473C1699416BA4DF6CF1D4C2347E34"/>
    <w:rsid w:val="00CF381D"/>
    <w:pPr>
      <w:ind w:left="720"/>
      <w:contextualSpacing/>
    </w:pPr>
  </w:style>
  <w:style w:type="paragraph" w:customStyle="1" w:styleId="EF97604A86904879B316DBDC1E1AB34C7">
    <w:name w:val="EF97604A86904879B316DBDC1E1AB34C7"/>
    <w:rsid w:val="00CF381D"/>
  </w:style>
  <w:style w:type="paragraph" w:customStyle="1" w:styleId="4E55DDD1A6544F098C720087FF1012CB8">
    <w:name w:val="4E55DDD1A6544F098C720087FF1012CB8"/>
    <w:rsid w:val="00CF381D"/>
  </w:style>
  <w:style w:type="paragraph" w:customStyle="1" w:styleId="B2932A447BC94938AF5FD793C6D3A9E311">
    <w:name w:val="B2932A447BC94938AF5FD793C6D3A9E311"/>
    <w:rsid w:val="00CF381D"/>
  </w:style>
  <w:style w:type="paragraph" w:customStyle="1" w:styleId="512896D5FA8F494790524151A0C8BAF710">
    <w:name w:val="512896D5FA8F494790524151A0C8BAF710"/>
    <w:rsid w:val="00CF381D"/>
  </w:style>
  <w:style w:type="paragraph" w:customStyle="1" w:styleId="AB365D44C2CA47F29D88541C5DE011FE">
    <w:name w:val="AB365D44C2CA47F29D88541C5DE011FE"/>
    <w:rsid w:val="00CF381D"/>
  </w:style>
  <w:style w:type="paragraph" w:customStyle="1" w:styleId="FC61BF55898C417BBD1B17D4F7B8FC2670">
    <w:name w:val="FC61BF55898C417BBD1B17D4F7B8FC2670"/>
    <w:rsid w:val="00CF381D"/>
  </w:style>
  <w:style w:type="paragraph" w:customStyle="1" w:styleId="93EF26B1FF344941A256ECAE1DDE034865">
    <w:name w:val="93EF26B1FF344941A256ECAE1DDE034865"/>
    <w:rsid w:val="00CF381D"/>
  </w:style>
  <w:style w:type="paragraph" w:customStyle="1" w:styleId="88907ED8C5234B8581B7AE1E9C2FC50D65">
    <w:name w:val="88907ED8C5234B8581B7AE1E9C2FC50D65"/>
    <w:rsid w:val="00CF381D"/>
  </w:style>
  <w:style w:type="paragraph" w:customStyle="1" w:styleId="2B96488E58AF4CD3B89441316143261165">
    <w:name w:val="2B96488E58AF4CD3B89441316143261165"/>
    <w:rsid w:val="00CF381D"/>
  </w:style>
  <w:style w:type="paragraph" w:customStyle="1" w:styleId="6BABE29EF4BC498B98788A60902AE1A347">
    <w:name w:val="6BABE29EF4BC498B98788A60902AE1A347"/>
    <w:rsid w:val="00CF381D"/>
  </w:style>
  <w:style w:type="paragraph" w:customStyle="1" w:styleId="3A6103A5D7B048F1A0C5A8AFC38F6CE016">
    <w:name w:val="3A6103A5D7B048F1A0C5A8AFC38F6CE016"/>
    <w:rsid w:val="00CF381D"/>
  </w:style>
  <w:style w:type="paragraph" w:customStyle="1" w:styleId="2E12CB6EAE884BA482AF830B29CA580814">
    <w:name w:val="2E12CB6EAE884BA482AF830B29CA580814"/>
    <w:rsid w:val="00CF381D"/>
  </w:style>
  <w:style w:type="paragraph" w:customStyle="1" w:styleId="3A2DD76EDE35437A9052F841D1452DB114">
    <w:name w:val="3A2DD76EDE35437A9052F841D1452DB114"/>
    <w:rsid w:val="00CF381D"/>
  </w:style>
  <w:style w:type="paragraph" w:customStyle="1" w:styleId="CBC384974B7A413899B2B4904B6FED4B14">
    <w:name w:val="CBC384974B7A413899B2B4904B6FED4B14"/>
    <w:rsid w:val="00CF381D"/>
  </w:style>
  <w:style w:type="paragraph" w:customStyle="1" w:styleId="6C0FBFC42BF747BAB430DE08BEAE2F2014">
    <w:name w:val="6C0FBFC42BF747BAB430DE08BEAE2F2014"/>
    <w:rsid w:val="00CF381D"/>
  </w:style>
  <w:style w:type="paragraph" w:customStyle="1" w:styleId="C32F90161512435AA5D7638E5006958214">
    <w:name w:val="C32F90161512435AA5D7638E5006958214"/>
    <w:rsid w:val="00CF381D"/>
  </w:style>
  <w:style w:type="paragraph" w:customStyle="1" w:styleId="28E3610D3D4B4C69A4E8F40C4BBB2ABB14">
    <w:name w:val="28E3610D3D4B4C69A4E8F40C4BBB2ABB14"/>
    <w:rsid w:val="00CF381D"/>
  </w:style>
  <w:style w:type="paragraph" w:customStyle="1" w:styleId="1A07DCA6195744F2AE9ABDF4C5CF8C6914">
    <w:name w:val="1A07DCA6195744F2AE9ABDF4C5CF8C6914"/>
    <w:rsid w:val="00CF381D"/>
  </w:style>
  <w:style w:type="paragraph" w:customStyle="1" w:styleId="942556474715436BB10D681698474FBE49">
    <w:name w:val="942556474715436BB10D681698474FBE49"/>
    <w:rsid w:val="00CF381D"/>
  </w:style>
  <w:style w:type="paragraph" w:customStyle="1" w:styleId="D3645A272FCF4AE587BB5A64A844158A14">
    <w:name w:val="D3645A272FCF4AE587BB5A64A844158A14"/>
    <w:rsid w:val="00CF381D"/>
  </w:style>
  <w:style w:type="paragraph" w:customStyle="1" w:styleId="8CDF8683BE51484DB46B894F2DB87BFD14">
    <w:name w:val="8CDF8683BE51484DB46B894F2DB87BFD14"/>
    <w:rsid w:val="00CF381D"/>
  </w:style>
  <w:style w:type="paragraph" w:customStyle="1" w:styleId="9D9F7B96879F418F8BFB1012CF6AD46B14">
    <w:name w:val="9D9F7B96879F418F8BFB1012CF6AD46B14"/>
    <w:rsid w:val="00CF381D"/>
  </w:style>
  <w:style w:type="paragraph" w:customStyle="1" w:styleId="21961B6EF9374A3396EDB0FD0C8672AA14">
    <w:name w:val="21961B6EF9374A3396EDB0FD0C8672AA14"/>
    <w:rsid w:val="00CF381D"/>
  </w:style>
  <w:style w:type="paragraph" w:customStyle="1" w:styleId="88251A15E15B48089F3B1AA1B77445DD14">
    <w:name w:val="88251A15E15B48089F3B1AA1B77445DD14"/>
    <w:rsid w:val="00CF381D"/>
  </w:style>
  <w:style w:type="paragraph" w:customStyle="1" w:styleId="2684E0B52F214A9BB6BE5AF538F19D0614">
    <w:name w:val="2684E0B52F214A9BB6BE5AF538F19D0614"/>
    <w:rsid w:val="00CF381D"/>
  </w:style>
  <w:style w:type="paragraph" w:customStyle="1" w:styleId="A80BFCDC454B4961B9C30002284BED0614">
    <w:name w:val="A80BFCDC454B4961B9C30002284BED0614"/>
    <w:rsid w:val="00CF381D"/>
  </w:style>
  <w:style w:type="paragraph" w:customStyle="1" w:styleId="07167E34D915464D88EE40F7913DB7463">
    <w:name w:val="07167E34D915464D88EE40F7913DB7463"/>
    <w:rsid w:val="00CF381D"/>
  </w:style>
  <w:style w:type="paragraph" w:customStyle="1" w:styleId="AA8C7BDE14BD43EFA0CC0AAA19CA633B5">
    <w:name w:val="AA8C7BDE14BD43EFA0CC0AAA19CA633B5"/>
    <w:rsid w:val="00CF381D"/>
  </w:style>
  <w:style w:type="paragraph" w:customStyle="1" w:styleId="9A299CF1B861469491F90DF280FBB81714">
    <w:name w:val="9A299CF1B861469491F90DF280FBB81714"/>
    <w:rsid w:val="00CF381D"/>
  </w:style>
  <w:style w:type="paragraph" w:customStyle="1" w:styleId="2413BDFB792840619C8B152B8D3791B54">
    <w:name w:val="2413BDFB792840619C8B152B8D3791B54"/>
    <w:rsid w:val="00CF381D"/>
  </w:style>
  <w:style w:type="paragraph" w:customStyle="1" w:styleId="70016DBE752B444F8F4275EE2AD9F9776">
    <w:name w:val="70016DBE752B444F8F4275EE2AD9F9776"/>
    <w:rsid w:val="00CF381D"/>
  </w:style>
  <w:style w:type="paragraph" w:customStyle="1" w:styleId="6D8E108478FC43DCBB268BFECB44FFEF2">
    <w:name w:val="6D8E108478FC43DCBB268BFECB44FFEF2"/>
    <w:rsid w:val="00CF381D"/>
  </w:style>
  <w:style w:type="paragraph" w:customStyle="1" w:styleId="AB365D44C2CA47F29D88541C5DE011FE1">
    <w:name w:val="AB365D44C2CA47F29D88541C5DE011FE1"/>
    <w:rsid w:val="00CF381D"/>
  </w:style>
  <w:style w:type="paragraph" w:customStyle="1" w:styleId="97E2E3E67C734E218D6E7C59ED96B2C835">
    <w:name w:val="97E2E3E67C734E218D6E7C59ED96B2C835"/>
    <w:rsid w:val="00CF381D"/>
  </w:style>
  <w:style w:type="paragraph" w:customStyle="1" w:styleId="C29813334F224D01A8F934DFA5882C7334">
    <w:name w:val="C29813334F224D01A8F934DFA5882C7334"/>
    <w:rsid w:val="00CF381D"/>
  </w:style>
  <w:style w:type="paragraph" w:customStyle="1" w:styleId="BD5D337293974E8B97DE2BCBA51BE35B34">
    <w:name w:val="BD5D337293974E8B97DE2BCBA51BE35B34"/>
    <w:rsid w:val="00CF381D"/>
  </w:style>
  <w:style w:type="paragraph" w:customStyle="1" w:styleId="6C87CEC6A784428B9FCF6C62FD63134738">
    <w:name w:val="6C87CEC6A784428B9FCF6C62FD63134738"/>
    <w:rsid w:val="00CF381D"/>
    <w:pPr>
      <w:ind w:left="720"/>
      <w:contextualSpacing/>
    </w:pPr>
  </w:style>
  <w:style w:type="paragraph" w:customStyle="1" w:styleId="3E4D4FDBF15B42BEAB32E0328937D58835">
    <w:name w:val="3E4D4FDBF15B42BEAB32E0328937D58835"/>
    <w:rsid w:val="00CF381D"/>
    <w:pPr>
      <w:ind w:left="720"/>
      <w:contextualSpacing/>
    </w:pPr>
  </w:style>
  <w:style w:type="paragraph" w:customStyle="1" w:styleId="93CF473C1699416BA4DF6CF1D4C2347E35">
    <w:name w:val="93CF473C1699416BA4DF6CF1D4C2347E35"/>
    <w:rsid w:val="00CF381D"/>
    <w:pPr>
      <w:ind w:left="720"/>
      <w:contextualSpacing/>
    </w:pPr>
  </w:style>
  <w:style w:type="paragraph" w:customStyle="1" w:styleId="EF97604A86904879B316DBDC1E1AB34C8">
    <w:name w:val="EF97604A86904879B316DBDC1E1AB34C8"/>
    <w:rsid w:val="00CF381D"/>
  </w:style>
  <w:style w:type="paragraph" w:customStyle="1" w:styleId="4E55DDD1A6544F098C720087FF1012CB9">
    <w:name w:val="4E55DDD1A6544F098C720087FF1012CB9"/>
    <w:rsid w:val="00CF381D"/>
  </w:style>
  <w:style w:type="paragraph" w:customStyle="1" w:styleId="B2932A447BC94938AF5FD793C6D3A9E312">
    <w:name w:val="B2932A447BC94938AF5FD793C6D3A9E312"/>
    <w:rsid w:val="00CF381D"/>
  </w:style>
  <w:style w:type="paragraph" w:customStyle="1" w:styleId="512896D5FA8F494790524151A0C8BAF711">
    <w:name w:val="512896D5FA8F494790524151A0C8BAF711"/>
    <w:rsid w:val="00CF381D"/>
  </w:style>
  <w:style w:type="paragraph" w:customStyle="1" w:styleId="5259D7C020CA4EFBBCC03D0949CD3D3E">
    <w:name w:val="5259D7C020CA4EFBBCC03D0949CD3D3E"/>
    <w:rsid w:val="00CF381D"/>
  </w:style>
  <w:style w:type="paragraph" w:customStyle="1" w:styleId="4CFCE07B2D8E4826AA9196757A4117B3">
    <w:name w:val="4CFCE07B2D8E4826AA9196757A4117B3"/>
    <w:rsid w:val="00CF381D"/>
  </w:style>
  <w:style w:type="paragraph" w:customStyle="1" w:styleId="AC58EEC90AFB4742BE8775B82248BFEA">
    <w:name w:val="AC58EEC90AFB4742BE8775B82248BFEA"/>
    <w:rsid w:val="00CF381D"/>
  </w:style>
  <w:style w:type="paragraph" w:customStyle="1" w:styleId="FC61BF55898C417BBD1B17D4F7B8FC2671">
    <w:name w:val="FC61BF55898C417BBD1B17D4F7B8FC2671"/>
    <w:rsid w:val="00CF381D"/>
  </w:style>
  <w:style w:type="paragraph" w:customStyle="1" w:styleId="93EF26B1FF344941A256ECAE1DDE034866">
    <w:name w:val="93EF26B1FF344941A256ECAE1DDE034866"/>
    <w:rsid w:val="00CF381D"/>
  </w:style>
  <w:style w:type="paragraph" w:customStyle="1" w:styleId="88907ED8C5234B8581B7AE1E9C2FC50D66">
    <w:name w:val="88907ED8C5234B8581B7AE1E9C2FC50D66"/>
    <w:rsid w:val="00CF381D"/>
  </w:style>
  <w:style w:type="paragraph" w:customStyle="1" w:styleId="2B96488E58AF4CD3B89441316143261166">
    <w:name w:val="2B96488E58AF4CD3B89441316143261166"/>
    <w:rsid w:val="00CF381D"/>
  </w:style>
  <w:style w:type="paragraph" w:customStyle="1" w:styleId="6BABE29EF4BC498B98788A60902AE1A348">
    <w:name w:val="6BABE29EF4BC498B98788A60902AE1A348"/>
    <w:rsid w:val="00CF381D"/>
  </w:style>
  <w:style w:type="paragraph" w:customStyle="1" w:styleId="3A6103A5D7B048F1A0C5A8AFC38F6CE017">
    <w:name w:val="3A6103A5D7B048F1A0C5A8AFC38F6CE017"/>
    <w:rsid w:val="00CF381D"/>
  </w:style>
  <w:style w:type="paragraph" w:customStyle="1" w:styleId="2E12CB6EAE884BA482AF830B29CA580815">
    <w:name w:val="2E12CB6EAE884BA482AF830B29CA580815"/>
    <w:rsid w:val="00CF381D"/>
  </w:style>
  <w:style w:type="paragraph" w:customStyle="1" w:styleId="3A2DD76EDE35437A9052F841D1452DB115">
    <w:name w:val="3A2DD76EDE35437A9052F841D1452DB115"/>
    <w:rsid w:val="00CF381D"/>
  </w:style>
  <w:style w:type="paragraph" w:customStyle="1" w:styleId="CBC384974B7A413899B2B4904B6FED4B15">
    <w:name w:val="CBC384974B7A413899B2B4904B6FED4B15"/>
    <w:rsid w:val="00CF381D"/>
  </w:style>
  <w:style w:type="paragraph" w:customStyle="1" w:styleId="6C0FBFC42BF747BAB430DE08BEAE2F2015">
    <w:name w:val="6C0FBFC42BF747BAB430DE08BEAE2F2015"/>
    <w:rsid w:val="00CF381D"/>
  </w:style>
  <w:style w:type="paragraph" w:customStyle="1" w:styleId="C32F90161512435AA5D7638E5006958215">
    <w:name w:val="C32F90161512435AA5D7638E5006958215"/>
    <w:rsid w:val="00CF381D"/>
  </w:style>
  <w:style w:type="paragraph" w:customStyle="1" w:styleId="28E3610D3D4B4C69A4E8F40C4BBB2ABB15">
    <w:name w:val="28E3610D3D4B4C69A4E8F40C4BBB2ABB15"/>
    <w:rsid w:val="00CF381D"/>
  </w:style>
  <w:style w:type="paragraph" w:customStyle="1" w:styleId="1A07DCA6195744F2AE9ABDF4C5CF8C6915">
    <w:name w:val="1A07DCA6195744F2AE9ABDF4C5CF8C6915"/>
    <w:rsid w:val="00CF381D"/>
  </w:style>
  <w:style w:type="paragraph" w:customStyle="1" w:styleId="942556474715436BB10D681698474FBE50">
    <w:name w:val="942556474715436BB10D681698474FBE50"/>
    <w:rsid w:val="00CF381D"/>
  </w:style>
  <w:style w:type="paragraph" w:customStyle="1" w:styleId="D3645A272FCF4AE587BB5A64A844158A15">
    <w:name w:val="D3645A272FCF4AE587BB5A64A844158A15"/>
    <w:rsid w:val="00CF381D"/>
  </w:style>
  <w:style w:type="paragraph" w:customStyle="1" w:styleId="8CDF8683BE51484DB46B894F2DB87BFD15">
    <w:name w:val="8CDF8683BE51484DB46B894F2DB87BFD15"/>
    <w:rsid w:val="00CF381D"/>
  </w:style>
  <w:style w:type="paragraph" w:customStyle="1" w:styleId="9D9F7B96879F418F8BFB1012CF6AD46B15">
    <w:name w:val="9D9F7B96879F418F8BFB1012CF6AD46B15"/>
    <w:rsid w:val="00CF381D"/>
  </w:style>
  <w:style w:type="paragraph" w:customStyle="1" w:styleId="21961B6EF9374A3396EDB0FD0C8672AA15">
    <w:name w:val="21961B6EF9374A3396EDB0FD0C8672AA15"/>
    <w:rsid w:val="00CF381D"/>
  </w:style>
  <w:style w:type="paragraph" w:customStyle="1" w:styleId="88251A15E15B48089F3B1AA1B77445DD15">
    <w:name w:val="88251A15E15B48089F3B1AA1B77445DD15"/>
    <w:rsid w:val="00CF381D"/>
  </w:style>
  <w:style w:type="paragraph" w:customStyle="1" w:styleId="2684E0B52F214A9BB6BE5AF538F19D0615">
    <w:name w:val="2684E0B52F214A9BB6BE5AF538F19D0615"/>
    <w:rsid w:val="00CF381D"/>
  </w:style>
  <w:style w:type="paragraph" w:customStyle="1" w:styleId="A80BFCDC454B4961B9C30002284BED0615">
    <w:name w:val="A80BFCDC454B4961B9C30002284BED0615"/>
    <w:rsid w:val="00CF381D"/>
  </w:style>
  <w:style w:type="paragraph" w:customStyle="1" w:styleId="07167E34D915464D88EE40F7913DB7464">
    <w:name w:val="07167E34D915464D88EE40F7913DB7464"/>
    <w:rsid w:val="00CF381D"/>
  </w:style>
  <w:style w:type="paragraph" w:customStyle="1" w:styleId="AA8C7BDE14BD43EFA0CC0AAA19CA633B6">
    <w:name w:val="AA8C7BDE14BD43EFA0CC0AAA19CA633B6"/>
    <w:rsid w:val="00CF381D"/>
  </w:style>
  <w:style w:type="paragraph" w:customStyle="1" w:styleId="9A299CF1B861469491F90DF280FBB81715">
    <w:name w:val="9A299CF1B861469491F90DF280FBB81715"/>
    <w:rsid w:val="00CF381D"/>
  </w:style>
  <w:style w:type="paragraph" w:customStyle="1" w:styleId="2413BDFB792840619C8B152B8D3791B55">
    <w:name w:val="2413BDFB792840619C8B152B8D3791B55"/>
    <w:rsid w:val="00CF381D"/>
  </w:style>
  <w:style w:type="paragraph" w:customStyle="1" w:styleId="70016DBE752B444F8F4275EE2AD9F9777">
    <w:name w:val="70016DBE752B444F8F4275EE2AD9F9777"/>
    <w:rsid w:val="00CF381D"/>
  </w:style>
  <w:style w:type="paragraph" w:customStyle="1" w:styleId="6D8E108478FC43DCBB268BFECB44FFEF3">
    <w:name w:val="6D8E108478FC43DCBB268BFECB44FFEF3"/>
    <w:rsid w:val="00CF381D"/>
  </w:style>
  <w:style w:type="paragraph" w:customStyle="1" w:styleId="AB365D44C2CA47F29D88541C5DE011FE2">
    <w:name w:val="AB365D44C2CA47F29D88541C5DE011FE2"/>
    <w:rsid w:val="00CF381D"/>
  </w:style>
  <w:style w:type="paragraph" w:customStyle="1" w:styleId="5259D7C020CA4EFBBCC03D0949CD3D3E1">
    <w:name w:val="5259D7C020CA4EFBBCC03D0949CD3D3E1"/>
    <w:rsid w:val="00CF381D"/>
  </w:style>
  <w:style w:type="paragraph" w:customStyle="1" w:styleId="4CFCE07B2D8E4826AA9196757A4117B31">
    <w:name w:val="4CFCE07B2D8E4826AA9196757A4117B31"/>
    <w:rsid w:val="00CF381D"/>
  </w:style>
  <w:style w:type="paragraph" w:customStyle="1" w:styleId="AC58EEC90AFB4742BE8775B82248BFEA1">
    <w:name w:val="AC58EEC90AFB4742BE8775B82248BFEA1"/>
    <w:rsid w:val="00CF381D"/>
  </w:style>
  <w:style w:type="paragraph" w:customStyle="1" w:styleId="97E2E3E67C734E218D6E7C59ED96B2C836">
    <w:name w:val="97E2E3E67C734E218D6E7C59ED96B2C836"/>
    <w:rsid w:val="00CF381D"/>
  </w:style>
  <w:style w:type="paragraph" w:customStyle="1" w:styleId="C29813334F224D01A8F934DFA5882C7335">
    <w:name w:val="C29813334F224D01A8F934DFA5882C7335"/>
    <w:rsid w:val="00CF381D"/>
  </w:style>
  <w:style w:type="paragraph" w:customStyle="1" w:styleId="BD5D337293974E8B97DE2BCBA51BE35B35">
    <w:name w:val="BD5D337293974E8B97DE2BCBA51BE35B35"/>
    <w:rsid w:val="00CF381D"/>
  </w:style>
  <w:style w:type="paragraph" w:customStyle="1" w:styleId="6C87CEC6A784428B9FCF6C62FD63134739">
    <w:name w:val="6C87CEC6A784428B9FCF6C62FD63134739"/>
    <w:rsid w:val="00CF381D"/>
    <w:pPr>
      <w:ind w:left="720"/>
      <w:contextualSpacing/>
    </w:pPr>
  </w:style>
  <w:style w:type="paragraph" w:customStyle="1" w:styleId="3E4D4FDBF15B42BEAB32E0328937D58836">
    <w:name w:val="3E4D4FDBF15B42BEAB32E0328937D58836"/>
    <w:rsid w:val="00CF381D"/>
    <w:pPr>
      <w:ind w:left="720"/>
      <w:contextualSpacing/>
    </w:pPr>
  </w:style>
  <w:style w:type="paragraph" w:customStyle="1" w:styleId="93CF473C1699416BA4DF6CF1D4C2347E36">
    <w:name w:val="93CF473C1699416BA4DF6CF1D4C2347E36"/>
    <w:rsid w:val="00CF381D"/>
    <w:pPr>
      <w:ind w:left="720"/>
      <w:contextualSpacing/>
    </w:pPr>
  </w:style>
  <w:style w:type="paragraph" w:customStyle="1" w:styleId="EF97604A86904879B316DBDC1E1AB34C9">
    <w:name w:val="EF97604A86904879B316DBDC1E1AB34C9"/>
    <w:rsid w:val="00CF381D"/>
  </w:style>
  <w:style w:type="paragraph" w:customStyle="1" w:styleId="4E55DDD1A6544F098C720087FF1012CB10">
    <w:name w:val="4E55DDD1A6544F098C720087FF1012CB10"/>
    <w:rsid w:val="00CF381D"/>
  </w:style>
  <w:style w:type="paragraph" w:customStyle="1" w:styleId="B2932A447BC94938AF5FD793C6D3A9E313">
    <w:name w:val="B2932A447BC94938AF5FD793C6D3A9E313"/>
    <w:rsid w:val="00CF381D"/>
  </w:style>
  <w:style w:type="paragraph" w:customStyle="1" w:styleId="512896D5FA8F494790524151A0C8BAF712">
    <w:name w:val="512896D5FA8F494790524151A0C8BAF712"/>
    <w:rsid w:val="00CF381D"/>
  </w:style>
  <w:style w:type="paragraph" w:customStyle="1" w:styleId="6FA1EF34FC694C6B836B3B4F2BD303E0">
    <w:name w:val="6FA1EF34FC694C6B836B3B4F2BD303E0"/>
    <w:rsid w:val="00CF381D"/>
  </w:style>
  <w:style w:type="paragraph" w:customStyle="1" w:styleId="FC61BF55898C417BBD1B17D4F7B8FC2672">
    <w:name w:val="FC61BF55898C417BBD1B17D4F7B8FC2672"/>
    <w:rsid w:val="00CF381D"/>
  </w:style>
  <w:style w:type="paragraph" w:customStyle="1" w:styleId="93EF26B1FF344941A256ECAE1DDE034867">
    <w:name w:val="93EF26B1FF344941A256ECAE1DDE034867"/>
    <w:rsid w:val="00CF381D"/>
  </w:style>
  <w:style w:type="paragraph" w:customStyle="1" w:styleId="88907ED8C5234B8581B7AE1E9C2FC50D67">
    <w:name w:val="88907ED8C5234B8581B7AE1E9C2FC50D67"/>
    <w:rsid w:val="00CF381D"/>
  </w:style>
  <w:style w:type="paragraph" w:customStyle="1" w:styleId="2B96488E58AF4CD3B89441316143261167">
    <w:name w:val="2B96488E58AF4CD3B89441316143261167"/>
    <w:rsid w:val="00CF381D"/>
  </w:style>
  <w:style w:type="paragraph" w:customStyle="1" w:styleId="6BABE29EF4BC498B98788A60902AE1A349">
    <w:name w:val="6BABE29EF4BC498B98788A60902AE1A349"/>
    <w:rsid w:val="00CF381D"/>
  </w:style>
  <w:style w:type="paragraph" w:customStyle="1" w:styleId="3A6103A5D7B048F1A0C5A8AFC38F6CE018">
    <w:name w:val="3A6103A5D7B048F1A0C5A8AFC38F6CE018"/>
    <w:rsid w:val="00CF381D"/>
  </w:style>
  <w:style w:type="paragraph" w:customStyle="1" w:styleId="2E12CB6EAE884BA482AF830B29CA580816">
    <w:name w:val="2E12CB6EAE884BA482AF830B29CA580816"/>
    <w:rsid w:val="00CF381D"/>
  </w:style>
  <w:style w:type="paragraph" w:customStyle="1" w:styleId="3A2DD76EDE35437A9052F841D1452DB116">
    <w:name w:val="3A2DD76EDE35437A9052F841D1452DB116"/>
    <w:rsid w:val="00CF381D"/>
  </w:style>
  <w:style w:type="paragraph" w:customStyle="1" w:styleId="CBC384974B7A413899B2B4904B6FED4B16">
    <w:name w:val="CBC384974B7A413899B2B4904B6FED4B16"/>
    <w:rsid w:val="00CF381D"/>
  </w:style>
  <w:style w:type="paragraph" w:customStyle="1" w:styleId="6C0FBFC42BF747BAB430DE08BEAE2F2016">
    <w:name w:val="6C0FBFC42BF747BAB430DE08BEAE2F2016"/>
    <w:rsid w:val="00CF381D"/>
  </w:style>
  <w:style w:type="paragraph" w:customStyle="1" w:styleId="C32F90161512435AA5D7638E5006958216">
    <w:name w:val="C32F90161512435AA5D7638E5006958216"/>
    <w:rsid w:val="00CF381D"/>
  </w:style>
  <w:style w:type="paragraph" w:customStyle="1" w:styleId="28E3610D3D4B4C69A4E8F40C4BBB2ABB16">
    <w:name w:val="28E3610D3D4B4C69A4E8F40C4BBB2ABB16"/>
    <w:rsid w:val="00CF381D"/>
  </w:style>
  <w:style w:type="paragraph" w:customStyle="1" w:styleId="1A07DCA6195744F2AE9ABDF4C5CF8C6916">
    <w:name w:val="1A07DCA6195744F2AE9ABDF4C5CF8C6916"/>
    <w:rsid w:val="00CF381D"/>
  </w:style>
  <w:style w:type="paragraph" w:customStyle="1" w:styleId="942556474715436BB10D681698474FBE51">
    <w:name w:val="942556474715436BB10D681698474FBE51"/>
    <w:rsid w:val="00CF381D"/>
  </w:style>
  <w:style w:type="paragraph" w:customStyle="1" w:styleId="D3645A272FCF4AE587BB5A64A844158A16">
    <w:name w:val="D3645A272FCF4AE587BB5A64A844158A16"/>
    <w:rsid w:val="00CF381D"/>
  </w:style>
  <w:style w:type="paragraph" w:customStyle="1" w:styleId="8CDF8683BE51484DB46B894F2DB87BFD16">
    <w:name w:val="8CDF8683BE51484DB46B894F2DB87BFD16"/>
    <w:rsid w:val="00CF381D"/>
  </w:style>
  <w:style w:type="paragraph" w:customStyle="1" w:styleId="9D9F7B96879F418F8BFB1012CF6AD46B16">
    <w:name w:val="9D9F7B96879F418F8BFB1012CF6AD46B16"/>
    <w:rsid w:val="00CF381D"/>
  </w:style>
  <w:style w:type="paragraph" w:customStyle="1" w:styleId="21961B6EF9374A3396EDB0FD0C8672AA16">
    <w:name w:val="21961B6EF9374A3396EDB0FD0C8672AA16"/>
    <w:rsid w:val="00CF381D"/>
  </w:style>
  <w:style w:type="paragraph" w:customStyle="1" w:styleId="88251A15E15B48089F3B1AA1B77445DD16">
    <w:name w:val="88251A15E15B48089F3B1AA1B77445DD16"/>
    <w:rsid w:val="00CF381D"/>
  </w:style>
  <w:style w:type="paragraph" w:customStyle="1" w:styleId="2684E0B52F214A9BB6BE5AF538F19D0616">
    <w:name w:val="2684E0B52F214A9BB6BE5AF538F19D0616"/>
    <w:rsid w:val="00CF381D"/>
  </w:style>
  <w:style w:type="paragraph" w:customStyle="1" w:styleId="A80BFCDC454B4961B9C30002284BED0616">
    <w:name w:val="A80BFCDC454B4961B9C30002284BED0616"/>
    <w:rsid w:val="00CF381D"/>
  </w:style>
  <w:style w:type="paragraph" w:customStyle="1" w:styleId="07167E34D915464D88EE40F7913DB7465">
    <w:name w:val="07167E34D915464D88EE40F7913DB7465"/>
    <w:rsid w:val="00CF381D"/>
  </w:style>
  <w:style w:type="paragraph" w:customStyle="1" w:styleId="AA8C7BDE14BD43EFA0CC0AAA19CA633B7">
    <w:name w:val="AA8C7BDE14BD43EFA0CC0AAA19CA633B7"/>
    <w:rsid w:val="00CF381D"/>
  </w:style>
  <w:style w:type="paragraph" w:customStyle="1" w:styleId="9A299CF1B861469491F90DF280FBB81716">
    <w:name w:val="9A299CF1B861469491F90DF280FBB81716"/>
    <w:rsid w:val="00CF381D"/>
  </w:style>
  <w:style w:type="paragraph" w:customStyle="1" w:styleId="2413BDFB792840619C8B152B8D3791B56">
    <w:name w:val="2413BDFB792840619C8B152B8D3791B56"/>
    <w:rsid w:val="00CF381D"/>
  </w:style>
  <w:style w:type="paragraph" w:customStyle="1" w:styleId="70016DBE752B444F8F4275EE2AD9F9778">
    <w:name w:val="70016DBE752B444F8F4275EE2AD9F9778"/>
    <w:rsid w:val="00CF381D"/>
  </w:style>
  <w:style w:type="paragraph" w:customStyle="1" w:styleId="6D8E108478FC43DCBB268BFECB44FFEF4">
    <w:name w:val="6D8E108478FC43DCBB268BFECB44FFEF4"/>
    <w:rsid w:val="00CF381D"/>
  </w:style>
  <w:style w:type="paragraph" w:customStyle="1" w:styleId="6FA1EF34FC694C6B836B3B4F2BD303E01">
    <w:name w:val="6FA1EF34FC694C6B836B3B4F2BD303E01"/>
    <w:rsid w:val="00CF381D"/>
  </w:style>
  <w:style w:type="paragraph" w:customStyle="1" w:styleId="AB365D44C2CA47F29D88541C5DE011FE3">
    <w:name w:val="AB365D44C2CA47F29D88541C5DE011FE3"/>
    <w:rsid w:val="00CF381D"/>
  </w:style>
  <w:style w:type="paragraph" w:customStyle="1" w:styleId="5259D7C020CA4EFBBCC03D0949CD3D3E2">
    <w:name w:val="5259D7C020CA4EFBBCC03D0949CD3D3E2"/>
    <w:rsid w:val="00CF381D"/>
  </w:style>
  <w:style w:type="paragraph" w:customStyle="1" w:styleId="4CFCE07B2D8E4826AA9196757A4117B32">
    <w:name w:val="4CFCE07B2D8E4826AA9196757A4117B32"/>
    <w:rsid w:val="00CF381D"/>
  </w:style>
  <w:style w:type="paragraph" w:customStyle="1" w:styleId="AC58EEC90AFB4742BE8775B82248BFEA2">
    <w:name w:val="AC58EEC90AFB4742BE8775B82248BFEA2"/>
    <w:rsid w:val="00CF381D"/>
  </w:style>
  <w:style w:type="paragraph" w:customStyle="1" w:styleId="97E2E3E67C734E218D6E7C59ED96B2C837">
    <w:name w:val="97E2E3E67C734E218D6E7C59ED96B2C837"/>
    <w:rsid w:val="00CF381D"/>
  </w:style>
  <w:style w:type="paragraph" w:customStyle="1" w:styleId="C29813334F224D01A8F934DFA5882C7336">
    <w:name w:val="C29813334F224D01A8F934DFA5882C7336"/>
    <w:rsid w:val="00CF381D"/>
  </w:style>
  <w:style w:type="paragraph" w:customStyle="1" w:styleId="BD5D337293974E8B97DE2BCBA51BE35B36">
    <w:name w:val="BD5D337293974E8B97DE2BCBA51BE35B36"/>
    <w:rsid w:val="00CF381D"/>
  </w:style>
  <w:style w:type="paragraph" w:customStyle="1" w:styleId="6C87CEC6A784428B9FCF6C62FD63134740">
    <w:name w:val="6C87CEC6A784428B9FCF6C62FD63134740"/>
    <w:rsid w:val="00CF381D"/>
    <w:pPr>
      <w:ind w:left="720"/>
      <w:contextualSpacing/>
    </w:pPr>
  </w:style>
  <w:style w:type="paragraph" w:customStyle="1" w:styleId="3E4D4FDBF15B42BEAB32E0328937D58837">
    <w:name w:val="3E4D4FDBF15B42BEAB32E0328937D58837"/>
    <w:rsid w:val="00CF381D"/>
    <w:pPr>
      <w:ind w:left="720"/>
      <w:contextualSpacing/>
    </w:pPr>
  </w:style>
  <w:style w:type="paragraph" w:customStyle="1" w:styleId="93CF473C1699416BA4DF6CF1D4C2347E37">
    <w:name w:val="93CF473C1699416BA4DF6CF1D4C2347E37"/>
    <w:rsid w:val="00CF381D"/>
    <w:pPr>
      <w:ind w:left="720"/>
      <w:contextualSpacing/>
    </w:pPr>
  </w:style>
  <w:style w:type="paragraph" w:customStyle="1" w:styleId="EF97604A86904879B316DBDC1E1AB34C10">
    <w:name w:val="EF97604A86904879B316DBDC1E1AB34C10"/>
    <w:rsid w:val="00CF381D"/>
  </w:style>
  <w:style w:type="paragraph" w:customStyle="1" w:styleId="4E55DDD1A6544F098C720087FF1012CB11">
    <w:name w:val="4E55DDD1A6544F098C720087FF1012CB11"/>
    <w:rsid w:val="00CF381D"/>
  </w:style>
  <w:style w:type="paragraph" w:customStyle="1" w:styleId="B2932A447BC94938AF5FD793C6D3A9E314">
    <w:name w:val="B2932A447BC94938AF5FD793C6D3A9E314"/>
    <w:rsid w:val="00CF381D"/>
  </w:style>
  <w:style w:type="paragraph" w:customStyle="1" w:styleId="512896D5FA8F494790524151A0C8BAF713">
    <w:name w:val="512896D5FA8F494790524151A0C8BAF713"/>
    <w:rsid w:val="00CF381D"/>
  </w:style>
  <w:style w:type="paragraph" w:customStyle="1" w:styleId="CB5E3C2D1B2741668C7A6D2C0C3CF51F">
    <w:name w:val="CB5E3C2D1B2741668C7A6D2C0C3CF51F"/>
    <w:rsid w:val="00CF381D"/>
  </w:style>
  <w:style w:type="paragraph" w:customStyle="1" w:styleId="D077C7E1DC7747CABD1F13397147DFF5">
    <w:name w:val="D077C7E1DC7747CABD1F13397147DFF5"/>
    <w:rsid w:val="00CF381D"/>
  </w:style>
  <w:style w:type="paragraph" w:customStyle="1" w:styleId="5AD266BF92404C9EA67986FDAB3B0E3E">
    <w:name w:val="5AD266BF92404C9EA67986FDAB3B0E3E"/>
    <w:rsid w:val="00CF381D"/>
  </w:style>
  <w:style w:type="paragraph" w:customStyle="1" w:styleId="FEA1F62621754871A65D116F9FCB5AAB">
    <w:name w:val="FEA1F62621754871A65D116F9FCB5AAB"/>
    <w:rsid w:val="00CF381D"/>
  </w:style>
  <w:style w:type="paragraph" w:customStyle="1" w:styleId="61E0C54BE3BD45A28F640F6256770552">
    <w:name w:val="61E0C54BE3BD45A28F640F6256770552"/>
    <w:rsid w:val="00CF381D"/>
  </w:style>
  <w:style w:type="paragraph" w:customStyle="1" w:styleId="C08B5D96883241C6B0C83ACB4A268D0B">
    <w:name w:val="C08B5D96883241C6B0C83ACB4A268D0B"/>
    <w:rsid w:val="00CF381D"/>
  </w:style>
  <w:style w:type="paragraph" w:customStyle="1" w:styleId="BC16F5354B3E4DEBACFD20100976C5D5">
    <w:name w:val="BC16F5354B3E4DEBACFD20100976C5D5"/>
    <w:rsid w:val="00CF381D"/>
  </w:style>
  <w:style w:type="paragraph" w:customStyle="1" w:styleId="2D3BD45D96D8413B9ABB81B2ED4E5027">
    <w:name w:val="2D3BD45D96D8413B9ABB81B2ED4E5027"/>
    <w:rsid w:val="00CF381D"/>
  </w:style>
  <w:style w:type="paragraph" w:customStyle="1" w:styleId="6EF0A7EC15B848719F68028047074BAB">
    <w:name w:val="6EF0A7EC15B848719F68028047074BAB"/>
    <w:rsid w:val="00CF381D"/>
  </w:style>
  <w:style w:type="paragraph" w:customStyle="1" w:styleId="199F75249E1A48C88B644368CCABAA73">
    <w:name w:val="199F75249E1A48C88B644368CCABAA73"/>
    <w:rsid w:val="00CF381D"/>
  </w:style>
  <w:style w:type="paragraph" w:customStyle="1" w:styleId="93D865F345AE480492BF59E26A8F8C6B">
    <w:name w:val="93D865F345AE480492BF59E26A8F8C6B"/>
    <w:rsid w:val="00CF381D"/>
  </w:style>
  <w:style w:type="paragraph" w:customStyle="1" w:styleId="192F558A23C64B7BBA41368A8247D596">
    <w:name w:val="192F558A23C64B7BBA41368A8247D596"/>
    <w:rsid w:val="00CF381D"/>
  </w:style>
  <w:style w:type="paragraph" w:customStyle="1" w:styleId="7A106C499B264465AEB8D0B1D840638E">
    <w:name w:val="7A106C499B264465AEB8D0B1D840638E"/>
    <w:rsid w:val="00CF381D"/>
  </w:style>
  <w:style w:type="paragraph" w:customStyle="1" w:styleId="F550ABA6920F4B2DB103C42973E69013">
    <w:name w:val="F550ABA6920F4B2DB103C42973E69013"/>
    <w:rsid w:val="00CF381D"/>
  </w:style>
  <w:style w:type="paragraph" w:customStyle="1" w:styleId="FC61BF55898C417BBD1B17D4F7B8FC2673">
    <w:name w:val="FC61BF55898C417BBD1B17D4F7B8FC2673"/>
    <w:rsid w:val="00CF381D"/>
  </w:style>
  <w:style w:type="paragraph" w:customStyle="1" w:styleId="93EF26B1FF344941A256ECAE1DDE034868">
    <w:name w:val="93EF26B1FF344941A256ECAE1DDE034868"/>
    <w:rsid w:val="00CF381D"/>
  </w:style>
  <w:style w:type="paragraph" w:customStyle="1" w:styleId="88907ED8C5234B8581B7AE1E9C2FC50D68">
    <w:name w:val="88907ED8C5234B8581B7AE1E9C2FC50D68"/>
    <w:rsid w:val="00CF381D"/>
  </w:style>
  <w:style w:type="paragraph" w:customStyle="1" w:styleId="2B96488E58AF4CD3B89441316143261168">
    <w:name w:val="2B96488E58AF4CD3B89441316143261168"/>
    <w:rsid w:val="00CF381D"/>
  </w:style>
  <w:style w:type="paragraph" w:customStyle="1" w:styleId="6BABE29EF4BC498B98788A60902AE1A350">
    <w:name w:val="6BABE29EF4BC498B98788A60902AE1A350"/>
    <w:rsid w:val="00CF381D"/>
  </w:style>
  <w:style w:type="paragraph" w:customStyle="1" w:styleId="3A6103A5D7B048F1A0C5A8AFC38F6CE019">
    <w:name w:val="3A6103A5D7B048F1A0C5A8AFC38F6CE019"/>
    <w:rsid w:val="00CF381D"/>
  </w:style>
  <w:style w:type="paragraph" w:customStyle="1" w:styleId="2E12CB6EAE884BA482AF830B29CA580817">
    <w:name w:val="2E12CB6EAE884BA482AF830B29CA580817"/>
    <w:rsid w:val="00CF381D"/>
  </w:style>
  <w:style w:type="paragraph" w:customStyle="1" w:styleId="3A2DD76EDE35437A9052F841D1452DB117">
    <w:name w:val="3A2DD76EDE35437A9052F841D1452DB117"/>
    <w:rsid w:val="00CF381D"/>
  </w:style>
  <w:style w:type="paragraph" w:customStyle="1" w:styleId="CBC384974B7A413899B2B4904B6FED4B17">
    <w:name w:val="CBC384974B7A413899B2B4904B6FED4B17"/>
    <w:rsid w:val="00CF381D"/>
  </w:style>
  <w:style w:type="paragraph" w:customStyle="1" w:styleId="6C0FBFC42BF747BAB430DE08BEAE2F2017">
    <w:name w:val="6C0FBFC42BF747BAB430DE08BEAE2F2017"/>
    <w:rsid w:val="00CF381D"/>
  </w:style>
  <w:style w:type="paragraph" w:customStyle="1" w:styleId="C32F90161512435AA5D7638E5006958217">
    <w:name w:val="C32F90161512435AA5D7638E5006958217"/>
    <w:rsid w:val="00CF381D"/>
  </w:style>
  <w:style w:type="paragraph" w:customStyle="1" w:styleId="28E3610D3D4B4C69A4E8F40C4BBB2ABB17">
    <w:name w:val="28E3610D3D4B4C69A4E8F40C4BBB2ABB17"/>
    <w:rsid w:val="00CF381D"/>
  </w:style>
  <w:style w:type="paragraph" w:customStyle="1" w:styleId="1A07DCA6195744F2AE9ABDF4C5CF8C6917">
    <w:name w:val="1A07DCA6195744F2AE9ABDF4C5CF8C6917"/>
    <w:rsid w:val="00CF381D"/>
  </w:style>
  <w:style w:type="paragraph" w:customStyle="1" w:styleId="942556474715436BB10D681698474FBE52">
    <w:name w:val="942556474715436BB10D681698474FBE52"/>
    <w:rsid w:val="00CF381D"/>
  </w:style>
  <w:style w:type="paragraph" w:customStyle="1" w:styleId="D3645A272FCF4AE587BB5A64A844158A17">
    <w:name w:val="D3645A272FCF4AE587BB5A64A844158A17"/>
    <w:rsid w:val="00CF381D"/>
  </w:style>
  <w:style w:type="paragraph" w:customStyle="1" w:styleId="8CDF8683BE51484DB46B894F2DB87BFD17">
    <w:name w:val="8CDF8683BE51484DB46B894F2DB87BFD17"/>
    <w:rsid w:val="00CF381D"/>
  </w:style>
  <w:style w:type="paragraph" w:customStyle="1" w:styleId="9D9F7B96879F418F8BFB1012CF6AD46B17">
    <w:name w:val="9D9F7B96879F418F8BFB1012CF6AD46B17"/>
    <w:rsid w:val="00CF381D"/>
  </w:style>
  <w:style w:type="paragraph" w:customStyle="1" w:styleId="21961B6EF9374A3396EDB0FD0C8672AA17">
    <w:name w:val="21961B6EF9374A3396EDB0FD0C8672AA17"/>
    <w:rsid w:val="00CF381D"/>
  </w:style>
  <w:style w:type="paragraph" w:customStyle="1" w:styleId="88251A15E15B48089F3B1AA1B77445DD17">
    <w:name w:val="88251A15E15B48089F3B1AA1B77445DD17"/>
    <w:rsid w:val="00CF381D"/>
  </w:style>
  <w:style w:type="paragraph" w:customStyle="1" w:styleId="2684E0B52F214A9BB6BE5AF538F19D0617">
    <w:name w:val="2684E0B52F214A9BB6BE5AF538F19D0617"/>
    <w:rsid w:val="00CF381D"/>
  </w:style>
  <w:style w:type="paragraph" w:customStyle="1" w:styleId="A80BFCDC454B4961B9C30002284BED0617">
    <w:name w:val="A80BFCDC454B4961B9C30002284BED0617"/>
    <w:rsid w:val="00CF381D"/>
  </w:style>
  <w:style w:type="paragraph" w:customStyle="1" w:styleId="07167E34D915464D88EE40F7913DB7466">
    <w:name w:val="07167E34D915464D88EE40F7913DB7466"/>
    <w:rsid w:val="00CF381D"/>
  </w:style>
  <w:style w:type="paragraph" w:customStyle="1" w:styleId="AA8C7BDE14BD43EFA0CC0AAA19CA633B8">
    <w:name w:val="AA8C7BDE14BD43EFA0CC0AAA19CA633B8"/>
    <w:rsid w:val="00CF381D"/>
  </w:style>
  <w:style w:type="paragraph" w:customStyle="1" w:styleId="9A299CF1B861469491F90DF280FBB81717">
    <w:name w:val="9A299CF1B861469491F90DF280FBB81717"/>
    <w:rsid w:val="00CF381D"/>
  </w:style>
  <w:style w:type="paragraph" w:customStyle="1" w:styleId="2413BDFB792840619C8B152B8D3791B57">
    <w:name w:val="2413BDFB792840619C8B152B8D3791B57"/>
    <w:rsid w:val="00CF381D"/>
  </w:style>
  <w:style w:type="paragraph" w:customStyle="1" w:styleId="70016DBE752B444F8F4275EE2AD9F9779">
    <w:name w:val="70016DBE752B444F8F4275EE2AD9F9779"/>
    <w:rsid w:val="00CF381D"/>
  </w:style>
  <w:style w:type="paragraph" w:customStyle="1" w:styleId="6D8E108478FC43DCBB268BFECB44FFEF5">
    <w:name w:val="6D8E108478FC43DCBB268BFECB44FFEF5"/>
    <w:rsid w:val="00CF381D"/>
  </w:style>
  <w:style w:type="paragraph" w:customStyle="1" w:styleId="6FA1EF34FC694C6B836B3B4F2BD303E02">
    <w:name w:val="6FA1EF34FC694C6B836B3B4F2BD303E02"/>
    <w:rsid w:val="00CF381D"/>
  </w:style>
  <w:style w:type="paragraph" w:customStyle="1" w:styleId="CB5E3C2D1B2741668C7A6D2C0C3CF51F1">
    <w:name w:val="CB5E3C2D1B2741668C7A6D2C0C3CF51F1"/>
    <w:rsid w:val="00CF381D"/>
  </w:style>
  <w:style w:type="paragraph" w:customStyle="1" w:styleId="D077C7E1DC7747CABD1F13397147DFF51">
    <w:name w:val="D077C7E1DC7747CABD1F13397147DFF51"/>
    <w:rsid w:val="00CF381D"/>
  </w:style>
  <w:style w:type="paragraph" w:customStyle="1" w:styleId="FEA1F62621754871A65D116F9FCB5AAB1">
    <w:name w:val="FEA1F62621754871A65D116F9FCB5AAB1"/>
    <w:rsid w:val="00CF381D"/>
  </w:style>
  <w:style w:type="paragraph" w:customStyle="1" w:styleId="C08B5D96883241C6B0C83ACB4A268D0B1">
    <w:name w:val="C08B5D96883241C6B0C83ACB4A268D0B1"/>
    <w:rsid w:val="00CF381D"/>
  </w:style>
  <w:style w:type="paragraph" w:customStyle="1" w:styleId="BC16F5354B3E4DEBACFD20100976C5D51">
    <w:name w:val="BC16F5354B3E4DEBACFD20100976C5D51"/>
    <w:rsid w:val="00CF381D"/>
  </w:style>
  <w:style w:type="paragraph" w:customStyle="1" w:styleId="5AD266BF92404C9EA67986FDAB3B0E3E1">
    <w:name w:val="5AD266BF92404C9EA67986FDAB3B0E3E1"/>
    <w:rsid w:val="00CF381D"/>
  </w:style>
  <w:style w:type="paragraph" w:customStyle="1" w:styleId="61E0C54BE3BD45A28F640F62567705521">
    <w:name w:val="61E0C54BE3BD45A28F640F62567705521"/>
    <w:rsid w:val="00CF381D"/>
  </w:style>
  <w:style w:type="paragraph" w:customStyle="1" w:styleId="2D3BD45D96D8413B9ABB81B2ED4E50271">
    <w:name w:val="2D3BD45D96D8413B9ABB81B2ED4E50271"/>
    <w:rsid w:val="00CF381D"/>
  </w:style>
  <w:style w:type="paragraph" w:customStyle="1" w:styleId="199F75249E1A48C88B644368CCABAA731">
    <w:name w:val="199F75249E1A48C88B644368CCABAA731"/>
    <w:rsid w:val="00CF381D"/>
  </w:style>
  <w:style w:type="paragraph" w:customStyle="1" w:styleId="6EF0A7EC15B848719F68028047074BAB1">
    <w:name w:val="6EF0A7EC15B848719F68028047074BAB1"/>
    <w:rsid w:val="00CF381D"/>
  </w:style>
  <w:style w:type="paragraph" w:customStyle="1" w:styleId="AB365D44C2CA47F29D88541C5DE011FE4">
    <w:name w:val="AB365D44C2CA47F29D88541C5DE011FE4"/>
    <w:rsid w:val="00CF381D"/>
  </w:style>
  <w:style w:type="paragraph" w:customStyle="1" w:styleId="93D865F345AE480492BF59E26A8F8C6B1">
    <w:name w:val="93D865F345AE480492BF59E26A8F8C6B1"/>
    <w:rsid w:val="00CF381D"/>
  </w:style>
  <w:style w:type="paragraph" w:customStyle="1" w:styleId="5259D7C020CA4EFBBCC03D0949CD3D3E3">
    <w:name w:val="5259D7C020CA4EFBBCC03D0949CD3D3E3"/>
    <w:rsid w:val="00CF381D"/>
  </w:style>
  <w:style w:type="paragraph" w:customStyle="1" w:styleId="192F558A23C64B7BBA41368A8247D5961">
    <w:name w:val="192F558A23C64B7BBA41368A8247D5961"/>
    <w:rsid w:val="00CF381D"/>
  </w:style>
  <w:style w:type="paragraph" w:customStyle="1" w:styleId="4CFCE07B2D8E4826AA9196757A4117B33">
    <w:name w:val="4CFCE07B2D8E4826AA9196757A4117B33"/>
    <w:rsid w:val="00CF381D"/>
  </w:style>
  <w:style w:type="paragraph" w:customStyle="1" w:styleId="7A106C499B264465AEB8D0B1D840638E1">
    <w:name w:val="7A106C499B264465AEB8D0B1D840638E1"/>
    <w:rsid w:val="00CF381D"/>
  </w:style>
  <w:style w:type="paragraph" w:customStyle="1" w:styleId="AC58EEC90AFB4742BE8775B82248BFEA3">
    <w:name w:val="AC58EEC90AFB4742BE8775B82248BFEA3"/>
    <w:rsid w:val="00CF381D"/>
  </w:style>
  <w:style w:type="paragraph" w:customStyle="1" w:styleId="F550ABA6920F4B2DB103C42973E690131">
    <w:name w:val="F550ABA6920F4B2DB103C42973E690131"/>
    <w:rsid w:val="00CF381D"/>
  </w:style>
  <w:style w:type="paragraph" w:customStyle="1" w:styleId="97E2E3E67C734E218D6E7C59ED96B2C838">
    <w:name w:val="97E2E3E67C734E218D6E7C59ED96B2C838"/>
    <w:rsid w:val="00CF381D"/>
  </w:style>
  <w:style w:type="paragraph" w:customStyle="1" w:styleId="C29813334F224D01A8F934DFA5882C7337">
    <w:name w:val="C29813334F224D01A8F934DFA5882C7337"/>
    <w:rsid w:val="00CF381D"/>
  </w:style>
  <w:style w:type="paragraph" w:customStyle="1" w:styleId="BD5D337293974E8B97DE2BCBA51BE35B37">
    <w:name w:val="BD5D337293974E8B97DE2BCBA51BE35B37"/>
    <w:rsid w:val="00CF381D"/>
  </w:style>
  <w:style w:type="paragraph" w:customStyle="1" w:styleId="6C87CEC6A784428B9FCF6C62FD63134741">
    <w:name w:val="6C87CEC6A784428B9FCF6C62FD63134741"/>
    <w:rsid w:val="00CF381D"/>
    <w:pPr>
      <w:ind w:left="720"/>
      <w:contextualSpacing/>
    </w:pPr>
  </w:style>
  <w:style w:type="paragraph" w:customStyle="1" w:styleId="3E4D4FDBF15B42BEAB32E0328937D58838">
    <w:name w:val="3E4D4FDBF15B42BEAB32E0328937D58838"/>
    <w:rsid w:val="00CF381D"/>
    <w:pPr>
      <w:ind w:left="720"/>
      <w:contextualSpacing/>
    </w:pPr>
  </w:style>
  <w:style w:type="paragraph" w:customStyle="1" w:styleId="93CF473C1699416BA4DF6CF1D4C2347E38">
    <w:name w:val="93CF473C1699416BA4DF6CF1D4C2347E38"/>
    <w:rsid w:val="00CF381D"/>
    <w:pPr>
      <w:ind w:left="720"/>
      <w:contextualSpacing/>
    </w:pPr>
  </w:style>
  <w:style w:type="paragraph" w:customStyle="1" w:styleId="EF97604A86904879B316DBDC1E1AB34C11">
    <w:name w:val="EF97604A86904879B316DBDC1E1AB34C11"/>
    <w:rsid w:val="00CF381D"/>
  </w:style>
  <w:style w:type="paragraph" w:customStyle="1" w:styleId="4E55DDD1A6544F098C720087FF1012CB12">
    <w:name w:val="4E55DDD1A6544F098C720087FF1012CB12"/>
    <w:rsid w:val="00CF381D"/>
  </w:style>
  <w:style w:type="paragraph" w:customStyle="1" w:styleId="B2932A447BC94938AF5FD793C6D3A9E315">
    <w:name w:val="B2932A447BC94938AF5FD793C6D3A9E315"/>
    <w:rsid w:val="00CF381D"/>
  </w:style>
  <w:style w:type="paragraph" w:customStyle="1" w:styleId="512896D5FA8F494790524151A0C8BAF714">
    <w:name w:val="512896D5FA8F494790524151A0C8BAF714"/>
    <w:rsid w:val="00CF381D"/>
  </w:style>
  <w:style w:type="paragraph" w:customStyle="1" w:styleId="CA975958BBD5421C84B4AFFC2C7D0F3E">
    <w:name w:val="CA975958BBD5421C84B4AFFC2C7D0F3E"/>
    <w:rsid w:val="00CF381D"/>
  </w:style>
  <w:style w:type="paragraph" w:customStyle="1" w:styleId="1B8D12D3A2404D64B3697FDA42136DF5">
    <w:name w:val="1B8D12D3A2404D64B3697FDA42136DF5"/>
    <w:rsid w:val="00CF381D"/>
  </w:style>
  <w:style w:type="paragraph" w:customStyle="1" w:styleId="13BD02549AE84AC88FDCABA1ABDC43CE">
    <w:name w:val="13BD02549AE84AC88FDCABA1ABDC43CE"/>
    <w:rsid w:val="00CF381D"/>
  </w:style>
  <w:style w:type="paragraph" w:customStyle="1" w:styleId="40B9372E49E54B30A560FE5951AB34C2">
    <w:name w:val="40B9372E49E54B30A560FE5951AB34C2"/>
    <w:rsid w:val="00CF381D"/>
  </w:style>
  <w:style w:type="paragraph" w:customStyle="1" w:styleId="FC61BF55898C417BBD1B17D4F7B8FC2674">
    <w:name w:val="FC61BF55898C417BBD1B17D4F7B8FC2674"/>
    <w:rsid w:val="00CF381D"/>
  </w:style>
  <w:style w:type="paragraph" w:customStyle="1" w:styleId="93EF26B1FF344941A256ECAE1DDE034869">
    <w:name w:val="93EF26B1FF344941A256ECAE1DDE034869"/>
    <w:rsid w:val="00CF381D"/>
  </w:style>
  <w:style w:type="paragraph" w:customStyle="1" w:styleId="88907ED8C5234B8581B7AE1E9C2FC50D69">
    <w:name w:val="88907ED8C5234B8581B7AE1E9C2FC50D69"/>
    <w:rsid w:val="00CF381D"/>
  </w:style>
  <w:style w:type="paragraph" w:customStyle="1" w:styleId="2B96488E58AF4CD3B89441316143261169">
    <w:name w:val="2B96488E58AF4CD3B89441316143261169"/>
    <w:rsid w:val="00CF381D"/>
  </w:style>
  <w:style w:type="paragraph" w:customStyle="1" w:styleId="6BABE29EF4BC498B98788A60902AE1A351">
    <w:name w:val="6BABE29EF4BC498B98788A60902AE1A351"/>
    <w:rsid w:val="00CF381D"/>
  </w:style>
  <w:style w:type="paragraph" w:customStyle="1" w:styleId="3A6103A5D7B048F1A0C5A8AFC38F6CE020">
    <w:name w:val="3A6103A5D7B048F1A0C5A8AFC38F6CE020"/>
    <w:rsid w:val="00CF381D"/>
  </w:style>
  <w:style w:type="paragraph" w:customStyle="1" w:styleId="2E12CB6EAE884BA482AF830B29CA580818">
    <w:name w:val="2E12CB6EAE884BA482AF830B29CA580818"/>
    <w:rsid w:val="00CF381D"/>
  </w:style>
  <w:style w:type="paragraph" w:customStyle="1" w:styleId="3A2DD76EDE35437A9052F841D1452DB118">
    <w:name w:val="3A2DD76EDE35437A9052F841D1452DB118"/>
    <w:rsid w:val="00CF381D"/>
  </w:style>
  <w:style w:type="paragraph" w:customStyle="1" w:styleId="CBC384974B7A413899B2B4904B6FED4B18">
    <w:name w:val="CBC384974B7A413899B2B4904B6FED4B18"/>
    <w:rsid w:val="00CF381D"/>
  </w:style>
  <w:style w:type="paragraph" w:customStyle="1" w:styleId="6C0FBFC42BF747BAB430DE08BEAE2F2018">
    <w:name w:val="6C0FBFC42BF747BAB430DE08BEAE2F2018"/>
    <w:rsid w:val="00CF381D"/>
  </w:style>
  <w:style w:type="paragraph" w:customStyle="1" w:styleId="C32F90161512435AA5D7638E5006958218">
    <w:name w:val="C32F90161512435AA5D7638E5006958218"/>
    <w:rsid w:val="00CF381D"/>
  </w:style>
  <w:style w:type="paragraph" w:customStyle="1" w:styleId="28E3610D3D4B4C69A4E8F40C4BBB2ABB18">
    <w:name w:val="28E3610D3D4B4C69A4E8F40C4BBB2ABB18"/>
    <w:rsid w:val="00CF381D"/>
  </w:style>
  <w:style w:type="paragraph" w:customStyle="1" w:styleId="1A07DCA6195744F2AE9ABDF4C5CF8C6918">
    <w:name w:val="1A07DCA6195744F2AE9ABDF4C5CF8C6918"/>
    <w:rsid w:val="00CF381D"/>
  </w:style>
  <w:style w:type="paragraph" w:customStyle="1" w:styleId="942556474715436BB10D681698474FBE53">
    <w:name w:val="942556474715436BB10D681698474FBE53"/>
    <w:rsid w:val="00CF381D"/>
  </w:style>
  <w:style w:type="paragraph" w:customStyle="1" w:styleId="D3645A272FCF4AE587BB5A64A844158A18">
    <w:name w:val="D3645A272FCF4AE587BB5A64A844158A18"/>
    <w:rsid w:val="00CF381D"/>
  </w:style>
  <w:style w:type="paragraph" w:customStyle="1" w:styleId="8CDF8683BE51484DB46B894F2DB87BFD18">
    <w:name w:val="8CDF8683BE51484DB46B894F2DB87BFD18"/>
    <w:rsid w:val="00CF381D"/>
  </w:style>
  <w:style w:type="paragraph" w:customStyle="1" w:styleId="9D9F7B96879F418F8BFB1012CF6AD46B18">
    <w:name w:val="9D9F7B96879F418F8BFB1012CF6AD46B18"/>
    <w:rsid w:val="00CF381D"/>
  </w:style>
  <w:style w:type="paragraph" w:customStyle="1" w:styleId="21961B6EF9374A3396EDB0FD0C8672AA18">
    <w:name w:val="21961B6EF9374A3396EDB0FD0C8672AA18"/>
    <w:rsid w:val="00CF381D"/>
  </w:style>
  <w:style w:type="paragraph" w:customStyle="1" w:styleId="88251A15E15B48089F3B1AA1B77445DD18">
    <w:name w:val="88251A15E15B48089F3B1AA1B77445DD18"/>
    <w:rsid w:val="00CF381D"/>
  </w:style>
  <w:style w:type="paragraph" w:customStyle="1" w:styleId="2684E0B52F214A9BB6BE5AF538F19D0618">
    <w:name w:val="2684E0B52F214A9BB6BE5AF538F19D0618"/>
    <w:rsid w:val="00CF381D"/>
  </w:style>
  <w:style w:type="paragraph" w:customStyle="1" w:styleId="A80BFCDC454B4961B9C30002284BED0618">
    <w:name w:val="A80BFCDC454B4961B9C30002284BED0618"/>
    <w:rsid w:val="00CF381D"/>
  </w:style>
  <w:style w:type="paragraph" w:customStyle="1" w:styleId="07167E34D915464D88EE40F7913DB7467">
    <w:name w:val="07167E34D915464D88EE40F7913DB7467"/>
    <w:rsid w:val="00CF381D"/>
  </w:style>
  <w:style w:type="paragraph" w:customStyle="1" w:styleId="AA8C7BDE14BD43EFA0CC0AAA19CA633B9">
    <w:name w:val="AA8C7BDE14BD43EFA0CC0AAA19CA633B9"/>
    <w:rsid w:val="00CF381D"/>
  </w:style>
  <w:style w:type="paragraph" w:customStyle="1" w:styleId="9A299CF1B861469491F90DF280FBB81718">
    <w:name w:val="9A299CF1B861469491F90DF280FBB81718"/>
    <w:rsid w:val="00CF381D"/>
  </w:style>
  <w:style w:type="paragraph" w:customStyle="1" w:styleId="2413BDFB792840619C8B152B8D3791B58">
    <w:name w:val="2413BDFB792840619C8B152B8D3791B58"/>
    <w:rsid w:val="00CF381D"/>
  </w:style>
  <w:style w:type="paragraph" w:customStyle="1" w:styleId="70016DBE752B444F8F4275EE2AD9F97710">
    <w:name w:val="70016DBE752B444F8F4275EE2AD9F97710"/>
    <w:rsid w:val="00CF381D"/>
  </w:style>
  <w:style w:type="paragraph" w:customStyle="1" w:styleId="6D8E108478FC43DCBB268BFECB44FFEF6">
    <w:name w:val="6D8E108478FC43DCBB268BFECB44FFEF6"/>
    <w:rsid w:val="00CF381D"/>
  </w:style>
  <w:style w:type="paragraph" w:customStyle="1" w:styleId="6FA1EF34FC694C6B836B3B4F2BD303E03">
    <w:name w:val="6FA1EF34FC694C6B836B3B4F2BD303E03"/>
    <w:rsid w:val="00CF381D"/>
  </w:style>
  <w:style w:type="paragraph" w:customStyle="1" w:styleId="CB5E3C2D1B2741668C7A6D2C0C3CF51F2">
    <w:name w:val="CB5E3C2D1B2741668C7A6D2C0C3CF51F2"/>
    <w:rsid w:val="00CF381D"/>
  </w:style>
  <w:style w:type="paragraph" w:customStyle="1" w:styleId="D077C7E1DC7747CABD1F13397147DFF52">
    <w:name w:val="D077C7E1DC7747CABD1F13397147DFF52"/>
    <w:rsid w:val="00CF381D"/>
  </w:style>
  <w:style w:type="paragraph" w:customStyle="1" w:styleId="FEA1F62621754871A65D116F9FCB5AAB2">
    <w:name w:val="FEA1F62621754871A65D116F9FCB5AAB2"/>
    <w:rsid w:val="00CF381D"/>
  </w:style>
  <w:style w:type="paragraph" w:customStyle="1" w:styleId="C08B5D96883241C6B0C83ACB4A268D0B2">
    <w:name w:val="C08B5D96883241C6B0C83ACB4A268D0B2"/>
    <w:rsid w:val="00CF381D"/>
  </w:style>
  <w:style w:type="paragraph" w:customStyle="1" w:styleId="BC16F5354B3E4DEBACFD20100976C5D52">
    <w:name w:val="BC16F5354B3E4DEBACFD20100976C5D52"/>
    <w:rsid w:val="00CF381D"/>
  </w:style>
  <w:style w:type="paragraph" w:customStyle="1" w:styleId="5AD266BF92404C9EA67986FDAB3B0E3E2">
    <w:name w:val="5AD266BF92404C9EA67986FDAB3B0E3E2"/>
    <w:rsid w:val="00CF381D"/>
  </w:style>
  <w:style w:type="paragraph" w:customStyle="1" w:styleId="61E0C54BE3BD45A28F640F62567705522">
    <w:name w:val="61E0C54BE3BD45A28F640F62567705522"/>
    <w:rsid w:val="00CF381D"/>
  </w:style>
  <w:style w:type="paragraph" w:customStyle="1" w:styleId="2D3BD45D96D8413B9ABB81B2ED4E50272">
    <w:name w:val="2D3BD45D96D8413B9ABB81B2ED4E50272"/>
    <w:rsid w:val="00CF381D"/>
  </w:style>
  <w:style w:type="paragraph" w:customStyle="1" w:styleId="199F75249E1A48C88B644368CCABAA732">
    <w:name w:val="199F75249E1A48C88B644368CCABAA732"/>
    <w:rsid w:val="00CF381D"/>
  </w:style>
  <w:style w:type="paragraph" w:customStyle="1" w:styleId="6EF0A7EC15B848719F68028047074BAB2">
    <w:name w:val="6EF0A7EC15B848719F68028047074BAB2"/>
    <w:rsid w:val="00CF381D"/>
  </w:style>
  <w:style w:type="paragraph" w:customStyle="1" w:styleId="AB365D44C2CA47F29D88541C5DE011FE5">
    <w:name w:val="AB365D44C2CA47F29D88541C5DE011FE5"/>
    <w:rsid w:val="00CF381D"/>
  </w:style>
  <w:style w:type="paragraph" w:customStyle="1" w:styleId="93D865F345AE480492BF59E26A8F8C6B2">
    <w:name w:val="93D865F345AE480492BF59E26A8F8C6B2"/>
    <w:rsid w:val="00CF381D"/>
  </w:style>
  <w:style w:type="paragraph" w:customStyle="1" w:styleId="5259D7C020CA4EFBBCC03D0949CD3D3E4">
    <w:name w:val="5259D7C020CA4EFBBCC03D0949CD3D3E4"/>
    <w:rsid w:val="00CF381D"/>
  </w:style>
  <w:style w:type="paragraph" w:customStyle="1" w:styleId="192F558A23C64B7BBA41368A8247D5962">
    <w:name w:val="192F558A23C64B7BBA41368A8247D5962"/>
    <w:rsid w:val="00CF381D"/>
  </w:style>
  <w:style w:type="paragraph" w:customStyle="1" w:styleId="4CFCE07B2D8E4826AA9196757A4117B34">
    <w:name w:val="4CFCE07B2D8E4826AA9196757A4117B34"/>
    <w:rsid w:val="00CF381D"/>
  </w:style>
  <w:style w:type="paragraph" w:customStyle="1" w:styleId="7A106C499B264465AEB8D0B1D840638E2">
    <w:name w:val="7A106C499B264465AEB8D0B1D840638E2"/>
    <w:rsid w:val="00CF381D"/>
  </w:style>
  <w:style w:type="paragraph" w:customStyle="1" w:styleId="AC58EEC90AFB4742BE8775B82248BFEA4">
    <w:name w:val="AC58EEC90AFB4742BE8775B82248BFEA4"/>
    <w:rsid w:val="00CF381D"/>
  </w:style>
  <w:style w:type="paragraph" w:customStyle="1" w:styleId="F550ABA6920F4B2DB103C42973E690132">
    <w:name w:val="F550ABA6920F4B2DB103C42973E690132"/>
    <w:rsid w:val="00CF381D"/>
  </w:style>
  <w:style w:type="paragraph" w:styleId="Prrafodelista">
    <w:name w:val="List Paragraph"/>
    <w:aliases w:val="Table/Figure Heading,En tête 1,List Paragraph1"/>
    <w:basedOn w:val="Normal"/>
    <w:link w:val="PrrafodelistaCar"/>
    <w:uiPriority w:val="34"/>
    <w:qFormat/>
    <w:rsid w:val="00CC6309"/>
    <w:pPr>
      <w:ind w:left="720"/>
      <w:contextualSpacing/>
    </w:pPr>
  </w:style>
  <w:style w:type="character" w:customStyle="1" w:styleId="PrrafodelistaCar">
    <w:name w:val="Párrafo de lista Car"/>
    <w:aliases w:val="Table/Figure Heading Car,En tête 1 Car,List Paragraph1 Car"/>
    <w:basedOn w:val="Fuentedeprrafopredeter"/>
    <w:link w:val="Prrafodelista"/>
    <w:uiPriority w:val="34"/>
    <w:rsid w:val="00CC6309"/>
  </w:style>
  <w:style w:type="paragraph" w:customStyle="1" w:styleId="40B9372E49E54B30A560FE5951AB34C21">
    <w:name w:val="40B9372E49E54B30A560FE5951AB34C21"/>
    <w:rsid w:val="00CF381D"/>
    <w:pPr>
      <w:ind w:left="720"/>
      <w:contextualSpacing/>
    </w:pPr>
  </w:style>
  <w:style w:type="paragraph" w:customStyle="1" w:styleId="97E2E3E67C734E218D6E7C59ED96B2C839">
    <w:name w:val="97E2E3E67C734E218D6E7C59ED96B2C839"/>
    <w:rsid w:val="00CF381D"/>
  </w:style>
  <w:style w:type="paragraph" w:customStyle="1" w:styleId="C29813334F224D01A8F934DFA5882C7338">
    <w:name w:val="C29813334F224D01A8F934DFA5882C7338"/>
    <w:rsid w:val="00CF381D"/>
  </w:style>
  <w:style w:type="paragraph" w:customStyle="1" w:styleId="BD5D337293974E8B97DE2BCBA51BE35B38">
    <w:name w:val="BD5D337293974E8B97DE2BCBA51BE35B38"/>
    <w:rsid w:val="00CF381D"/>
  </w:style>
  <w:style w:type="paragraph" w:customStyle="1" w:styleId="6C87CEC6A784428B9FCF6C62FD63134742">
    <w:name w:val="6C87CEC6A784428B9FCF6C62FD63134742"/>
    <w:rsid w:val="00CF381D"/>
    <w:pPr>
      <w:ind w:left="720"/>
      <w:contextualSpacing/>
    </w:pPr>
  </w:style>
  <w:style w:type="paragraph" w:customStyle="1" w:styleId="3E4D4FDBF15B42BEAB32E0328937D58839">
    <w:name w:val="3E4D4FDBF15B42BEAB32E0328937D58839"/>
    <w:rsid w:val="00CF381D"/>
    <w:pPr>
      <w:ind w:left="720"/>
      <w:contextualSpacing/>
    </w:pPr>
  </w:style>
  <w:style w:type="paragraph" w:customStyle="1" w:styleId="93CF473C1699416BA4DF6CF1D4C2347E39">
    <w:name w:val="93CF473C1699416BA4DF6CF1D4C2347E39"/>
    <w:rsid w:val="00CF381D"/>
    <w:pPr>
      <w:ind w:left="720"/>
      <w:contextualSpacing/>
    </w:pPr>
  </w:style>
  <w:style w:type="paragraph" w:customStyle="1" w:styleId="EF97604A86904879B316DBDC1E1AB34C12">
    <w:name w:val="EF97604A86904879B316DBDC1E1AB34C12"/>
    <w:rsid w:val="00CF381D"/>
  </w:style>
  <w:style w:type="paragraph" w:customStyle="1" w:styleId="4E55DDD1A6544F098C720087FF1012CB13">
    <w:name w:val="4E55DDD1A6544F098C720087FF1012CB13"/>
    <w:rsid w:val="00CF381D"/>
  </w:style>
  <w:style w:type="paragraph" w:customStyle="1" w:styleId="B2932A447BC94938AF5FD793C6D3A9E316">
    <w:name w:val="B2932A447BC94938AF5FD793C6D3A9E316"/>
    <w:rsid w:val="00CF381D"/>
  </w:style>
  <w:style w:type="paragraph" w:customStyle="1" w:styleId="512896D5FA8F494790524151A0C8BAF715">
    <w:name w:val="512896D5FA8F494790524151A0C8BAF715"/>
    <w:rsid w:val="00CF381D"/>
  </w:style>
  <w:style w:type="paragraph" w:customStyle="1" w:styleId="FC61BF55898C417BBD1B17D4F7B8FC2675">
    <w:name w:val="FC61BF55898C417BBD1B17D4F7B8FC2675"/>
    <w:rsid w:val="00CF381D"/>
  </w:style>
  <w:style w:type="paragraph" w:customStyle="1" w:styleId="93EF26B1FF344941A256ECAE1DDE034870">
    <w:name w:val="93EF26B1FF344941A256ECAE1DDE034870"/>
    <w:rsid w:val="00CF381D"/>
  </w:style>
  <w:style w:type="paragraph" w:customStyle="1" w:styleId="88907ED8C5234B8581B7AE1E9C2FC50D70">
    <w:name w:val="88907ED8C5234B8581B7AE1E9C2FC50D70"/>
    <w:rsid w:val="00CF381D"/>
  </w:style>
  <w:style w:type="paragraph" w:customStyle="1" w:styleId="2B96488E58AF4CD3B89441316143261170">
    <w:name w:val="2B96488E58AF4CD3B89441316143261170"/>
    <w:rsid w:val="00CF381D"/>
  </w:style>
  <w:style w:type="paragraph" w:customStyle="1" w:styleId="6BABE29EF4BC498B98788A60902AE1A352">
    <w:name w:val="6BABE29EF4BC498B98788A60902AE1A352"/>
    <w:rsid w:val="00CF381D"/>
  </w:style>
  <w:style w:type="paragraph" w:customStyle="1" w:styleId="3A6103A5D7B048F1A0C5A8AFC38F6CE021">
    <w:name w:val="3A6103A5D7B048F1A0C5A8AFC38F6CE021"/>
    <w:rsid w:val="00CF381D"/>
  </w:style>
  <w:style w:type="paragraph" w:customStyle="1" w:styleId="2E12CB6EAE884BA482AF830B29CA580819">
    <w:name w:val="2E12CB6EAE884BA482AF830B29CA580819"/>
    <w:rsid w:val="00CF381D"/>
  </w:style>
  <w:style w:type="paragraph" w:customStyle="1" w:styleId="3A2DD76EDE35437A9052F841D1452DB119">
    <w:name w:val="3A2DD76EDE35437A9052F841D1452DB119"/>
    <w:rsid w:val="00CF381D"/>
  </w:style>
  <w:style w:type="paragraph" w:customStyle="1" w:styleId="CBC384974B7A413899B2B4904B6FED4B19">
    <w:name w:val="CBC384974B7A413899B2B4904B6FED4B19"/>
    <w:rsid w:val="00CF381D"/>
  </w:style>
  <w:style w:type="paragraph" w:customStyle="1" w:styleId="6C0FBFC42BF747BAB430DE08BEAE2F2019">
    <w:name w:val="6C0FBFC42BF747BAB430DE08BEAE2F2019"/>
    <w:rsid w:val="00CF381D"/>
  </w:style>
  <w:style w:type="paragraph" w:customStyle="1" w:styleId="C32F90161512435AA5D7638E5006958219">
    <w:name w:val="C32F90161512435AA5D7638E5006958219"/>
    <w:rsid w:val="00CF381D"/>
  </w:style>
  <w:style w:type="paragraph" w:customStyle="1" w:styleId="28E3610D3D4B4C69A4E8F40C4BBB2ABB19">
    <w:name w:val="28E3610D3D4B4C69A4E8F40C4BBB2ABB19"/>
    <w:rsid w:val="00CF381D"/>
  </w:style>
  <w:style w:type="paragraph" w:customStyle="1" w:styleId="1A07DCA6195744F2AE9ABDF4C5CF8C6919">
    <w:name w:val="1A07DCA6195744F2AE9ABDF4C5CF8C6919"/>
    <w:rsid w:val="00CF381D"/>
  </w:style>
  <w:style w:type="paragraph" w:customStyle="1" w:styleId="942556474715436BB10D681698474FBE54">
    <w:name w:val="942556474715436BB10D681698474FBE54"/>
    <w:rsid w:val="00CF381D"/>
  </w:style>
  <w:style w:type="paragraph" w:customStyle="1" w:styleId="D3645A272FCF4AE587BB5A64A844158A19">
    <w:name w:val="D3645A272FCF4AE587BB5A64A844158A19"/>
    <w:rsid w:val="00CF381D"/>
  </w:style>
  <w:style w:type="paragraph" w:customStyle="1" w:styleId="8CDF8683BE51484DB46B894F2DB87BFD19">
    <w:name w:val="8CDF8683BE51484DB46B894F2DB87BFD19"/>
    <w:rsid w:val="00CF381D"/>
  </w:style>
  <w:style w:type="paragraph" w:customStyle="1" w:styleId="9D9F7B96879F418F8BFB1012CF6AD46B19">
    <w:name w:val="9D9F7B96879F418F8BFB1012CF6AD46B19"/>
    <w:rsid w:val="00CF381D"/>
  </w:style>
  <w:style w:type="paragraph" w:customStyle="1" w:styleId="21961B6EF9374A3396EDB0FD0C8672AA19">
    <w:name w:val="21961B6EF9374A3396EDB0FD0C8672AA19"/>
    <w:rsid w:val="00CF381D"/>
  </w:style>
  <w:style w:type="paragraph" w:customStyle="1" w:styleId="88251A15E15B48089F3B1AA1B77445DD19">
    <w:name w:val="88251A15E15B48089F3B1AA1B77445DD19"/>
    <w:rsid w:val="00CF381D"/>
  </w:style>
  <w:style w:type="paragraph" w:customStyle="1" w:styleId="2684E0B52F214A9BB6BE5AF538F19D0619">
    <w:name w:val="2684E0B52F214A9BB6BE5AF538F19D0619"/>
    <w:rsid w:val="00CF381D"/>
  </w:style>
  <w:style w:type="paragraph" w:customStyle="1" w:styleId="A80BFCDC454B4961B9C30002284BED0619">
    <w:name w:val="A80BFCDC454B4961B9C30002284BED0619"/>
    <w:rsid w:val="00CF381D"/>
  </w:style>
  <w:style w:type="paragraph" w:customStyle="1" w:styleId="07167E34D915464D88EE40F7913DB7468">
    <w:name w:val="07167E34D915464D88EE40F7913DB7468"/>
    <w:rsid w:val="00CF381D"/>
  </w:style>
  <w:style w:type="paragraph" w:customStyle="1" w:styleId="AA8C7BDE14BD43EFA0CC0AAA19CA633B10">
    <w:name w:val="AA8C7BDE14BD43EFA0CC0AAA19CA633B10"/>
    <w:rsid w:val="00CF381D"/>
  </w:style>
  <w:style w:type="paragraph" w:customStyle="1" w:styleId="9A299CF1B861469491F90DF280FBB81719">
    <w:name w:val="9A299CF1B861469491F90DF280FBB81719"/>
    <w:rsid w:val="00CF381D"/>
  </w:style>
  <w:style w:type="paragraph" w:customStyle="1" w:styleId="2413BDFB792840619C8B152B8D3791B59">
    <w:name w:val="2413BDFB792840619C8B152B8D3791B59"/>
    <w:rsid w:val="00CF381D"/>
  </w:style>
  <w:style w:type="paragraph" w:customStyle="1" w:styleId="70016DBE752B444F8F4275EE2AD9F97711">
    <w:name w:val="70016DBE752B444F8F4275EE2AD9F97711"/>
    <w:rsid w:val="00CF381D"/>
  </w:style>
  <w:style w:type="paragraph" w:customStyle="1" w:styleId="6D8E108478FC43DCBB268BFECB44FFEF7">
    <w:name w:val="6D8E108478FC43DCBB268BFECB44FFEF7"/>
    <w:rsid w:val="00CF381D"/>
  </w:style>
  <w:style w:type="paragraph" w:customStyle="1" w:styleId="6FA1EF34FC694C6B836B3B4F2BD303E04">
    <w:name w:val="6FA1EF34FC694C6B836B3B4F2BD303E04"/>
    <w:rsid w:val="00CF381D"/>
  </w:style>
  <w:style w:type="paragraph" w:customStyle="1" w:styleId="CB5E3C2D1B2741668C7A6D2C0C3CF51F3">
    <w:name w:val="CB5E3C2D1B2741668C7A6D2C0C3CF51F3"/>
    <w:rsid w:val="00CF381D"/>
  </w:style>
  <w:style w:type="paragraph" w:customStyle="1" w:styleId="D077C7E1DC7747CABD1F13397147DFF53">
    <w:name w:val="D077C7E1DC7747CABD1F13397147DFF53"/>
    <w:rsid w:val="00CF381D"/>
  </w:style>
  <w:style w:type="paragraph" w:customStyle="1" w:styleId="FEA1F62621754871A65D116F9FCB5AAB3">
    <w:name w:val="FEA1F62621754871A65D116F9FCB5AAB3"/>
    <w:rsid w:val="00CF381D"/>
  </w:style>
  <w:style w:type="paragraph" w:customStyle="1" w:styleId="C08B5D96883241C6B0C83ACB4A268D0B3">
    <w:name w:val="C08B5D96883241C6B0C83ACB4A268D0B3"/>
    <w:rsid w:val="00CF381D"/>
  </w:style>
  <w:style w:type="paragraph" w:customStyle="1" w:styleId="BC16F5354B3E4DEBACFD20100976C5D53">
    <w:name w:val="BC16F5354B3E4DEBACFD20100976C5D53"/>
    <w:rsid w:val="00CF381D"/>
  </w:style>
  <w:style w:type="paragraph" w:customStyle="1" w:styleId="5AD266BF92404C9EA67986FDAB3B0E3E3">
    <w:name w:val="5AD266BF92404C9EA67986FDAB3B0E3E3"/>
    <w:rsid w:val="00CF381D"/>
  </w:style>
  <w:style w:type="paragraph" w:customStyle="1" w:styleId="61E0C54BE3BD45A28F640F62567705523">
    <w:name w:val="61E0C54BE3BD45A28F640F62567705523"/>
    <w:rsid w:val="00CF381D"/>
  </w:style>
  <w:style w:type="paragraph" w:customStyle="1" w:styleId="2D3BD45D96D8413B9ABB81B2ED4E50273">
    <w:name w:val="2D3BD45D96D8413B9ABB81B2ED4E50273"/>
    <w:rsid w:val="00CF381D"/>
  </w:style>
  <w:style w:type="paragraph" w:customStyle="1" w:styleId="199F75249E1A48C88B644368CCABAA733">
    <w:name w:val="199F75249E1A48C88B644368CCABAA733"/>
    <w:rsid w:val="00CF381D"/>
  </w:style>
  <w:style w:type="paragraph" w:customStyle="1" w:styleId="6EF0A7EC15B848719F68028047074BAB3">
    <w:name w:val="6EF0A7EC15B848719F68028047074BAB3"/>
    <w:rsid w:val="00CF381D"/>
  </w:style>
  <w:style w:type="paragraph" w:customStyle="1" w:styleId="AB365D44C2CA47F29D88541C5DE011FE6">
    <w:name w:val="AB365D44C2CA47F29D88541C5DE011FE6"/>
    <w:rsid w:val="00CF381D"/>
  </w:style>
  <w:style w:type="paragraph" w:customStyle="1" w:styleId="93D865F345AE480492BF59E26A8F8C6B3">
    <w:name w:val="93D865F345AE480492BF59E26A8F8C6B3"/>
    <w:rsid w:val="00CF381D"/>
  </w:style>
  <w:style w:type="paragraph" w:customStyle="1" w:styleId="5259D7C020CA4EFBBCC03D0949CD3D3E5">
    <w:name w:val="5259D7C020CA4EFBBCC03D0949CD3D3E5"/>
    <w:rsid w:val="00CF381D"/>
  </w:style>
  <w:style w:type="paragraph" w:customStyle="1" w:styleId="192F558A23C64B7BBA41368A8247D5963">
    <w:name w:val="192F558A23C64B7BBA41368A8247D5963"/>
    <w:rsid w:val="00CF381D"/>
  </w:style>
  <w:style w:type="paragraph" w:customStyle="1" w:styleId="4CFCE07B2D8E4826AA9196757A4117B35">
    <w:name w:val="4CFCE07B2D8E4826AA9196757A4117B35"/>
    <w:rsid w:val="00CF381D"/>
  </w:style>
  <w:style w:type="paragraph" w:customStyle="1" w:styleId="7A106C499B264465AEB8D0B1D840638E3">
    <w:name w:val="7A106C499B264465AEB8D0B1D840638E3"/>
    <w:rsid w:val="00CF381D"/>
  </w:style>
  <w:style w:type="paragraph" w:customStyle="1" w:styleId="AC58EEC90AFB4742BE8775B82248BFEA5">
    <w:name w:val="AC58EEC90AFB4742BE8775B82248BFEA5"/>
    <w:rsid w:val="00CF381D"/>
  </w:style>
  <w:style w:type="paragraph" w:customStyle="1" w:styleId="F550ABA6920F4B2DB103C42973E690133">
    <w:name w:val="F550ABA6920F4B2DB103C42973E690133"/>
    <w:rsid w:val="00CF381D"/>
  </w:style>
  <w:style w:type="paragraph" w:customStyle="1" w:styleId="40B9372E49E54B30A560FE5951AB34C22">
    <w:name w:val="40B9372E49E54B30A560FE5951AB34C22"/>
    <w:rsid w:val="00CF381D"/>
    <w:pPr>
      <w:ind w:left="720"/>
      <w:contextualSpacing/>
    </w:pPr>
  </w:style>
  <w:style w:type="paragraph" w:customStyle="1" w:styleId="97E2E3E67C734E218D6E7C59ED96B2C840">
    <w:name w:val="97E2E3E67C734E218D6E7C59ED96B2C840"/>
    <w:rsid w:val="00CF381D"/>
  </w:style>
  <w:style w:type="paragraph" w:customStyle="1" w:styleId="C29813334F224D01A8F934DFA5882C7339">
    <w:name w:val="C29813334F224D01A8F934DFA5882C7339"/>
    <w:rsid w:val="00CF381D"/>
  </w:style>
  <w:style w:type="paragraph" w:customStyle="1" w:styleId="BD5D337293974E8B97DE2BCBA51BE35B39">
    <w:name w:val="BD5D337293974E8B97DE2BCBA51BE35B39"/>
    <w:rsid w:val="00CF381D"/>
  </w:style>
  <w:style w:type="paragraph" w:customStyle="1" w:styleId="6C87CEC6A784428B9FCF6C62FD63134743">
    <w:name w:val="6C87CEC6A784428B9FCF6C62FD63134743"/>
    <w:rsid w:val="00CF381D"/>
    <w:pPr>
      <w:ind w:left="720"/>
      <w:contextualSpacing/>
    </w:pPr>
  </w:style>
  <w:style w:type="paragraph" w:customStyle="1" w:styleId="3E4D4FDBF15B42BEAB32E0328937D58840">
    <w:name w:val="3E4D4FDBF15B42BEAB32E0328937D58840"/>
    <w:rsid w:val="00CF381D"/>
    <w:pPr>
      <w:ind w:left="720"/>
      <w:contextualSpacing/>
    </w:pPr>
  </w:style>
  <w:style w:type="paragraph" w:customStyle="1" w:styleId="93CF473C1699416BA4DF6CF1D4C2347E40">
    <w:name w:val="93CF473C1699416BA4DF6CF1D4C2347E40"/>
    <w:rsid w:val="00CF381D"/>
    <w:pPr>
      <w:ind w:left="720"/>
      <w:contextualSpacing/>
    </w:pPr>
  </w:style>
  <w:style w:type="paragraph" w:customStyle="1" w:styleId="EF97604A86904879B316DBDC1E1AB34C13">
    <w:name w:val="EF97604A86904879B316DBDC1E1AB34C13"/>
    <w:rsid w:val="00CF381D"/>
  </w:style>
  <w:style w:type="paragraph" w:customStyle="1" w:styleId="4E55DDD1A6544F098C720087FF1012CB14">
    <w:name w:val="4E55DDD1A6544F098C720087FF1012CB14"/>
    <w:rsid w:val="00CF381D"/>
  </w:style>
  <w:style w:type="paragraph" w:customStyle="1" w:styleId="B2932A447BC94938AF5FD793C6D3A9E317">
    <w:name w:val="B2932A447BC94938AF5FD793C6D3A9E317"/>
    <w:rsid w:val="00CF381D"/>
  </w:style>
  <w:style w:type="paragraph" w:customStyle="1" w:styleId="512896D5FA8F494790524151A0C8BAF716">
    <w:name w:val="512896D5FA8F494790524151A0C8BAF716"/>
    <w:rsid w:val="00CF381D"/>
  </w:style>
  <w:style w:type="paragraph" w:customStyle="1" w:styleId="8D4727C544A7483A93DB002223EC7BCB">
    <w:name w:val="8D4727C544A7483A93DB002223EC7BCB"/>
    <w:rsid w:val="00037BB9"/>
  </w:style>
  <w:style w:type="paragraph" w:customStyle="1" w:styleId="39C13F7ACCDE4F41982AD3EA55C9E023">
    <w:name w:val="39C13F7ACCDE4F41982AD3EA55C9E023"/>
    <w:rsid w:val="00037BB9"/>
  </w:style>
  <w:style w:type="paragraph" w:customStyle="1" w:styleId="72C23E22634B4DE996A67551083C1E71">
    <w:name w:val="72C23E22634B4DE996A67551083C1E71"/>
    <w:rsid w:val="00037BB9"/>
  </w:style>
  <w:style w:type="paragraph" w:customStyle="1" w:styleId="825DE73032FD42C69BD58508C3AE1A89">
    <w:name w:val="825DE73032FD42C69BD58508C3AE1A89"/>
    <w:rsid w:val="00037BB9"/>
  </w:style>
  <w:style w:type="paragraph" w:customStyle="1" w:styleId="8FBFC79F0CC4440BAC4381DF54652146">
    <w:name w:val="8FBFC79F0CC4440BAC4381DF54652146"/>
    <w:rsid w:val="00037BB9"/>
  </w:style>
  <w:style w:type="paragraph" w:customStyle="1" w:styleId="6DF2161A35764900B9BC7DA3DE21B897">
    <w:name w:val="6DF2161A35764900B9BC7DA3DE21B897"/>
    <w:rsid w:val="00037BB9"/>
  </w:style>
  <w:style w:type="paragraph" w:customStyle="1" w:styleId="A178A50C21114A768580315767BE3B62">
    <w:name w:val="A178A50C21114A768580315767BE3B62"/>
    <w:rsid w:val="00037BB9"/>
  </w:style>
  <w:style w:type="paragraph" w:customStyle="1" w:styleId="70A50E687CA44E65AF1187B35C77E0AC">
    <w:name w:val="70A50E687CA44E65AF1187B35C77E0AC"/>
    <w:rsid w:val="00037BB9"/>
  </w:style>
  <w:style w:type="paragraph" w:customStyle="1" w:styleId="E5F9EDA809424430A1DF2466019CC321">
    <w:name w:val="E5F9EDA809424430A1DF2466019CC321"/>
    <w:rsid w:val="00037BB9"/>
  </w:style>
  <w:style w:type="paragraph" w:customStyle="1" w:styleId="2412E06CE1FE428CB922752CAD177D2F">
    <w:name w:val="2412E06CE1FE428CB922752CAD177D2F"/>
    <w:rsid w:val="00037BB9"/>
  </w:style>
  <w:style w:type="paragraph" w:customStyle="1" w:styleId="2FE0BD9BB3CF4E67A815169A855796EA">
    <w:name w:val="2FE0BD9BB3CF4E67A815169A855796EA"/>
    <w:rsid w:val="00037BB9"/>
  </w:style>
  <w:style w:type="paragraph" w:customStyle="1" w:styleId="C37C4980F84D4CDE9B687486180617EA">
    <w:name w:val="C37C4980F84D4CDE9B687486180617EA"/>
    <w:rsid w:val="00037BB9"/>
  </w:style>
  <w:style w:type="paragraph" w:customStyle="1" w:styleId="AF275F14AA444525A63AEEEB7ECB01DD">
    <w:name w:val="AF275F14AA444525A63AEEEB7ECB01DD"/>
    <w:rsid w:val="00037BB9"/>
  </w:style>
  <w:style w:type="paragraph" w:customStyle="1" w:styleId="F911B7DB6F544ED1A87971776AACFB8F">
    <w:name w:val="F911B7DB6F544ED1A87971776AACFB8F"/>
    <w:rsid w:val="00037BB9"/>
  </w:style>
  <w:style w:type="paragraph" w:customStyle="1" w:styleId="A27F672F7EF34429AD6DF2C2B8D0BDAD">
    <w:name w:val="A27F672F7EF34429AD6DF2C2B8D0BDAD"/>
    <w:rsid w:val="00037BB9"/>
  </w:style>
  <w:style w:type="paragraph" w:customStyle="1" w:styleId="252641BB8C5040C19A60FEEBD8B2361F">
    <w:name w:val="252641BB8C5040C19A60FEEBD8B2361F"/>
    <w:rsid w:val="00037BB9"/>
  </w:style>
  <w:style w:type="paragraph" w:customStyle="1" w:styleId="18E1AE6D3FB14DA3986F6D4136C282B0">
    <w:name w:val="18E1AE6D3FB14DA3986F6D4136C282B0"/>
    <w:rsid w:val="00037BB9"/>
  </w:style>
  <w:style w:type="paragraph" w:customStyle="1" w:styleId="123491EDE3CD4395A64E5C81E0856A94">
    <w:name w:val="123491EDE3CD4395A64E5C81E0856A94"/>
    <w:rsid w:val="00037BB9"/>
  </w:style>
  <w:style w:type="paragraph" w:customStyle="1" w:styleId="C0A35C9383FF4EBC9BD51A45E9341346">
    <w:name w:val="C0A35C9383FF4EBC9BD51A45E9341346"/>
    <w:rsid w:val="00037BB9"/>
  </w:style>
  <w:style w:type="paragraph" w:customStyle="1" w:styleId="0D24055177CE4D7180BFF26B6BE419D9">
    <w:name w:val="0D24055177CE4D7180BFF26B6BE419D9"/>
    <w:rsid w:val="00037BB9"/>
  </w:style>
  <w:style w:type="paragraph" w:customStyle="1" w:styleId="FC61BF55898C417BBD1B17D4F7B8FC2676">
    <w:name w:val="FC61BF55898C417BBD1B17D4F7B8FC2676"/>
    <w:rsid w:val="00CC6309"/>
  </w:style>
  <w:style w:type="paragraph" w:customStyle="1" w:styleId="93EF26B1FF344941A256ECAE1DDE034871">
    <w:name w:val="93EF26B1FF344941A256ECAE1DDE034871"/>
    <w:rsid w:val="00CC6309"/>
  </w:style>
  <w:style w:type="paragraph" w:customStyle="1" w:styleId="88907ED8C5234B8581B7AE1E9C2FC50D71">
    <w:name w:val="88907ED8C5234B8581B7AE1E9C2FC50D71"/>
    <w:rsid w:val="00CC6309"/>
  </w:style>
  <w:style w:type="paragraph" w:customStyle="1" w:styleId="2B96488E58AF4CD3B89441316143261171">
    <w:name w:val="2B96488E58AF4CD3B89441316143261171"/>
    <w:rsid w:val="00CC6309"/>
  </w:style>
  <w:style w:type="paragraph" w:customStyle="1" w:styleId="6BABE29EF4BC498B98788A60902AE1A353">
    <w:name w:val="6BABE29EF4BC498B98788A60902AE1A353"/>
    <w:rsid w:val="00CC6309"/>
  </w:style>
  <w:style w:type="paragraph" w:customStyle="1" w:styleId="3A6103A5D7B048F1A0C5A8AFC38F6CE022">
    <w:name w:val="3A6103A5D7B048F1A0C5A8AFC38F6CE022"/>
    <w:rsid w:val="00CC6309"/>
  </w:style>
  <w:style w:type="paragraph" w:customStyle="1" w:styleId="2E12CB6EAE884BA482AF830B29CA580820">
    <w:name w:val="2E12CB6EAE884BA482AF830B29CA580820"/>
    <w:rsid w:val="00CC6309"/>
  </w:style>
  <w:style w:type="paragraph" w:customStyle="1" w:styleId="3A2DD76EDE35437A9052F841D1452DB120">
    <w:name w:val="3A2DD76EDE35437A9052F841D1452DB120"/>
    <w:rsid w:val="00CC6309"/>
  </w:style>
  <w:style w:type="paragraph" w:customStyle="1" w:styleId="CBC384974B7A413899B2B4904B6FED4B20">
    <w:name w:val="CBC384974B7A413899B2B4904B6FED4B20"/>
    <w:rsid w:val="00CC6309"/>
  </w:style>
  <w:style w:type="paragraph" w:customStyle="1" w:styleId="6C0FBFC42BF747BAB430DE08BEAE2F2020">
    <w:name w:val="6C0FBFC42BF747BAB430DE08BEAE2F2020"/>
    <w:rsid w:val="00CC6309"/>
  </w:style>
  <w:style w:type="paragraph" w:customStyle="1" w:styleId="C32F90161512435AA5D7638E5006958220">
    <w:name w:val="C32F90161512435AA5D7638E5006958220"/>
    <w:rsid w:val="00CC6309"/>
  </w:style>
  <w:style w:type="paragraph" w:customStyle="1" w:styleId="28E3610D3D4B4C69A4E8F40C4BBB2ABB20">
    <w:name w:val="28E3610D3D4B4C69A4E8F40C4BBB2ABB20"/>
    <w:rsid w:val="00CC6309"/>
  </w:style>
  <w:style w:type="paragraph" w:customStyle="1" w:styleId="1A07DCA6195744F2AE9ABDF4C5CF8C6920">
    <w:name w:val="1A07DCA6195744F2AE9ABDF4C5CF8C6920"/>
    <w:rsid w:val="00CC6309"/>
  </w:style>
  <w:style w:type="paragraph" w:customStyle="1" w:styleId="942556474715436BB10D681698474FBE55">
    <w:name w:val="942556474715436BB10D681698474FBE55"/>
    <w:rsid w:val="00CC6309"/>
  </w:style>
  <w:style w:type="paragraph" w:customStyle="1" w:styleId="D3645A272FCF4AE587BB5A64A844158A20">
    <w:name w:val="D3645A272FCF4AE587BB5A64A844158A20"/>
    <w:rsid w:val="00CC6309"/>
  </w:style>
  <w:style w:type="paragraph" w:customStyle="1" w:styleId="8CDF8683BE51484DB46B894F2DB87BFD20">
    <w:name w:val="8CDF8683BE51484DB46B894F2DB87BFD20"/>
    <w:rsid w:val="00CC6309"/>
  </w:style>
  <w:style w:type="paragraph" w:customStyle="1" w:styleId="9D9F7B96879F418F8BFB1012CF6AD46B20">
    <w:name w:val="9D9F7B96879F418F8BFB1012CF6AD46B20"/>
    <w:rsid w:val="00CC6309"/>
  </w:style>
  <w:style w:type="paragraph" w:customStyle="1" w:styleId="21961B6EF9374A3396EDB0FD0C8672AA20">
    <w:name w:val="21961B6EF9374A3396EDB0FD0C8672AA20"/>
    <w:rsid w:val="00CC6309"/>
  </w:style>
  <w:style w:type="paragraph" w:customStyle="1" w:styleId="88251A15E15B48089F3B1AA1B77445DD20">
    <w:name w:val="88251A15E15B48089F3B1AA1B77445DD20"/>
    <w:rsid w:val="00CC6309"/>
  </w:style>
  <w:style w:type="paragraph" w:customStyle="1" w:styleId="2684E0B52F214A9BB6BE5AF538F19D0620">
    <w:name w:val="2684E0B52F214A9BB6BE5AF538F19D0620"/>
    <w:rsid w:val="00CC6309"/>
  </w:style>
  <w:style w:type="paragraph" w:customStyle="1" w:styleId="A80BFCDC454B4961B9C30002284BED0620">
    <w:name w:val="A80BFCDC454B4961B9C30002284BED0620"/>
    <w:rsid w:val="00CC6309"/>
  </w:style>
  <w:style w:type="paragraph" w:customStyle="1" w:styleId="07167E34D915464D88EE40F7913DB7469">
    <w:name w:val="07167E34D915464D88EE40F7913DB7469"/>
    <w:rsid w:val="00CC6309"/>
  </w:style>
  <w:style w:type="paragraph" w:customStyle="1" w:styleId="AA8C7BDE14BD43EFA0CC0AAA19CA633B11">
    <w:name w:val="AA8C7BDE14BD43EFA0CC0AAA19CA633B11"/>
    <w:rsid w:val="00CC6309"/>
  </w:style>
  <w:style w:type="paragraph" w:customStyle="1" w:styleId="9A299CF1B861469491F90DF280FBB81720">
    <w:name w:val="9A299CF1B861469491F90DF280FBB81720"/>
    <w:rsid w:val="00CC6309"/>
  </w:style>
  <w:style w:type="paragraph" w:customStyle="1" w:styleId="2413BDFB792840619C8B152B8D3791B510">
    <w:name w:val="2413BDFB792840619C8B152B8D3791B510"/>
    <w:rsid w:val="00CC6309"/>
  </w:style>
  <w:style w:type="paragraph" w:customStyle="1" w:styleId="70016DBE752B444F8F4275EE2AD9F97712">
    <w:name w:val="70016DBE752B444F8F4275EE2AD9F97712"/>
    <w:rsid w:val="00CC6309"/>
  </w:style>
  <w:style w:type="paragraph" w:customStyle="1" w:styleId="6D8E108478FC43DCBB268BFECB44FFEF8">
    <w:name w:val="6D8E108478FC43DCBB268BFECB44FFEF8"/>
    <w:rsid w:val="00CC6309"/>
  </w:style>
  <w:style w:type="paragraph" w:customStyle="1" w:styleId="6FA1EF34FC694C6B836B3B4F2BD303E05">
    <w:name w:val="6FA1EF34FC694C6B836B3B4F2BD303E05"/>
    <w:rsid w:val="00CC6309"/>
  </w:style>
  <w:style w:type="paragraph" w:customStyle="1" w:styleId="CB5E3C2D1B2741668C7A6D2C0C3CF51F4">
    <w:name w:val="CB5E3C2D1B2741668C7A6D2C0C3CF51F4"/>
    <w:rsid w:val="00CC6309"/>
  </w:style>
  <w:style w:type="paragraph" w:customStyle="1" w:styleId="D077C7E1DC7747CABD1F13397147DFF54">
    <w:name w:val="D077C7E1DC7747CABD1F13397147DFF54"/>
    <w:rsid w:val="00CC6309"/>
  </w:style>
  <w:style w:type="paragraph" w:customStyle="1" w:styleId="FEA1F62621754871A65D116F9FCB5AAB4">
    <w:name w:val="FEA1F62621754871A65D116F9FCB5AAB4"/>
    <w:rsid w:val="00CC6309"/>
  </w:style>
  <w:style w:type="paragraph" w:customStyle="1" w:styleId="C08B5D96883241C6B0C83ACB4A268D0B4">
    <w:name w:val="C08B5D96883241C6B0C83ACB4A268D0B4"/>
    <w:rsid w:val="00CC6309"/>
  </w:style>
  <w:style w:type="paragraph" w:customStyle="1" w:styleId="BC16F5354B3E4DEBACFD20100976C5D54">
    <w:name w:val="BC16F5354B3E4DEBACFD20100976C5D54"/>
    <w:rsid w:val="00CC6309"/>
  </w:style>
  <w:style w:type="paragraph" w:customStyle="1" w:styleId="5AD266BF92404C9EA67986FDAB3B0E3E4">
    <w:name w:val="5AD266BF92404C9EA67986FDAB3B0E3E4"/>
    <w:rsid w:val="00CC6309"/>
  </w:style>
  <w:style w:type="paragraph" w:customStyle="1" w:styleId="61E0C54BE3BD45A28F640F62567705524">
    <w:name w:val="61E0C54BE3BD45A28F640F62567705524"/>
    <w:rsid w:val="00CC6309"/>
  </w:style>
  <w:style w:type="paragraph" w:customStyle="1" w:styleId="2D3BD45D96D8413B9ABB81B2ED4E50274">
    <w:name w:val="2D3BD45D96D8413B9ABB81B2ED4E50274"/>
    <w:rsid w:val="00CC6309"/>
  </w:style>
  <w:style w:type="paragraph" w:customStyle="1" w:styleId="199F75249E1A48C88B644368CCABAA734">
    <w:name w:val="199F75249E1A48C88B644368CCABAA734"/>
    <w:rsid w:val="00CC6309"/>
  </w:style>
  <w:style w:type="paragraph" w:customStyle="1" w:styleId="6EF0A7EC15B848719F68028047074BAB4">
    <w:name w:val="6EF0A7EC15B848719F68028047074BAB4"/>
    <w:rsid w:val="00CC6309"/>
  </w:style>
  <w:style w:type="paragraph" w:customStyle="1" w:styleId="AB365D44C2CA47F29D88541C5DE011FE7">
    <w:name w:val="AB365D44C2CA47F29D88541C5DE011FE7"/>
    <w:rsid w:val="00CC6309"/>
  </w:style>
  <w:style w:type="paragraph" w:customStyle="1" w:styleId="93D865F345AE480492BF59E26A8F8C6B4">
    <w:name w:val="93D865F345AE480492BF59E26A8F8C6B4"/>
    <w:rsid w:val="00CC6309"/>
  </w:style>
  <w:style w:type="paragraph" w:customStyle="1" w:styleId="5259D7C020CA4EFBBCC03D0949CD3D3E6">
    <w:name w:val="5259D7C020CA4EFBBCC03D0949CD3D3E6"/>
    <w:rsid w:val="00CC6309"/>
  </w:style>
  <w:style w:type="paragraph" w:customStyle="1" w:styleId="192F558A23C64B7BBA41368A8247D5964">
    <w:name w:val="192F558A23C64B7BBA41368A8247D5964"/>
    <w:rsid w:val="00CC6309"/>
  </w:style>
  <w:style w:type="paragraph" w:customStyle="1" w:styleId="4CFCE07B2D8E4826AA9196757A4117B36">
    <w:name w:val="4CFCE07B2D8E4826AA9196757A4117B36"/>
    <w:rsid w:val="00CC6309"/>
  </w:style>
  <w:style w:type="paragraph" w:customStyle="1" w:styleId="7A106C499B264465AEB8D0B1D840638E4">
    <w:name w:val="7A106C499B264465AEB8D0B1D840638E4"/>
    <w:rsid w:val="00CC6309"/>
  </w:style>
  <w:style w:type="paragraph" w:customStyle="1" w:styleId="AC58EEC90AFB4742BE8775B82248BFEA6">
    <w:name w:val="AC58EEC90AFB4742BE8775B82248BFEA6"/>
    <w:rsid w:val="00CC6309"/>
  </w:style>
  <w:style w:type="paragraph" w:customStyle="1" w:styleId="F550ABA6920F4B2DB103C42973E690134">
    <w:name w:val="F550ABA6920F4B2DB103C42973E690134"/>
    <w:rsid w:val="00CC6309"/>
  </w:style>
  <w:style w:type="paragraph" w:customStyle="1" w:styleId="40B9372E49E54B30A560FE5951AB34C23">
    <w:name w:val="40B9372E49E54B30A560FE5951AB34C23"/>
    <w:rsid w:val="00CC6309"/>
    <w:pPr>
      <w:ind w:left="720"/>
      <w:contextualSpacing/>
    </w:pPr>
  </w:style>
  <w:style w:type="paragraph" w:customStyle="1" w:styleId="2FE0BD9BB3CF4E67A815169A855796EA1">
    <w:name w:val="2FE0BD9BB3CF4E67A815169A855796EA1"/>
    <w:rsid w:val="00CC6309"/>
  </w:style>
  <w:style w:type="paragraph" w:customStyle="1" w:styleId="C37C4980F84D4CDE9B687486180617EA1">
    <w:name w:val="C37C4980F84D4CDE9B687486180617EA1"/>
    <w:rsid w:val="00CC6309"/>
  </w:style>
  <w:style w:type="paragraph" w:customStyle="1" w:styleId="AF275F14AA444525A63AEEEB7ECB01DD1">
    <w:name w:val="AF275F14AA444525A63AEEEB7ECB01DD1"/>
    <w:rsid w:val="00CC6309"/>
  </w:style>
  <w:style w:type="paragraph" w:customStyle="1" w:styleId="252641BB8C5040C19A60FEEBD8B2361F1">
    <w:name w:val="252641BB8C5040C19A60FEEBD8B2361F1"/>
    <w:rsid w:val="00CC6309"/>
    <w:pPr>
      <w:ind w:left="720"/>
      <w:contextualSpacing/>
    </w:pPr>
  </w:style>
  <w:style w:type="paragraph" w:customStyle="1" w:styleId="123491EDE3CD4395A64E5C81E0856A941">
    <w:name w:val="123491EDE3CD4395A64E5C81E0856A941"/>
    <w:rsid w:val="00CC6309"/>
    <w:pPr>
      <w:ind w:left="720"/>
      <w:contextualSpacing/>
    </w:pPr>
  </w:style>
  <w:style w:type="paragraph" w:customStyle="1" w:styleId="0D24055177CE4D7180BFF26B6BE419D91">
    <w:name w:val="0D24055177CE4D7180BFF26B6BE419D91"/>
    <w:rsid w:val="00CC6309"/>
    <w:pPr>
      <w:ind w:left="720"/>
      <w:contextualSpacing/>
    </w:pPr>
  </w:style>
  <w:style w:type="paragraph" w:customStyle="1" w:styleId="EF97604A86904879B316DBDC1E1AB34C14">
    <w:name w:val="EF97604A86904879B316DBDC1E1AB34C14"/>
    <w:rsid w:val="00CC6309"/>
  </w:style>
  <w:style w:type="paragraph" w:customStyle="1" w:styleId="4E55DDD1A6544F098C720087FF1012CB15">
    <w:name w:val="4E55DDD1A6544F098C720087FF1012CB15"/>
    <w:rsid w:val="00CC6309"/>
  </w:style>
  <w:style w:type="paragraph" w:customStyle="1" w:styleId="B2932A447BC94938AF5FD793C6D3A9E318">
    <w:name w:val="B2932A447BC94938AF5FD793C6D3A9E318"/>
    <w:rsid w:val="00CC6309"/>
  </w:style>
  <w:style w:type="paragraph" w:customStyle="1" w:styleId="512896D5FA8F494790524151A0C8BAF717">
    <w:name w:val="512896D5FA8F494790524151A0C8BAF717"/>
    <w:rsid w:val="00CC6309"/>
  </w:style>
  <w:style w:type="paragraph" w:customStyle="1" w:styleId="FC61BF55898C417BBD1B17D4F7B8FC2677">
    <w:name w:val="FC61BF55898C417BBD1B17D4F7B8FC2677"/>
    <w:rsid w:val="00CC6309"/>
  </w:style>
  <w:style w:type="paragraph" w:customStyle="1" w:styleId="93EF26B1FF344941A256ECAE1DDE034872">
    <w:name w:val="93EF26B1FF344941A256ECAE1DDE034872"/>
    <w:rsid w:val="00CC6309"/>
  </w:style>
  <w:style w:type="paragraph" w:customStyle="1" w:styleId="88907ED8C5234B8581B7AE1E9C2FC50D72">
    <w:name w:val="88907ED8C5234B8581B7AE1E9C2FC50D72"/>
    <w:rsid w:val="00CC6309"/>
  </w:style>
  <w:style w:type="paragraph" w:customStyle="1" w:styleId="2B96488E58AF4CD3B89441316143261172">
    <w:name w:val="2B96488E58AF4CD3B89441316143261172"/>
    <w:rsid w:val="00CC6309"/>
  </w:style>
  <w:style w:type="paragraph" w:customStyle="1" w:styleId="6BABE29EF4BC498B98788A60902AE1A354">
    <w:name w:val="6BABE29EF4BC498B98788A60902AE1A354"/>
    <w:rsid w:val="00CC6309"/>
  </w:style>
  <w:style w:type="paragraph" w:customStyle="1" w:styleId="3A6103A5D7B048F1A0C5A8AFC38F6CE023">
    <w:name w:val="3A6103A5D7B048F1A0C5A8AFC38F6CE023"/>
    <w:rsid w:val="00CC6309"/>
  </w:style>
  <w:style w:type="paragraph" w:customStyle="1" w:styleId="2E12CB6EAE884BA482AF830B29CA580821">
    <w:name w:val="2E12CB6EAE884BA482AF830B29CA580821"/>
    <w:rsid w:val="00CC6309"/>
  </w:style>
  <w:style w:type="paragraph" w:customStyle="1" w:styleId="3A2DD76EDE35437A9052F841D1452DB121">
    <w:name w:val="3A2DD76EDE35437A9052F841D1452DB121"/>
    <w:rsid w:val="00CC6309"/>
  </w:style>
  <w:style w:type="paragraph" w:customStyle="1" w:styleId="CBC384974B7A413899B2B4904B6FED4B21">
    <w:name w:val="CBC384974B7A413899B2B4904B6FED4B21"/>
    <w:rsid w:val="00CC6309"/>
  </w:style>
  <w:style w:type="paragraph" w:customStyle="1" w:styleId="6C0FBFC42BF747BAB430DE08BEAE2F2021">
    <w:name w:val="6C0FBFC42BF747BAB430DE08BEAE2F2021"/>
    <w:rsid w:val="00CC6309"/>
  </w:style>
  <w:style w:type="paragraph" w:customStyle="1" w:styleId="C32F90161512435AA5D7638E5006958221">
    <w:name w:val="C32F90161512435AA5D7638E5006958221"/>
    <w:rsid w:val="00CC6309"/>
  </w:style>
  <w:style w:type="paragraph" w:customStyle="1" w:styleId="28E3610D3D4B4C69A4E8F40C4BBB2ABB21">
    <w:name w:val="28E3610D3D4B4C69A4E8F40C4BBB2ABB21"/>
    <w:rsid w:val="00CC6309"/>
  </w:style>
  <w:style w:type="paragraph" w:customStyle="1" w:styleId="1A07DCA6195744F2AE9ABDF4C5CF8C6921">
    <w:name w:val="1A07DCA6195744F2AE9ABDF4C5CF8C6921"/>
    <w:rsid w:val="00CC6309"/>
  </w:style>
  <w:style w:type="paragraph" w:customStyle="1" w:styleId="942556474715436BB10D681698474FBE56">
    <w:name w:val="942556474715436BB10D681698474FBE56"/>
    <w:rsid w:val="00CC6309"/>
  </w:style>
  <w:style w:type="paragraph" w:customStyle="1" w:styleId="D3645A272FCF4AE587BB5A64A844158A21">
    <w:name w:val="D3645A272FCF4AE587BB5A64A844158A21"/>
    <w:rsid w:val="00CC6309"/>
  </w:style>
  <w:style w:type="paragraph" w:customStyle="1" w:styleId="8CDF8683BE51484DB46B894F2DB87BFD21">
    <w:name w:val="8CDF8683BE51484DB46B894F2DB87BFD21"/>
    <w:rsid w:val="00CC6309"/>
  </w:style>
  <w:style w:type="paragraph" w:customStyle="1" w:styleId="9D9F7B96879F418F8BFB1012CF6AD46B21">
    <w:name w:val="9D9F7B96879F418F8BFB1012CF6AD46B21"/>
    <w:rsid w:val="00CC6309"/>
  </w:style>
  <w:style w:type="paragraph" w:customStyle="1" w:styleId="21961B6EF9374A3396EDB0FD0C8672AA21">
    <w:name w:val="21961B6EF9374A3396EDB0FD0C8672AA21"/>
    <w:rsid w:val="00CC6309"/>
  </w:style>
  <w:style w:type="paragraph" w:customStyle="1" w:styleId="88251A15E15B48089F3B1AA1B77445DD21">
    <w:name w:val="88251A15E15B48089F3B1AA1B77445DD21"/>
    <w:rsid w:val="00CC6309"/>
  </w:style>
  <w:style w:type="paragraph" w:customStyle="1" w:styleId="2684E0B52F214A9BB6BE5AF538F19D0621">
    <w:name w:val="2684E0B52F214A9BB6BE5AF538F19D0621"/>
    <w:rsid w:val="00CC6309"/>
  </w:style>
  <w:style w:type="paragraph" w:customStyle="1" w:styleId="A80BFCDC454B4961B9C30002284BED0621">
    <w:name w:val="A80BFCDC454B4961B9C30002284BED0621"/>
    <w:rsid w:val="00CC6309"/>
  </w:style>
  <w:style w:type="paragraph" w:customStyle="1" w:styleId="07167E34D915464D88EE40F7913DB74610">
    <w:name w:val="07167E34D915464D88EE40F7913DB74610"/>
    <w:rsid w:val="00CC6309"/>
  </w:style>
  <w:style w:type="paragraph" w:customStyle="1" w:styleId="AA8C7BDE14BD43EFA0CC0AAA19CA633B12">
    <w:name w:val="AA8C7BDE14BD43EFA0CC0AAA19CA633B12"/>
    <w:rsid w:val="00CC6309"/>
  </w:style>
  <w:style w:type="paragraph" w:customStyle="1" w:styleId="9A299CF1B861469491F90DF280FBB81721">
    <w:name w:val="9A299CF1B861469491F90DF280FBB81721"/>
    <w:rsid w:val="00CC6309"/>
  </w:style>
  <w:style w:type="paragraph" w:customStyle="1" w:styleId="2413BDFB792840619C8B152B8D3791B511">
    <w:name w:val="2413BDFB792840619C8B152B8D3791B511"/>
    <w:rsid w:val="00CC6309"/>
  </w:style>
  <w:style w:type="paragraph" w:customStyle="1" w:styleId="70016DBE752B444F8F4275EE2AD9F97713">
    <w:name w:val="70016DBE752B444F8F4275EE2AD9F97713"/>
    <w:rsid w:val="00CC6309"/>
  </w:style>
  <w:style w:type="paragraph" w:customStyle="1" w:styleId="6D8E108478FC43DCBB268BFECB44FFEF9">
    <w:name w:val="6D8E108478FC43DCBB268BFECB44FFEF9"/>
    <w:rsid w:val="00CC6309"/>
  </w:style>
  <w:style w:type="paragraph" w:customStyle="1" w:styleId="6FA1EF34FC694C6B836B3B4F2BD303E06">
    <w:name w:val="6FA1EF34FC694C6B836B3B4F2BD303E06"/>
    <w:rsid w:val="00CC6309"/>
  </w:style>
  <w:style w:type="paragraph" w:customStyle="1" w:styleId="CB5E3C2D1B2741668C7A6D2C0C3CF51F5">
    <w:name w:val="CB5E3C2D1B2741668C7A6D2C0C3CF51F5"/>
    <w:rsid w:val="00CC6309"/>
  </w:style>
  <w:style w:type="paragraph" w:customStyle="1" w:styleId="D077C7E1DC7747CABD1F13397147DFF55">
    <w:name w:val="D077C7E1DC7747CABD1F13397147DFF55"/>
    <w:rsid w:val="00CC6309"/>
  </w:style>
  <w:style w:type="paragraph" w:customStyle="1" w:styleId="FEA1F62621754871A65D116F9FCB5AAB5">
    <w:name w:val="FEA1F62621754871A65D116F9FCB5AAB5"/>
    <w:rsid w:val="00CC6309"/>
  </w:style>
  <w:style w:type="paragraph" w:customStyle="1" w:styleId="C08B5D96883241C6B0C83ACB4A268D0B5">
    <w:name w:val="C08B5D96883241C6B0C83ACB4A268D0B5"/>
    <w:rsid w:val="00CC6309"/>
  </w:style>
  <w:style w:type="paragraph" w:customStyle="1" w:styleId="BC16F5354B3E4DEBACFD20100976C5D55">
    <w:name w:val="BC16F5354B3E4DEBACFD20100976C5D55"/>
    <w:rsid w:val="00CC6309"/>
  </w:style>
  <w:style w:type="paragraph" w:customStyle="1" w:styleId="5AD266BF92404C9EA67986FDAB3B0E3E5">
    <w:name w:val="5AD266BF92404C9EA67986FDAB3B0E3E5"/>
    <w:rsid w:val="00CC6309"/>
  </w:style>
  <w:style w:type="paragraph" w:customStyle="1" w:styleId="61E0C54BE3BD45A28F640F62567705525">
    <w:name w:val="61E0C54BE3BD45A28F640F62567705525"/>
    <w:rsid w:val="00CC6309"/>
  </w:style>
  <w:style w:type="paragraph" w:customStyle="1" w:styleId="2D3BD45D96D8413B9ABB81B2ED4E50275">
    <w:name w:val="2D3BD45D96D8413B9ABB81B2ED4E50275"/>
    <w:rsid w:val="00CC6309"/>
  </w:style>
  <w:style w:type="paragraph" w:customStyle="1" w:styleId="199F75249E1A48C88B644368CCABAA735">
    <w:name w:val="199F75249E1A48C88B644368CCABAA735"/>
    <w:rsid w:val="00CC6309"/>
  </w:style>
  <w:style w:type="paragraph" w:customStyle="1" w:styleId="6EF0A7EC15B848719F68028047074BAB5">
    <w:name w:val="6EF0A7EC15B848719F68028047074BAB5"/>
    <w:rsid w:val="00CC6309"/>
  </w:style>
  <w:style w:type="paragraph" w:customStyle="1" w:styleId="AB365D44C2CA47F29D88541C5DE011FE8">
    <w:name w:val="AB365D44C2CA47F29D88541C5DE011FE8"/>
    <w:rsid w:val="00CC6309"/>
  </w:style>
  <w:style w:type="paragraph" w:customStyle="1" w:styleId="93D865F345AE480492BF59E26A8F8C6B5">
    <w:name w:val="93D865F345AE480492BF59E26A8F8C6B5"/>
    <w:rsid w:val="00CC6309"/>
  </w:style>
  <w:style w:type="paragraph" w:customStyle="1" w:styleId="5259D7C020CA4EFBBCC03D0949CD3D3E7">
    <w:name w:val="5259D7C020CA4EFBBCC03D0949CD3D3E7"/>
    <w:rsid w:val="00CC6309"/>
  </w:style>
  <w:style w:type="paragraph" w:customStyle="1" w:styleId="192F558A23C64B7BBA41368A8247D5965">
    <w:name w:val="192F558A23C64B7BBA41368A8247D5965"/>
    <w:rsid w:val="00CC6309"/>
  </w:style>
  <w:style w:type="paragraph" w:customStyle="1" w:styleId="4CFCE07B2D8E4826AA9196757A4117B37">
    <w:name w:val="4CFCE07B2D8E4826AA9196757A4117B37"/>
    <w:rsid w:val="00CC6309"/>
  </w:style>
  <w:style w:type="paragraph" w:customStyle="1" w:styleId="7A106C499B264465AEB8D0B1D840638E5">
    <w:name w:val="7A106C499B264465AEB8D0B1D840638E5"/>
    <w:rsid w:val="00CC6309"/>
  </w:style>
  <w:style w:type="paragraph" w:customStyle="1" w:styleId="AC58EEC90AFB4742BE8775B82248BFEA7">
    <w:name w:val="AC58EEC90AFB4742BE8775B82248BFEA7"/>
    <w:rsid w:val="00CC6309"/>
  </w:style>
  <w:style w:type="paragraph" w:customStyle="1" w:styleId="F550ABA6920F4B2DB103C42973E690135">
    <w:name w:val="F550ABA6920F4B2DB103C42973E690135"/>
    <w:rsid w:val="00CC6309"/>
  </w:style>
  <w:style w:type="paragraph" w:customStyle="1" w:styleId="40B9372E49E54B30A560FE5951AB34C24">
    <w:name w:val="40B9372E49E54B30A560FE5951AB34C24"/>
    <w:rsid w:val="00CC6309"/>
    <w:pPr>
      <w:ind w:left="720"/>
      <w:contextualSpacing/>
    </w:pPr>
  </w:style>
  <w:style w:type="paragraph" w:customStyle="1" w:styleId="2FE0BD9BB3CF4E67A815169A855796EA2">
    <w:name w:val="2FE0BD9BB3CF4E67A815169A855796EA2"/>
    <w:rsid w:val="00CC6309"/>
  </w:style>
  <w:style w:type="paragraph" w:customStyle="1" w:styleId="C37C4980F84D4CDE9B687486180617EA2">
    <w:name w:val="C37C4980F84D4CDE9B687486180617EA2"/>
    <w:rsid w:val="00CC6309"/>
  </w:style>
  <w:style w:type="paragraph" w:customStyle="1" w:styleId="AF275F14AA444525A63AEEEB7ECB01DD2">
    <w:name w:val="AF275F14AA444525A63AEEEB7ECB01DD2"/>
    <w:rsid w:val="00CC6309"/>
  </w:style>
  <w:style w:type="paragraph" w:customStyle="1" w:styleId="252641BB8C5040C19A60FEEBD8B2361F2">
    <w:name w:val="252641BB8C5040C19A60FEEBD8B2361F2"/>
    <w:rsid w:val="00CC6309"/>
    <w:pPr>
      <w:ind w:left="720"/>
      <w:contextualSpacing/>
    </w:pPr>
  </w:style>
  <w:style w:type="paragraph" w:customStyle="1" w:styleId="123491EDE3CD4395A64E5C81E0856A942">
    <w:name w:val="123491EDE3CD4395A64E5C81E0856A942"/>
    <w:rsid w:val="00CC6309"/>
    <w:pPr>
      <w:ind w:left="720"/>
      <w:contextualSpacing/>
    </w:pPr>
  </w:style>
  <w:style w:type="paragraph" w:customStyle="1" w:styleId="0D24055177CE4D7180BFF26B6BE419D92">
    <w:name w:val="0D24055177CE4D7180BFF26B6BE419D92"/>
    <w:rsid w:val="00CC6309"/>
    <w:pPr>
      <w:ind w:left="720"/>
      <w:contextualSpacing/>
    </w:pPr>
  </w:style>
  <w:style w:type="paragraph" w:customStyle="1" w:styleId="EF97604A86904879B316DBDC1E1AB34C15">
    <w:name w:val="EF97604A86904879B316DBDC1E1AB34C15"/>
    <w:rsid w:val="00CC6309"/>
  </w:style>
  <w:style w:type="paragraph" w:customStyle="1" w:styleId="4E55DDD1A6544F098C720087FF1012CB16">
    <w:name w:val="4E55DDD1A6544F098C720087FF1012CB16"/>
    <w:rsid w:val="00CC6309"/>
  </w:style>
  <w:style w:type="paragraph" w:customStyle="1" w:styleId="B2932A447BC94938AF5FD793C6D3A9E319">
    <w:name w:val="B2932A447BC94938AF5FD793C6D3A9E319"/>
    <w:rsid w:val="00CC6309"/>
  </w:style>
  <w:style w:type="paragraph" w:customStyle="1" w:styleId="512896D5FA8F494790524151A0C8BAF718">
    <w:name w:val="512896D5FA8F494790524151A0C8BAF718"/>
    <w:rsid w:val="00CC6309"/>
  </w:style>
  <w:style w:type="paragraph" w:customStyle="1" w:styleId="85C8364FE3D74EEA90EEEC3C8699884F">
    <w:name w:val="85C8364FE3D74EEA90EEEC3C8699884F"/>
    <w:rsid w:val="006B576F"/>
    <w:rPr>
      <w:lang w:val="es-MX" w:eastAsia="es-MX"/>
    </w:rPr>
  </w:style>
  <w:style w:type="paragraph" w:customStyle="1" w:styleId="982D4AC3C270430B887155F753FE0789">
    <w:name w:val="982D4AC3C270430B887155F753FE0789"/>
    <w:rsid w:val="006B576F"/>
    <w:rPr>
      <w:lang w:val="es-MX" w:eastAsia="es-MX"/>
    </w:rPr>
  </w:style>
  <w:style w:type="paragraph" w:customStyle="1" w:styleId="BFDE09E584BC4FE38F50565732EC4D7E">
    <w:name w:val="BFDE09E584BC4FE38F50565732EC4D7E"/>
    <w:rsid w:val="006B576F"/>
    <w:rPr>
      <w:lang w:val="es-MX" w:eastAsia="es-MX"/>
    </w:rPr>
  </w:style>
  <w:style w:type="paragraph" w:customStyle="1" w:styleId="2177EE6D309046DC954FBA43CDB1555D">
    <w:name w:val="2177EE6D309046DC954FBA43CDB1555D"/>
    <w:rsid w:val="006B576F"/>
    <w:rPr>
      <w:lang w:val="es-MX" w:eastAsia="es-MX"/>
    </w:rPr>
  </w:style>
  <w:style w:type="paragraph" w:customStyle="1" w:styleId="5707ECBA343E4EC6A4A12A7D95E80CCD">
    <w:name w:val="5707ECBA343E4EC6A4A12A7D95E80CCD"/>
    <w:rsid w:val="006B576F"/>
    <w:rPr>
      <w:lang w:val="es-MX" w:eastAsia="es-MX"/>
    </w:rPr>
  </w:style>
  <w:style w:type="paragraph" w:customStyle="1" w:styleId="063F1C508345405E845849052010FBA2">
    <w:name w:val="063F1C508345405E845849052010FBA2"/>
    <w:rsid w:val="006B576F"/>
    <w:rPr>
      <w:lang w:val="es-MX" w:eastAsia="es-MX"/>
    </w:rPr>
  </w:style>
  <w:style w:type="paragraph" w:customStyle="1" w:styleId="E2A7C20800904FFE86996DC6676E797A">
    <w:name w:val="E2A7C20800904FFE86996DC6676E797A"/>
    <w:rsid w:val="006B576F"/>
    <w:rPr>
      <w:lang w:val="es-MX" w:eastAsia="es-MX"/>
    </w:rPr>
  </w:style>
  <w:style w:type="paragraph" w:customStyle="1" w:styleId="246356912C9943EABE6F9540BA251D39">
    <w:name w:val="246356912C9943EABE6F9540BA251D39"/>
    <w:rsid w:val="006B576F"/>
    <w:rPr>
      <w:lang w:val="es-MX" w:eastAsia="es-MX"/>
    </w:rPr>
  </w:style>
  <w:style w:type="paragraph" w:customStyle="1" w:styleId="E37C9191200048A1B339B3BC92E9B6F0">
    <w:name w:val="E37C9191200048A1B339B3BC92E9B6F0"/>
    <w:rsid w:val="006B576F"/>
    <w:rPr>
      <w:lang w:val="es-MX" w:eastAsia="es-MX"/>
    </w:rPr>
  </w:style>
  <w:style w:type="paragraph" w:customStyle="1" w:styleId="8907BC3E36A24D0C8743FA226E476B44">
    <w:name w:val="8907BC3E36A24D0C8743FA226E476B44"/>
    <w:rsid w:val="006B576F"/>
    <w:rPr>
      <w:lang w:val="es-MX" w:eastAsia="es-MX"/>
    </w:rPr>
  </w:style>
  <w:style w:type="paragraph" w:customStyle="1" w:styleId="CD552CC580754477A2C231CD17F46C99">
    <w:name w:val="CD552CC580754477A2C231CD17F46C99"/>
    <w:rsid w:val="006B576F"/>
    <w:rPr>
      <w:lang w:val="es-MX" w:eastAsia="es-MX"/>
    </w:rPr>
  </w:style>
  <w:style w:type="paragraph" w:customStyle="1" w:styleId="443F8F6090B54717BA901EF6E4A3317F">
    <w:name w:val="443F8F6090B54717BA901EF6E4A3317F"/>
    <w:rsid w:val="006B576F"/>
    <w:rPr>
      <w:lang w:val="es-MX" w:eastAsia="es-MX"/>
    </w:rPr>
  </w:style>
  <w:style w:type="paragraph" w:customStyle="1" w:styleId="590CA7ABC84949DF8F27E3ED56878626">
    <w:name w:val="590CA7ABC84949DF8F27E3ED56878626"/>
    <w:rsid w:val="006B576F"/>
    <w:rPr>
      <w:lang w:val="es-MX" w:eastAsia="es-MX"/>
    </w:rPr>
  </w:style>
  <w:style w:type="paragraph" w:customStyle="1" w:styleId="A74D76C1DEBC4F17B82B78448A54CFC9">
    <w:name w:val="A74D76C1DEBC4F17B82B78448A54CFC9"/>
    <w:rsid w:val="006B576F"/>
    <w:rPr>
      <w:lang w:val="es-MX" w:eastAsia="es-MX"/>
    </w:rPr>
  </w:style>
  <w:style w:type="paragraph" w:customStyle="1" w:styleId="BF651794717A42BA8B3E1889AAB35C88">
    <w:name w:val="BF651794717A42BA8B3E1889AAB35C88"/>
    <w:rsid w:val="006B576F"/>
    <w:rPr>
      <w:lang w:val="es-MX" w:eastAsia="es-MX"/>
    </w:rPr>
  </w:style>
  <w:style w:type="paragraph" w:customStyle="1" w:styleId="05884BA375C841F0A3B89ADE11E2B850">
    <w:name w:val="05884BA375C841F0A3B89ADE11E2B850"/>
    <w:rsid w:val="006B576F"/>
    <w:rPr>
      <w:lang w:val="es-MX" w:eastAsia="es-MX"/>
    </w:rPr>
  </w:style>
  <w:style w:type="paragraph" w:customStyle="1" w:styleId="DE952FC71D4C4FBE95F0CEB4CD2DD14F">
    <w:name w:val="DE952FC71D4C4FBE95F0CEB4CD2DD14F"/>
    <w:rsid w:val="006B576F"/>
    <w:rPr>
      <w:lang w:val="es-MX" w:eastAsia="es-MX"/>
    </w:rPr>
  </w:style>
  <w:style w:type="paragraph" w:customStyle="1" w:styleId="179733E9E4D0461794FAAD6C2153F962">
    <w:name w:val="179733E9E4D0461794FAAD6C2153F962"/>
    <w:rsid w:val="006B576F"/>
    <w:rPr>
      <w:lang w:val="es-MX" w:eastAsia="es-MX"/>
    </w:rPr>
  </w:style>
  <w:style w:type="paragraph" w:customStyle="1" w:styleId="3DBCA21C36394AD2A7576C0714D82ADD">
    <w:name w:val="3DBCA21C36394AD2A7576C0714D82ADD"/>
    <w:rsid w:val="006B576F"/>
    <w:rPr>
      <w:lang w:val="es-MX" w:eastAsia="es-MX"/>
    </w:rPr>
  </w:style>
  <w:style w:type="paragraph" w:customStyle="1" w:styleId="F4E54260D9554F3A9F7550D3596C05E9">
    <w:name w:val="F4E54260D9554F3A9F7550D3596C05E9"/>
    <w:rsid w:val="006B576F"/>
    <w:rPr>
      <w:lang w:val="es-MX" w:eastAsia="es-MX"/>
    </w:rPr>
  </w:style>
  <w:style w:type="paragraph" w:customStyle="1" w:styleId="58B08010296747A6ABB0B135B1162DED">
    <w:name w:val="58B08010296747A6ABB0B135B1162DED"/>
    <w:rsid w:val="006B576F"/>
    <w:rPr>
      <w:lang w:val="es-MX" w:eastAsia="es-MX"/>
    </w:rPr>
  </w:style>
  <w:style w:type="paragraph" w:customStyle="1" w:styleId="990583EFD5D940AE9A150929D83F17A4">
    <w:name w:val="990583EFD5D940AE9A150929D83F17A4"/>
    <w:rsid w:val="006B576F"/>
    <w:rPr>
      <w:lang w:val="es-MX" w:eastAsia="es-MX"/>
    </w:rPr>
  </w:style>
  <w:style w:type="paragraph" w:customStyle="1" w:styleId="E2F705BC360144C180785896335B4089">
    <w:name w:val="E2F705BC360144C180785896335B4089"/>
    <w:rsid w:val="006B576F"/>
    <w:rPr>
      <w:lang w:val="es-MX" w:eastAsia="es-MX"/>
    </w:rPr>
  </w:style>
  <w:style w:type="paragraph" w:customStyle="1" w:styleId="472811A1BDA04A40B7F4E709D4AB9873">
    <w:name w:val="472811A1BDA04A40B7F4E709D4AB9873"/>
    <w:rsid w:val="006B576F"/>
    <w:rPr>
      <w:lang w:val="es-MX" w:eastAsia="es-MX"/>
    </w:rPr>
  </w:style>
  <w:style w:type="paragraph" w:customStyle="1" w:styleId="D42DB4E230A547FFA0B43957FD11EC59">
    <w:name w:val="D42DB4E230A547FFA0B43957FD11EC59"/>
    <w:rsid w:val="006B576F"/>
    <w:rPr>
      <w:lang w:val="es-MX" w:eastAsia="es-MX"/>
    </w:rPr>
  </w:style>
  <w:style w:type="paragraph" w:customStyle="1" w:styleId="44010C653ED44CD294FA9A718403D8DA">
    <w:name w:val="44010C653ED44CD294FA9A718403D8DA"/>
    <w:rsid w:val="006B576F"/>
    <w:rPr>
      <w:lang w:val="es-MX" w:eastAsia="es-MX"/>
    </w:rPr>
  </w:style>
  <w:style w:type="paragraph" w:customStyle="1" w:styleId="F3FD30BD7F6C4CC39276D1D70150B2C5">
    <w:name w:val="F3FD30BD7F6C4CC39276D1D70150B2C5"/>
    <w:rsid w:val="006B576F"/>
    <w:rPr>
      <w:lang w:val="es-MX" w:eastAsia="es-MX"/>
    </w:rPr>
  </w:style>
  <w:style w:type="paragraph" w:customStyle="1" w:styleId="BC6B14A721584A86800E53C20CB10D22">
    <w:name w:val="BC6B14A721584A86800E53C20CB10D22"/>
    <w:rsid w:val="006B576F"/>
    <w:rPr>
      <w:lang w:val="es-MX" w:eastAsia="es-MX"/>
    </w:rPr>
  </w:style>
  <w:style w:type="paragraph" w:customStyle="1" w:styleId="F0B195D5B62A4216BD018EFABC5473D1">
    <w:name w:val="F0B195D5B62A4216BD018EFABC5473D1"/>
    <w:rsid w:val="006B576F"/>
    <w:rPr>
      <w:lang w:val="es-MX" w:eastAsia="es-MX"/>
    </w:rPr>
  </w:style>
  <w:style w:type="paragraph" w:customStyle="1" w:styleId="DA1542B5C4D0437998B3E14936DE5FCD">
    <w:name w:val="DA1542B5C4D0437998B3E14936DE5FCD"/>
    <w:rsid w:val="006B576F"/>
    <w:rPr>
      <w:lang w:val="es-MX" w:eastAsia="es-MX"/>
    </w:rPr>
  </w:style>
  <w:style w:type="paragraph" w:customStyle="1" w:styleId="EDE048406C87407893F5B499F80F5EEC">
    <w:name w:val="EDE048406C87407893F5B499F80F5EEC"/>
    <w:rsid w:val="006B576F"/>
    <w:rPr>
      <w:lang w:val="es-MX" w:eastAsia="es-MX"/>
    </w:rPr>
  </w:style>
  <w:style w:type="paragraph" w:customStyle="1" w:styleId="3C4022D48A624EC58DFD6C6974615A4A">
    <w:name w:val="3C4022D48A624EC58DFD6C6974615A4A"/>
    <w:rsid w:val="006B576F"/>
    <w:rPr>
      <w:lang w:val="es-MX" w:eastAsia="es-MX"/>
    </w:rPr>
  </w:style>
  <w:style w:type="paragraph" w:customStyle="1" w:styleId="7871D1B4F0414C619F743EA592617C17">
    <w:name w:val="7871D1B4F0414C619F743EA592617C17"/>
    <w:rsid w:val="006B576F"/>
    <w:rPr>
      <w:lang w:val="es-MX" w:eastAsia="es-MX"/>
    </w:rPr>
  </w:style>
  <w:style w:type="paragraph" w:customStyle="1" w:styleId="422CD665E2884B1BAE98367B5D0617D2">
    <w:name w:val="422CD665E2884B1BAE98367B5D0617D2"/>
    <w:rsid w:val="006B576F"/>
    <w:rPr>
      <w:lang w:val="es-MX" w:eastAsia="es-MX"/>
    </w:rPr>
  </w:style>
  <w:style w:type="paragraph" w:customStyle="1" w:styleId="6EE2520B0C154699A864D08203A464C4">
    <w:name w:val="6EE2520B0C154699A864D08203A464C4"/>
    <w:rsid w:val="006B576F"/>
    <w:rPr>
      <w:lang w:val="es-MX" w:eastAsia="es-MX"/>
    </w:rPr>
  </w:style>
  <w:style w:type="paragraph" w:customStyle="1" w:styleId="52F4B60117514A5D82BDE70E58B96AA4">
    <w:name w:val="52F4B60117514A5D82BDE70E58B96AA4"/>
    <w:rsid w:val="006B576F"/>
    <w:rPr>
      <w:lang w:val="es-MX" w:eastAsia="es-MX"/>
    </w:rPr>
  </w:style>
  <w:style w:type="paragraph" w:customStyle="1" w:styleId="C8C60049A29B42DEACB7BC8D9DC33149">
    <w:name w:val="C8C60049A29B42DEACB7BC8D9DC33149"/>
    <w:rsid w:val="006B576F"/>
    <w:rPr>
      <w:lang w:val="es-MX" w:eastAsia="es-MX"/>
    </w:rPr>
  </w:style>
  <w:style w:type="paragraph" w:customStyle="1" w:styleId="3CD7CC74996843708037C88C85ECF7D1">
    <w:name w:val="3CD7CC74996843708037C88C85ECF7D1"/>
    <w:rsid w:val="006B576F"/>
    <w:rPr>
      <w:lang w:val="es-MX" w:eastAsia="es-MX"/>
    </w:rPr>
  </w:style>
  <w:style w:type="paragraph" w:customStyle="1" w:styleId="AC578550B68440B49D2B260B97C9F58E">
    <w:name w:val="AC578550B68440B49D2B260B97C9F58E"/>
    <w:rsid w:val="006B576F"/>
    <w:rPr>
      <w:lang w:val="es-MX" w:eastAsia="es-MX"/>
    </w:rPr>
  </w:style>
  <w:style w:type="paragraph" w:customStyle="1" w:styleId="C4D3FB078FEE4CA39AC2D5849035F2CD">
    <w:name w:val="C4D3FB078FEE4CA39AC2D5849035F2CD"/>
    <w:rsid w:val="006B576F"/>
    <w:rPr>
      <w:lang w:val="es-MX" w:eastAsia="es-MX"/>
    </w:rPr>
  </w:style>
  <w:style w:type="paragraph" w:customStyle="1" w:styleId="D76B3EA42B624DE585FD9DD3FAD484DF">
    <w:name w:val="D76B3EA42B624DE585FD9DD3FAD484DF"/>
    <w:rsid w:val="006B576F"/>
    <w:rPr>
      <w:lang w:val="es-MX" w:eastAsia="es-MX"/>
    </w:rPr>
  </w:style>
  <w:style w:type="paragraph" w:customStyle="1" w:styleId="9DBD51837EA547B79499639A3955314D">
    <w:name w:val="9DBD51837EA547B79499639A3955314D"/>
    <w:rsid w:val="006B576F"/>
    <w:rPr>
      <w:lang w:val="es-MX" w:eastAsia="es-MX"/>
    </w:rPr>
  </w:style>
  <w:style w:type="paragraph" w:customStyle="1" w:styleId="733FE85396B04054AA1698B383C1BC83">
    <w:name w:val="733FE85396B04054AA1698B383C1BC83"/>
    <w:rsid w:val="006B576F"/>
    <w:rPr>
      <w:lang w:val="es-MX" w:eastAsia="es-MX"/>
    </w:rPr>
  </w:style>
  <w:style w:type="paragraph" w:customStyle="1" w:styleId="C047B36AAC61405EB1A4862E7D8B0A72">
    <w:name w:val="C047B36AAC61405EB1A4862E7D8B0A72"/>
    <w:rsid w:val="006B576F"/>
    <w:rPr>
      <w:lang w:val="es-MX" w:eastAsia="es-MX"/>
    </w:rPr>
  </w:style>
  <w:style w:type="paragraph" w:customStyle="1" w:styleId="40996CE3C90E43BEA9CE48841CEB42CF">
    <w:name w:val="40996CE3C90E43BEA9CE48841CEB42CF"/>
    <w:rsid w:val="006B576F"/>
    <w:rPr>
      <w:lang w:val="es-MX" w:eastAsia="es-MX"/>
    </w:rPr>
  </w:style>
  <w:style w:type="paragraph" w:customStyle="1" w:styleId="81D5A6E624DD44A78F3E0C0590CE566D">
    <w:name w:val="81D5A6E624DD44A78F3E0C0590CE566D"/>
    <w:rsid w:val="006B576F"/>
    <w:rPr>
      <w:lang w:val="es-MX" w:eastAsia="es-MX"/>
    </w:rPr>
  </w:style>
  <w:style w:type="paragraph" w:customStyle="1" w:styleId="8312D686462F434EAF7B3ABFA7B5F3DA">
    <w:name w:val="8312D686462F434EAF7B3ABFA7B5F3DA"/>
    <w:rsid w:val="006B576F"/>
    <w:rPr>
      <w:lang w:val="es-MX" w:eastAsia="es-MX"/>
    </w:rPr>
  </w:style>
  <w:style w:type="paragraph" w:customStyle="1" w:styleId="662DF44A18B444CD875B467FE49E606E">
    <w:name w:val="662DF44A18B444CD875B467FE49E606E"/>
    <w:rsid w:val="006B576F"/>
    <w:rPr>
      <w:lang w:val="es-MX" w:eastAsia="es-MX"/>
    </w:rPr>
  </w:style>
  <w:style w:type="paragraph" w:customStyle="1" w:styleId="36EDBCD21A2E483FB2BB7A5F44220678">
    <w:name w:val="36EDBCD21A2E483FB2BB7A5F44220678"/>
    <w:rsid w:val="006B576F"/>
    <w:rPr>
      <w:lang w:val="es-MX" w:eastAsia="es-MX"/>
    </w:rPr>
  </w:style>
  <w:style w:type="paragraph" w:customStyle="1" w:styleId="1F6850EA87B4494C984A32378450BDC3">
    <w:name w:val="1F6850EA87B4494C984A32378450BDC3"/>
    <w:rsid w:val="006B576F"/>
    <w:rPr>
      <w:lang w:val="es-MX" w:eastAsia="es-MX"/>
    </w:rPr>
  </w:style>
  <w:style w:type="paragraph" w:customStyle="1" w:styleId="DBD40BC8F6DE492391E974C0E8E0D64F">
    <w:name w:val="DBD40BC8F6DE492391E974C0E8E0D64F"/>
    <w:rsid w:val="006B576F"/>
    <w:rPr>
      <w:lang w:val="es-MX" w:eastAsia="es-MX"/>
    </w:rPr>
  </w:style>
  <w:style w:type="paragraph" w:customStyle="1" w:styleId="73C1AD7DFC9A45559DB533F54E2AC58E">
    <w:name w:val="73C1AD7DFC9A45559DB533F54E2AC58E"/>
    <w:rsid w:val="006B576F"/>
    <w:rPr>
      <w:lang w:val="es-MX" w:eastAsia="es-MX"/>
    </w:rPr>
  </w:style>
  <w:style w:type="paragraph" w:customStyle="1" w:styleId="D3FB488E6DE44DD0AC1A1AEA1ED3B7E2">
    <w:name w:val="D3FB488E6DE44DD0AC1A1AEA1ED3B7E2"/>
    <w:rsid w:val="006B576F"/>
    <w:rPr>
      <w:lang w:val="es-MX" w:eastAsia="es-MX"/>
    </w:rPr>
  </w:style>
  <w:style w:type="paragraph" w:customStyle="1" w:styleId="FF0474E9C5B948B084570834D8274B7D">
    <w:name w:val="FF0474E9C5B948B084570834D8274B7D"/>
    <w:rsid w:val="006B576F"/>
    <w:rPr>
      <w:lang w:val="es-MX" w:eastAsia="es-MX"/>
    </w:rPr>
  </w:style>
  <w:style w:type="paragraph" w:customStyle="1" w:styleId="6B402BFC5CFE4ADFA66DADC55D210141">
    <w:name w:val="6B402BFC5CFE4ADFA66DADC55D210141"/>
    <w:rsid w:val="006B576F"/>
    <w:rPr>
      <w:lang w:val="es-MX" w:eastAsia="es-MX"/>
    </w:rPr>
  </w:style>
  <w:style w:type="paragraph" w:customStyle="1" w:styleId="9F7E6E4DF5F941308576CD6F7EE92704">
    <w:name w:val="9F7E6E4DF5F941308576CD6F7EE92704"/>
    <w:rsid w:val="006B576F"/>
    <w:rPr>
      <w:lang w:val="es-MX" w:eastAsia="es-MX"/>
    </w:rPr>
  </w:style>
  <w:style w:type="paragraph" w:customStyle="1" w:styleId="1D1EB2B51B1043E5A2CCBB3784D95603">
    <w:name w:val="1D1EB2B51B1043E5A2CCBB3784D95603"/>
    <w:rsid w:val="006B576F"/>
    <w:rPr>
      <w:lang w:val="es-MX" w:eastAsia="es-MX"/>
    </w:rPr>
  </w:style>
  <w:style w:type="paragraph" w:customStyle="1" w:styleId="D77D2FE713D34C5DB9F9D32392B7192B">
    <w:name w:val="D77D2FE713D34C5DB9F9D32392B7192B"/>
    <w:rsid w:val="006B576F"/>
    <w:rPr>
      <w:lang w:val="es-MX" w:eastAsia="es-MX"/>
    </w:rPr>
  </w:style>
  <w:style w:type="paragraph" w:customStyle="1" w:styleId="F870895E485941BEB114FB349599989C">
    <w:name w:val="F870895E485941BEB114FB349599989C"/>
    <w:rsid w:val="006B576F"/>
    <w:rPr>
      <w:lang w:val="es-MX" w:eastAsia="es-MX"/>
    </w:rPr>
  </w:style>
  <w:style w:type="paragraph" w:customStyle="1" w:styleId="01110E5D6C0849EA9AB84C7864223AE0">
    <w:name w:val="01110E5D6C0849EA9AB84C7864223AE0"/>
    <w:rsid w:val="006B576F"/>
    <w:rPr>
      <w:lang w:val="es-MX" w:eastAsia="es-MX"/>
    </w:rPr>
  </w:style>
  <w:style w:type="paragraph" w:customStyle="1" w:styleId="52FE22740CBF4642BFDF282D7458F3E7">
    <w:name w:val="52FE22740CBF4642BFDF282D7458F3E7"/>
    <w:rsid w:val="006B576F"/>
    <w:rPr>
      <w:lang w:val="es-MX" w:eastAsia="es-MX"/>
    </w:rPr>
  </w:style>
  <w:style w:type="paragraph" w:customStyle="1" w:styleId="FAC80FF827964E91920A9B2E04C959AD">
    <w:name w:val="FAC80FF827964E91920A9B2E04C959AD"/>
    <w:rsid w:val="006B576F"/>
    <w:rPr>
      <w:lang w:val="es-MX" w:eastAsia="es-MX"/>
    </w:rPr>
  </w:style>
  <w:style w:type="paragraph" w:customStyle="1" w:styleId="59175CB9F25C4D509DD40D6EE3386F40">
    <w:name w:val="59175CB9F25C4D509DD40D6EE3386F40"/>
    <w:rsid w:val="006B576F"/>
    <w:rPr>
      <w:lang w:val="es-MX" w:eastAsia="es-MX"/>
    </w:rPr>
  </w:style>
  <w:style w:type="paragraph" w:customStyle="1" w:styleId="4BA55741B90046F180AF50AE8241C040">
    <w:name w:val="4BA55741B90046F180AF50AE8241C040"/>
    <w:rsid w:val="006B576F"/>
    <w:rPr>
      <w:lang w:val="es-MX" w:eastAsia="es-MX"/>
    </w:rPr>
  </w:style>
  <w:style w:type="paragraph" w:customStyle="1" w:styleId="4FB6C10DDD2B434A9731990EB6E12363">
    <w:name w:val="4FB6C10DDD2B434A9731990EB6E12363"/>
    <w:rsid w:val="006B576F"/>
    <w:rPr>
      <w:lang w:val="es-MX" w:eastAsia="es-MX"/>
    </w:rPr>
  </w:style>
  <w:style w:type="paragraph" w:customStyle="1" w:styleId="E630E40AF9904FE99DF988C7FFABF854">
    <w:name w:val="E630E40AF9904FE99DF988C7FFABF854"/>
    <w:rsid w:val="006B576F"/>
    <w:rPr>
      <w:lang w:val="es-MX" w:eastAsia="es-MX"/>
    </w:rPr>
  </w:style>
  <w:style w:type="paragraph" w:customStyle="1" w:styleId="9C4C6CAA991E457F9BC17CC914CA8329">
    <w:name w:val="9C4C6CAA991E457F9BC17CC914CA8329"/>
    <w:rsid w:val="006B576F"/>
    <w:rPr>
      <w:lang w:val="es-MX" w:eastAsia="es-MX"/>
    </w:rPr>
  </w:style>
  <w:style w:type="paragraph" w:customStyle="1" w:styleId="AA8387ADAA29438D8379F23E76B0E348">
    <w:name w:val="AA8387ADAA29438D8379F23E76B0E348"/>
    <w:rsid w:val="006B576F"/>
    <w:rPr>
      <w:lang w:val="es-MX" w:eastAsia="es-MX"/>
    </w:rPr>
  </w:style>
  <w:style w:type="paragraph" w:customStyle="1" w:styleId="A8A07E7ECEE44DAA9AE13E1E766FF1DE">
    <w:name w:val="A8A07E7ECEE44DAA9AE13E1E766FF1DE"/>
    <w:rsid w:val="006B576F"/>
    <w:rPr>
      <w:lang w:val="es-MX" w:eastAsia="es-MX"/>
    </w:rPr>
  </w:style>
  <w:style w:type="paragraph" w:customStyle="1" w:styleId="181C79FE7116476BA7709FB78F1D30AC">
    <w:name w:val="181C79FE7116476BA7709FB78F1D30AC"/>
    <w:rsid w:val="006B576F"/>
    <w:rPr>
      <w:lang w:val="es-MX" w:eastAsia="es-MX"/>
    </w:rPr>
  </w:style>
  <w:style w:type="paragraph" w:customStyle="1" w:styleId="35BFBA662A9B40D4920E9EF5F0C1516C">
    <w:name w:val="35BFBA662A9B40D4920E9EF5F0C1516C"/>
    <w:rsid w:val="006B576F"/>
    <w:rPr>
      <w:lang w:val="es-MX" w:eastAsia="es-MX"/>
    </w:rPr>
  </w:style>
  <w:style w:type="paragraph" w:customStyle="1" w:styleId="2F4BE901F97A4277A0FDD7FF5AD4D0CD">
    <w:name w:val="2F4BE901F97A4277A0FDD7FF5AD4D0CD"/>
    <w:rsid w:val="006B576F"/>
    <w:rPr>
      <w:lang w:val="es-MX" w:eastAsia="es-MX"/>
    </w:rPr>
  </w:style>
  <w:style w:type="paragraph" w:customStyle="1" w:styleId="09A77424923A46168C43F3D896690859">
    <w:name w:val="09A77424923A46168C43F3D896690859"/>
    <w:rsid w:val="006B576F"/>
    <w:rPr>
      <w:lang w:val="es-MX" w:eastAsia="es-MX"/>
    </w:rPr>
  </w:style>
  <w:style w:type="paragraph" w:customStyle="1" w:styleId="966E55C1C60C4D1192FEDFA17629CA7C">
    <w:name w:val="966E55C1C60C4D1192FEDFA17629CA7C"/>
    <w:rsid w:val="006B576F"/>
    <w:rPr>
      <w:lang w:val="es-MX" w:eastAsia="es-MX"/>
    </w:rPr>
  </w:style>
  <w:style w:type="paragraph" w:customStyle="1" w:styleId="055E57FF8DD947CD82591CB1EBCE80DE">
    <w:name w:val="055E57FF8DD947CD82591CB1EBCE80DE"/>
    <w:rsid w:val="006B576F"/>
    <w:rPr>
      <w:lang w:val="es-MX" w:eastAsia="es-MX"/>
    </w:rPr>
  </w:style>
  <w:style w:type="paragraph" w:customStyle="1" w:styleId="037AEBFEAC0642308EEE042124CFD237">
    <w:name w:val="037AEBFEAC0642308EEE042124CFD237"/>
    <w:rsid w:val="006B576F"/>
    <w:rPr>
      <w:lang w:val="es-MX" w:eastAsia="es-MX"/>
    </w:rPr>
  </w:style>
  <w:style w:type="paragraph" w:customStyle="1" w:styleId="47773BA3C4AB4F9CAC82B3F7899BEAFA">
    <w:name w:val="47773BA3C4AB4F9CAC82B3F7899BEAFA"/>
    <w:rsid w:val="006B576F"/>
    <w:rPr>
      <w:lang w:val="es-MX" w:eastAsia="es-MX"/>
    </w:rPr>
  </w:style>
  <w:style w:type="paragraph" w:customStyle="1" w:styleId="AC8F7B02CCC241E598C97B9AE593EA9C">
    <w:name w:val="AC8F7B02CCC241E598C97B9AE593EA9C"/>
    <w:rsid w:val="006B576F"/>
    <w:rPr>
      <w:lang w:val="es-MX" w:eastAsia="es-MX"/>
    </w:rPr>
  </w:style>
  <w:style w:type="paragraph" w:customStyle="1" w:styleId="0AEAC130780D4098924D900A30726FA3">
    <w:name w:val="0AEAC130780D4098924D900A30726FA3"/>
    <w:rsid w:val="006B576F"/>
    <w:rPr>
      <w:lang w:val="es-MX" w:eastAsia="es-MX"/>
    </w:rPr>
  </w:style>
  <w:style w:type="paragraph" w:customStyle="1" w:styleId="5BCEE1E373FB4621AAD02D01785412DE">
    <w:name w:val="5BCEE1E373FB4621AAD02D01785412DE"/>
    <w:rsid w:val="006B576F"/>
    <w:rPr>
      <w:lang w:val="es-MX" w:eastAsia="es-MX"/>
    </w:rPr>
  </w:style>
  <w:style w:type="paragraph" w:customStyle="1" w:styleId="2BE29077626C4028A79F9CC4F7384282">
    <w:name w:val="2BE29077626C4028A79F9CC4F7384282"/>
    <w:rsid w:val="006B576F"/>
    <w:rPr>
      <w:lang w:val="es-MX" w:eastAsia="es-MX"/>
    </w:rPr>
  </w:style>
  <w:style w:type="paragraph" w:customStyle="1" w:styleId="8CA5CEBCF059460D866A8DA28887A6CC">
    <w:name w:val="8CA5CEBCF059460D866A8DA28887A6CC"/>
    <w:rsid w:val="006B576F"/>
    <w:rPr>
      <w:lang w:val="es-MX" w:eastAsia="es-MX"/>
    </w:rPr>
  </w:style>
  <w:style w:type="paragraph" w:customStyle="1" w:styleId="9678A7CA02B6476EB9F91E5107DF55CE">
    <w:name w:val="9678A7CA02B6476EB9F91E5107DF55CE"/>
    <w:rsid w:val="006B576F"/>
    <w:rPr>
      <w:lang w:val="es-MX" w:eastAsia="es-MX"/>
    </w:rPr>
  </w:style>
  <w:style w:type="paragraph" w:customStyle="1" w:styleId="7284BA0983D04D8EB80B5C2F3438BDFD">
    <w:name w:val="7284BA0983D04D8EB80B5C2F3438BDFD"/>
    <w:rsid w:val="006B576F"/>
    <w:rPr>
      <w:lang w:val="es-MX" w:eastAsia="es-MX"/>
    </w:rPr>
  </w:style>
  <w:style w:type="paragraph" w:customStyle="1" w:styleId="338F4332A62A4EE2B3E23FF63E60ACB1">
    <w:name w:val="338F4332A62A4EE2B3E23FF63E60ACB1"/>
    <w:rsid w:val="006B576F"/>
    <w:rPr>
      <w:lang w:val="es-MX" w:eastAsia="es-MX"/>
    </w:rPr>
  </w:style>
  <w:style w:type="paragraph" w:customStyle="1" w:styleId="5E61E2E45C5247119413A03A0A7DDFB5">
    <w:name w:val="5E61E2E45C5247119413A03A0A7DDFB5"/>
    <w:rsid w:val="006B576F"/>
    <w:rPr>
      <w:lang w:val="es-MX" w:eastAsia="es-MX"/>
    </w:rPr>
  </w:style>
  <w:style w:type="paragraph" w:customStyle="1" w:styleId="0A3B2F6FD12A401F99809EE979F1FEBB">
    <w:name w:val="0A3B2F6FD12A401F99809EE979F1FEBB"/>
    <w:rsid w:val="006B576F"/>
    <w:rPr>
      <w:lang w:val="es-MX" w:eastAsia="es-MX"/>
    </w:rPr>
  </w:style>
  <w:style w:type="paragraph" w:customStyle="1" w:styleId="A51CF245F9654C25B937BFF6E37F1480">
    <w:name w:val="A51CF245F9654C25B937BFF6E37F1480"/>
    <w:rsid w:val="006B576F"/>
    <w:rPr>
      <w:lang w:val="es-MX" w:eastAsia="es-MX"/>
    </w:rPr>
  </w:style>
  <w:style w:type="paragraph" w:customStyle="1" w:styleId="AC0A384F251C49899860CDD7D70102EB">
    <w:name w:val="AC0A384F251C49899860CDD7D70102EB"/>
    <w:rsid w:val="006B576F"/>
    <w:rPr>
      <w:lang w:val="es-MX" w:eastAsia="es-MX"/>
    </w:rPr>
  </w:style>
  <w:style w:type="paragraph" w:customStyle="1" w:styleId="816ADC8540D9451BBB9767328302CC85">
    <w:name w:val="816ADC8540D9451BBB9767328302CC85"/>
    <w:rsid w:val="006B576F"/>
    <w:rPr>
      <w:lang w:val="es-MX" w:eastAsia="es-MX"/>
    </w:rPr>
  </w:style>
  <w:style w:type="paragraph" w:customStyle="1" w:styleId="D1B9C31C87814DA9AADEE19FAEC209E1">
    <w:name w:val="D1B9C31C87814DA9AADEE19FAEC209E1"/>
    <w:rsid w:val="006B576F"/>
    <w:rPr>
      <w:lang w:val="es-MX" w:eastAsia="es-MX"/>
    </w:rPr>
  </w:style>
  <w:style w:type="paragraph" w:customStyle="1" w:styleId="98F44B7874834D8FB3A560CC452B78F4">
    <w:name w:val="98F44B7874834D8FB3A560CC452B78F4"/>
    <w:rsid w:val="006B576F"/>
    <w:rPr>
      <w:lang w:val="es-MX" w:eastAsia="es-MX"/>
    </w:rPr>
  </w:style>
  <w:style w:type="paragraph" w:customStyle="1" w:styleId="A2704F8E24B84ED5BE2E537C629B690D">
    <w:name w:val="A2704F8E24B84ED5BE2E537C629B690D"/>
    <w:rsid w:val="006B576F"/>
    <w:rPr>
      <w:lang w:val="es-MX" w:eastAsia="es-MX"/>
    </w:rPr>
  </w:style>
  <w:style w:type="paragraph" w:customStyle="1" w:styleId="64E160757EC74F9FBAC84CE48AC45D62">
    <w:name w:val="64E160757EC74F9FBAC84CE48AC45D62"/>
    <w:rsid w:val="006B576F"/>
    <w:rPr>
      <w:lang w:val="es-MX" w:eastAsia="es-MX"/>
    </w:rPr>
  </w:style>
  <w:style w:type="paragraph" w:customStyle="1" w:styleId="EB0934DA8E0B4F0FB62CC9587A0DC9D6">
    <w:name w:val="EB0934DA8E0B4F0FB62CC9587A0DC9D6"/>
    <w:rsid w:val="006B576F"/>
    <w:rPr>
      <w:lang w:val="es-MX" w:eastAsia="es-MX"/>
    </w:rPr>
  </w:style>
  <w:style w:type="paragraph" w:customStyle="1" w:styleId="258D6A4573264FEE964EA90C1C3999EE">
    <w:name w:val="258D6A4573264FEE964EA90C1C3999EE"/>
    <w:rsid w:val="006B576F"/>
    <w:rPr>
      <w:lang w:val="es-MX" w:eastAsia="es-MX"/>
    </w:rPr>
  </w:style>
  <w:style w:type="paragraph" w:customStyle="1" w:styleId="28A59AF912294D4982F867C1AFA16611">
    <w:name w:val="28A59AF912294D4982F867C1AFA16611"/>
    <w:rsid w:val="006B576F"/>
    <w:rPr>
      <w:lang w:val="es-MX" w:eastAsia="es-MX"/>
    </w:rPr>
  </w:style>
  <w:style w:type="paragraph" w:customStyle="1" w:styleId="ED6EC6213DC04307A3AB54E394305EE2">
    <w:name w:val="ED6EC6213DC04307A3AB54E394305EE2"/>
    <w:rsid w:val="006B576F"/>
    <w:rPr>
      <w:lang w:val="es-MX" w:eastAsia="es-MX"/>
    </w:rPr>
  </w:style>
  <w:style w:type="paragraph" w:customStyle="1" w:styleId="49400CFF89E34E6B998D9800482D5C32">
    <w:name w:val="49400CFF89E34E6B998D9800482D5C32"/>
    <w:rsid w:val="006B576F"/>
    <w:rPr>
      <w:lang w:val="es-MX" w:eastAsia="es-MX"/>
    </w:rPr>
  </w:style>
  <w:style w:type="paragraph" w:customStyle="1" w:styleId="86E4F8BA2FE54024A06A601D88F409CA">
    <w:name w:val="86E4F8BA2FE54024A06A601D88F409CA"/>
    <w:rsid w:val="006B576F"/>
    <w:rPr>
      <w:lang w:val="es-MX" w:eastAsia="es-MX"/>
    </w:rPr>
  </w:style>
  <w:style w:type="paragraph" w:customStyle="1" w:styleId="06356DF0063A4D78A83826A985B8E37D">
    <w:name w:val="06356DF0063A4D78A83826A985B8E37D"/>
    <w:rsid w:val="006B576F"/>
    <w:rPr>
      <w:lang w:val="es-MX" w:eastAsia="es-MX"/>
    </w:rPr>
  </w:style>
  <w:style w:type="paragraph" w:customStyle="1" w:styleId="9FF01C3B67BC4CF4983567319A8DB84C">
    <w:name w:val="9FF01C3B67BC4CF4983567319A8DB84C"/>
    <w:rsid w:val="006B576F"/>
    <w:rPr>
      <w:lang w:val="es-MX" w:eastAsia="es-MX"/>
    </w:rPr>
  </w:style>
  <w:style w:type="paragraph" w:customStyle="1" w:styleId="F2005F32067C4FEDB3BADD4F362F461C">
    <w:name w:val="F2005F32067C4FEDB3BADD4F362F461C"/>
    <w:rsid w:val="006B576F"/>
    <w:rPr>
      <w:lang w:val="es-MX" w:eastAsia="es-MX"/>
    </w:rPr>
  </w:style>
  <w:style w:type="paragraph" w:customStyle="1" w:styleId="EB273FBDDC3F4BD19C84B321E81399DE">
    <w:name w:val="EB273FBDDC3F4BD19C84B321E81399DE"/>
    <w:rsid w:val="006B576F"/>
    <w:rPr>
      <w:lang w:val="es-MX" w:eastAsia="es-MX"/>
    </w:rPr>
  </w:style>
  <w:style w:type="paragraph" w:customStyle="1" w:styleId="04803CE364304B15A2F38499290F6384">
    <w:name w:val="04803CE364304B15A2F38499290F6384"/>
    <w:rsid w:val="006B576F"/>
    <w:rPr>
      <w:lang w:val="es-MX" w:eastAsia="es-MX"/>
    </w:rPr>
  </w:style>
  <w:style w:type="paragraph" w:customStyle="1" w:styleId="E07BA3B4F8E3403FB458FD9D6FF84170">
    <w:name w:val="E07BA3B4F8E3403FB458FD9D6FF84170"/>
    <w:rsid w:val="006B576F"/>
    <w:rPr>
      <w:lang w:val="es-MX" w:eastAsia="es-MX"/>
    </w:rPr>
  </w:style>
  <w:style w:type="paragraph" w:customStyle="1" w:styleId="404E60AB01E04D35AE513C2F1E62ED23">
    <w:name w:val="404E60AB01E04D35AE513C2F1E62ED23"/>
    <w:rsid w:val="006B576F"/>
    <w:rPr>
      <w:lang w:val="es-MX" w:eastAsia="es-MX"/>
    </w:rPr>
  </w:style>
  <w:style w:type="paragraph" w:customStyle="1" w:styleId="3067934E22A746DEAC0118ADB99420D3">
    <w:name w:val="3067934E22A746DEAC0118ADB99420D3"/>
    <w:rsid w:val="006B576F"/>
    <w:rPr>
      <w:lang w:val="es-MX" w:eastAsia="es-MX"/>
    </w:rPr>
  </w:style>
  <w:style w:type="paragraph" w:customStyle="1" w:styleId="B1DEC92B4DDA434B876EA77053D0E850">
    <w:name w:val="B1DEC92B4DDA434B876EA77053D0E850"/>
    <w:rsid w:val="006B576F"/>
    <w:rPr>
      <w:lang w:val="es-MX" w:eastAsia="es-MX"/>
    </w:rPr>
  </w:style>
  <w:style w:type="paragraph" w:customStyle="1" w:styleId="8F0554F3DF6349EB80393BB8D19BBB0F">
    <w:name w:val="8F0554F3DF6349EB80393BB8D19BBB0F"/>
    <w:rsid w:val="006B576F"/>
    <w:rPr>
      <w:lang w:val="es-MX" w:eastAsia="es-MX"/>
    </w:rPr>
  </w:style>
  <w:style w:type="paragraph" w:customStyle="1" w:styleId="B0B63A60AB54409EB38307B0A32AE929">
    <w:name w:val="B0B63A60AB54409EB38307B0A32AE929"/>
    <w:rsid w:val="006B576F"/>
    <w:rPr>
      <w:lang w:val="es-MX" w:eastAsia="es-MX"/>
    </w:rPr>
  </w:style>
  <w:style w:type="paragraph" w:customStyle="1" w:styleId="C7DD1FF5258D4C7EB1CCB56FECA2B738">
    <w:name w:val="C7DD1FF5258D4C7EB1CCB56FECA2B738"/>
    <w:rsid w:val="006B576F"/>
    <w:rPr>
      <w:lang w:val="es-MX" w:eastAsia="es-MX"/>
    </w:rPr>
  </w:style>
  <w:style w:type="paragraph" w:customStyle="1" w:styleId="1C15E824223A4E35AE9EBAFFA4BB004A">
    <w:name w:val="1C15E824223A4E35AE9EBAFFA4BB004A"/>
    <w:rsid w:val="006B576F"/>
    <w:rPr>
      <w:lang w:val="es-MX" w:eastAsia="es-MX"/>
    </w:rPr>
  </w:style>
  <w:style w:type="paragraph" w:customStyle="1" w:styleId="DC4AE90A0D894612AC7021B6A2336904">
    <w:name w:val="DC4AE90A0D894612AC7021B6A2336904"/>
    <w:rsid w:val="006B576F"/>
    <w:rPr>
      <w:lang w:val="es-MX" w:eastAsia="es-MX"/>
    </w:rPr>
  </w:style>
  <w:style w:type="paragraph" w:customStyle="1" w:styleId="73111CFD35D84A3F8A7C27A239D5BEF8">
    <w:name w:val="73111CFD35D84A3F8A7C27A239D5BEF8"/>
    <w:rsid w:val="006B576F"/>
    <w:rPr>
      <w:lang w:val="es-MX" w:eastAsia="es-MX"/>
    </w:rPr>
  </w:style>
  <w:style w:type="paragraph" w:customStyle="1" w:styleId="11BE43B3C1B94279B406886985B11AC8">
    <w:name w:val="11BE43B3C1B94279B406886985B11AC8"/>
    <w:rsid w:val="006B576F"/>
    <w:rPr>
      <w:lang w:val="es-MX" w:eastAsia="es-MX"/>
    </w:rPr>
  </w:style>
  <w:style w:type="paragraph" w:customStyle="1" w:styleId="BBE004DF95674B12A57A038540C49F8B">
    <w:name w:val="BBE004DF95674B12A57A038540C49F8B"/>
    <w:rsid w:val="006B576F"/>
    <w:rPr>
      <w:lang w:val="es-MX" w:eastAsia="es-MX"/>
    </w:rPr>
  </w:style>
  <w:style w:type="paragraph" w:customStyle="1" w:styleId="705285451E1745D2A68FEE5D0EA975F7">
    <w:name w:val="705285451E1745D2A68FEE5D0EA975F7"/>
    <w:rsid w:val="006B576F"/>
    <w:rPr>
      <w:lang w:val="es-MX" w:eastAsia="es-MX"/>
    </w:rPr>
  </w:style>
  <w:style w:type="paragraph" w:customStyle="1" w:styleId="F255B210A608493DA53C77A276DE13FA">
    <w:name w:val="F255B210A608493DA53C77A276DE13FA"/>
    <w:rsid w:val="006B576F"/>
    <w:rPr>
      <w:lang w:val="es-MX" w:eastAsia="es-MX"/>
    </w:rPr>
  </w:style>
  <w:style w:type="paragraph" w:customStyle="1" w:styleId="9AD2BDB960704517ABAF6EA1CF77F4FD">
    <w:name w:val="9AD2BDB960704517ABAF6EA1CF77F4FD"/>
    <w:rsid w:val="006B576F"/>
    <w:rPr>
      <w:lang w:val="es-MX" w:eastAsia="es-MX"/>
    </w:rPr>
  </w:style>
  <w:style w:type="paragraph" w:customStyle="1" w:styleId="9155279C583E4FCE803786A159F58E0F">
    <w:name w:val="9155279C583E4FCE803786A159F58E0F"/>
    <w:rsid w:val="006B576F"/>
    <w:rPr>
      <w:lang w:val="es-MX" w:eastAsia="es-MX"/>
    </w:rPr>
  </w:style>
  <w:style w:type="paragraph" w:customStyle="1" w:styleId="48A0FA8AFF98482C9C82E02B805A969E">
    <w:name w:val="48A0FA8AFF98482C9C82E02B805A969E"/>
    <w:rsid w:val="006B576F"/>
    <w:rPr>
      <w:lang w:val="es-MX" w:eastAsia="es-MX"/>
    </w:rPr>
  </w:style>
  <w:style w:type="paragraph" w:customStyle="1" w:styleId="F00BBB2682554572BE586B7162E7203A">
    <w:name w:val="F00BBB2682554572BE586B7162E7203A"/>
    <w:rsid w:val="006B576F"/>
    <w:rPr>
      <w:lang w:val="es-MX" w:eastAsia="es-MX"/>
    </w:rPr>
  </w:style>
  <w:style w:type="paragraph" w:customStyle="1" w:styleId="2ADEF60C8D104D98B75BC807C63936F1">
    <w:name w:val="2ADEF60C8D104D98B75BC807C63936F1"/>
    <w:rsid w:val="006B576F"/>
    <w:rPr>
      <w:lang w:val="es-MX" w:eastAsia="es-MX"/>
    </w:rPr>
  </w:style>
  <w:style w:type="paragraph" w:customStyle="1" w:styleId="733A548F73794B5096E6A6E913FBCC1A">
    <w:name w:val="733A548F73794B5096E6A6E913FBCC1A"/>
    <w:rsid w:val="006B576F"/>
    <w:rPr>
      <w:lang w:val="es-MX" w:eastAsia="es-MX"/>
    </w:rPr>
  </w:style>
  <w:style w:type="paragraph" w:customStyle="1" w:styleId="E80DAF1AD9E4429CBC496FE7D3CE6893">
    <w:name w:val="E80DAF1AD9E4429CBC496FE7D3CE6893"/>
    <w:rsid w:val="006B576F"/>
    <w:rPr>
      <w:lang w:val="es-MX" w:eastAsia="es-MX"/>
    </w:rPr>
  </w:style>
  <w:style w:type="paragraph" w:customStyle="1" w:styleId="3B5E3CFDB0F144DF92E2070C57895457">
    <w:name w:val="3B5E3CFDB0F144DF92E2070C57895457"/>
    <w:rsid w:val="006B576F"/>
    <w:rPr>
      <w:lang w:val="es-MX" w:eastAsia="es-MX"/>
    </w:rPr>
  </w:style>
  <w:style w:type="paragraph" w:customStyle="1" w:styleId="7EA9C9AAA6AD4F928114980425406BE7">
    <w:name w:val="7EA9C9AAA6AD4F928114980425406BE7"/>
    <w:rsid w:val="006B576F"/>
    <w:rPr>
      <w:lang w:val="es-MX" w:eastAsia="es-MX"/>
    </w:rPr>
  </w:style>
  <w:style w:type="paragraph" w:customStyle="1" w:styleId="D24DCB4C9F7F4413AA386C8718FD33A5">
    <w:name w:val="D24DCB4C9F7F4413AA386C8718FD33A5"/>
    <w:rsid w:val="006B576F"/>
    <w:rPr>
      <w:lang w:val="es-MX" w:eastAsia="es-MX"/>
    </w:rPr>
  </w:style>
  <w:style w:type="paragraph" w:customStyle="1" w:styleId="2D31C4D9B9C940779DCFCE986967C824">
    <w:name w:val="2D31C4D9B9C940779DCFCE986967C824"/>
    <w:rsid w:val="006B576F"/>
    <w:rPr>
      <w:lang w:val="es-MX" w:eastAsia="es-MX"/>
    </w:rPr>
  </w:style>
  <w:style w:type="paragraph" w:customStyle="1" w:styleId="8D926FC4E5334ECAAB61911FF5B317C4">
    <w:name w:val="8D926FC4E5334ECAAB61911FF5B317C4"/>
    <w:rsid w:val="006B576F"/>
    <w:rPr>
      <w:lang w:val="es-MX" w:eastAsia="es-MX"/>
    </w:rPr>
  </w:style>
  <w:style w:type="paragraph" w:customStyle="1" w:styleId="E65AC066FD5F446C90985098E8E23220">
    <w:name w:val="E65AC066FD5F446C90985098E8E23220"/>
    <w:rsid w:val="006B576F"/>
    <w:rPr>
      <w:lang w:val="es-MX" w:eastAsia="es-MX"/>
    </w:rPr>
  </w:style>
  <w:style w:type="paragraph" w:customStyle="1" w:styleId="5C0B3918414643F89534D4E6B24672FA">
    <w:name w:val="5C0B3918414643F89534D4E6B24672FA"/>
    <w:rsid w:val="006B576F"/>
    <w:rPr>
      <w:lang w:val="es-MX" w:eastAsia="es-MX"/>
    </w:rPr>
  </w:style>
  <w:style w:type="paragraph" w:customStyle="1" w:styleId="7C70AD697AE2415280B2601FDABEDA26">
    <w:name w:val="7C70AD697AE2415280B2601FDABEDA26"/>
    <w:rsid w:val="006B576F"/>
    <w:rPr>
      <w:lang w:val="es-MX" w:eastAsia="es-MX"/>
    </w:rPr>
  </w:style>
  <w:style w:type="paragraph" w:customStyle="1" w:styleId="6C7DAF5527824087BAF42F01001BEBFF">
    <w:name w:val="6C7DAF5527824087BAF42F01001BEBFF"/>
    <w:rsid w:val="006B576F"/>
    <w:rPr>
      <w:lang w:val="es-MX" w:eastAsia="es-MX"/>
    </w:rPr>
  </w:style>
  <w:style w:type="paragraph" w:customStyle="1" w:styleId="DAC55D5FC3C245A288A7BAD25EADB6D2">
    <w:name w:val="DAC55D5FC3C245A288A7BAD25EADB6D2"/>
    <w:rsid w:val="006B576F"/>
    <w:rPr>
      <w:lang w:val="es-MX" w:eastAsia="es-MX"/>
    </w:rPr>
  </w:style>
  <w:style w:type="paragraph" w:customStyle="1" w:styleId="13F7E793D1954022806A05201604FFA7">
    <w:name w:val="13F7E793D1954022806A05201604FFA7"/>
    <w:rsid w:val="006B576F"/>
    <w:rPr>
      <w:lang w:val="es-MX" w:eastAsia="es-MX"/>
    </w:rPr>
  </w:style>
  <w:style w:type="paragraph" w:customStyle="1" w:styleId="244B7D5445D14F1C847101D6C9A9C5E1">
    <w:name w:val="244B7D5445D14F1C847101D6C9A9C5E1"/>
    <w:rsid w:val="006B576F"/>
    <w:rPr>
      <w:lang w:val="es-MX" w:eastAsia="es-MX"/>
    </w:rPr>
  </w:style>
  <w:style w:type="paragraph" w:customStyle="1" w:styleId="1A5F9333D96449E299E71445CE8FD20B">
    <w:name w:val="1A5F9333D96449E299E71445CE8FD20B"/>
    <w:rsid w:val="006B576F"/>
    <w:rPr>
      <w:lang w:val="es-MX" w:eastAsia="es-MX"/>
    </w:rPr>
  </w:style>
  <w:style w:type="paragraph" w:customStyle="1" w:styleId="9F6B2A56DCCD42A197B2DC0CFF2C610B">
    <w:name w:val="9F6B2A56DCCD42A197B2DC0CFF2C610B"/>
    <w:rsid w:val="006B576F"/>
    <w:rPr>
      <w:lang w:val="es-MX" w:eastAsia="es-MX"/>
    </w:rPr>
  </w:style>
  <w:style w:type="paragraph" w:customStyle="1" w:styleId="5EEE6EBEA81243B1BF2D91445F5B944D">
    <w:name w:val="5EEE6EBEA81243B1BF2D91445F5B944D"/>
    <w:rsid w:val="006B576F"/>
    <w:rPr>
      <w:lang w:val="es-MX" w:eastAsia="es-MX"/>
    </w:rPr>
  </w:style>
  <w:style w:type="paragraph" w:customStyle="1" w:styleId="3C4C3C033E60433FA4EB64D6DE887405">
    <w:name w:val="3C4C3C033E60433FA4EB64D6DE887405"/>
    <w:rsid w:val="006B576F"/>
    <w:rPr>
      <w:lang w:val="es-MX" w:eastAsia="es-MX"/>
    </w:rPr>
  </w:style>
  <w:style w:type="paragraph" w:customStyle="1" w:styleId="4B699E89AAC4411CAD17CA187E1ADA34">
    <w:name w:val="4B699E89AAC4411CAD17CA187E1ADA34"/>
    <w:rsid w:val="006B576F"/>
    <w:rPr>
      <w:lang w:val="es-MX" w:eastAsia="es-MX"/>
    </w:rPr>
  </w:style>
  <w:style w:type="paragraph" w:customStyle="1" w:styleId="B971BE74D7434CFDA36BAA6C33717C7E">
    <w:name w:val="B971BE74D7434CFDA36BAA6C33717C7E"/>
    <w:rsid w:val="006B576F"/>
    <w:rPr>
      <w:lang w:val="es-MX" w:eastAsia="es-MX"/>
    </w:rPr>
  </w:style>
  <w:style w:type="paragraph" w:customStyle="1" w:styleId="F67E3007B7004751A40A75F2A5DF291D">
    <w:name w:val="F67E3007B7004751A40A75F2A5DF291D"/>
    <w:rsid w:val="006B576F"/>
    <w:rPr>
      <w:lang w:val="es-MX" w:eastAsia="es-MX"/>
    </w:rPr>
  </w:style>
  <w:style w:type="paragraph" w:customStyle="1" w:styleId="FECC390EF9B2496BBA6ADC4320A3ED2C">
    <w:name w:val="FECC390EF9B2496BBA6ADC4320A3ED2C"/>
    <w:rsid w:val="006B576F"/>
    <w:rPr>
      <w:lang w:val="es-MX" w:eastAsia="es-MX"/>
    </w:rPr>
  </w:style>
  <w:style w:type="paragraph" w:customStyle="1" w:styleId="A8500790192F4B4D8FD6A2FB34FA12EC">
    <w:name w:val="A8500790192F4B4D8FD6A2FB34FA12EC"/>
    <w:rsid w:val="006B576F"/>
    <w:rPr>
      <w:lang w:val="es-MX" w:eastAsia="es-MX"/>
    </w:rPr>
  </w:style>
  <w:style w:type="paragraph" w:customStyle="1" w:styleId="EF2995B094934FD5A0802AC5EDAF9AC9">
    <w:name w:val="EF2995B094934FD5A0802AC5EDAF9AC9"/>
    <w:rsid w:val="006B576F"/>
    <w:rPr>
      <w:lang w:val="es-MX" w:eastAsia="es-MX"/>
    </w:rPr>
  </w:style>
  <w:style w:type="paragraph" w:customStyle="1" w:styleId="C56F9983B92D4C84A1C719BB52760A34">
    <w:name w:val="C56F9983B92D4C84A1C719BB52760A34"/>
    <w:rsid w:val="006B576F"/>
    <w:rPr>
      <w:lang w:val="es-MX" w:eastAsia="es-MX"/>
    </w:rPr>
  </w:style>
  <w:style w:type="paragraph" w:customStyle="1" w:styleId="A43E39CB25924C29B93128452A341B72">
    <w:name w:val="A43E39CB25924C29B93128452A341B72"/>
    <w:rsid w:val="006B576F"/>
    <w:rPr>
      <w:lang w:val="es-MX" w:eastAsia="es-MX"/>
    </w:rPr>
  </w:style>
  <w:style w:type="paragraph" w:customStyle="1" w:styleId="0637AB3C22184571B9FB37E65789EFA1">
    <w:name w:val="0637AB3C22184571B9FB37E65789EFA1"/>
    <w:rsid w:val="006B576F"/>
    <w:rPr>
      <w:lang w:val="es-MX" w:eastAsia="es-MX"/>
    </w:rPr>
  </w:style>
  <w:style w:type="paragraph" w:customStyle="1" w:styleId="4A83A97D78154A2A8ED40D8F4277C72A">
    <w:name w:val="4A83A97D78154A2A8ED40D8F4277C72A"/>
    <w:rsid w:val="006B576F"/>
    <w:rPr>
      <w:lang w:val="es-MX" w:eastAsia="es-MX"/>
    </w:rPr>
  </w:style>
  <w:style w:type="paragraph" w:customStyle="1" w:styleId="6B2AD76E1BA14135B45F7A10580D79F7">
    <w:name w:val="6B2AD76E1BA14135B45F7A10580D79F7"/>
    <w:rsid w:val="006B576F"/>
    <w:rPr>
      <w:lang w:val="es-MX" w:eastAsia="es-MX"/>
    </w:rPr>
  </w:style>
  <w:style w:type="paragraph" w:customStyle="1" w:styleId="DC3A927456ED40168F93BD9BDEF42E8D">
    <w:name w:val="DC3A927456ED40168F93BD9BDEF42E8D"/>
    <w:rsid w:val="006B576F"/>
    <w:rPr>
      <w:lang w:val="es-MX" w:eastAsia="es-MX"/>
    </w:rPr>
  </w:style>
  <w:style w:type="paragraph" w:customStyle="1" w:styleId="73492BFCA43B449085DD1A1FE8C1F533">
    <w:name w:val="73492BFCA43B449085DD1A1FE8C1F533"/>
    <w:rsid w:val="006B576F"/>
    <w:rPr>
      <w:lang w:val="es-MX" w:eastAsia="es-MX"/>
    </w:rPr>
  </w:style>
  <w:style w:type="paragraph" w:customStyle="1" w:styleId="53EC0AB3EB2A4DAD805940F3B3DC0BD5">
    <w:name w:val="53EC0AB3EB2A4DAD805940F3B3DC0BD5"/>
    <w:rsid w:val="006B576F"/>
    <w:rPr>
      <w:lang w:val="es-MX" w:eastAsia="es-MX"/>
    </w:rPr>
  </w:style>
  <w:style w:type="paragraph" w:customStyle="1" w:styleId="2D42F2E2AA95468FB16B9D4F4EF62647">
    <w:name w:val="2D42F2E2AA95468FB16B9D4F4EF62647"/>
    <w:rsid w:val="006B576F"/>
    <w:rPr>
      <w:lang w:val="es-MX" w:eastAsia="es-MX"/>
    </w:rPr>
  </w:style>
  <w:style w:type="paragraph" w:customStyle="1" w:styleId="47360F14FE6240828842E6BA1CD1EE43">
    <w:name w:val="47360F14FE6240828842E6BA1CD1EE43"/>
    <w:rsid w:val="006B576F"/>
    <w:rPr>
      <w:lang w:val="es-MX" w:eastAsia="es-MX"/>
    </w:rPr>
  </w:style>
  <w:style w:type="paragraph" w:customStyle="1" w:styleId="922240FEEAB646AFBBE805BBDAE27424">
    <w:name w:val="922240FEEAB646AFBBE805BBDAE27424"/>
    <w:rsid w:val="006B576F"/>
    <w:rPr>
      <w:lang w:val="es-MX" w:eastAsia="es-MX"/>
    </w:rPr>
  </w:style>
  <w:style w:type="paragraph" w:customStyle="1" w:styleId="C79DB37A6996A24E962CF6766A44C22A">
    <w:name w:val="C79DB37A6996A24E962CF6766A44C22A"/>
    <w:rsid w:val="00B87C0A"/>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gion xmlns="077c15df-5e2c-4c57-be3d-8a304bdfcc0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12CA86F1A0674A8F55D94CC95BF306" ma:contentTypeVersion="14" ma:contentTypeDescription="Create a new document." ma:contentTypeScope="" ma:versionID="424d6e9f8b730366a95bbfc921c82e75">
  <xsd:schema xmlns:xsd="http://www.w3.org/2001/XMLSchema" xmlns:xs="http://www.w3.org/2001/XMLSchema" xmlns:p="http://schemas.microsoft.com/office/2006/metadata/properties" xmlns:ns2="077c15df-5e2c-4c57-be3d-8a304bdfcc03" xmlns:ns3="ee241010-edfb-47f4-82ed-56d57b24f656" targetNamespace="http://schemas.microsoft.com/office/2006/metadata/properties" ma:root="true" ma:fieldsID="a939d5f6e7f2d4aa491861153fafffc7" ns2:_="" ns3:_="">
    <xsd:import namespace="077c15df-5e2c-4c57-be3d-8a304bdfcc03"/>
    <xsd:import namespace="ee241010-edfb-47f4-82ed-56d57b24f6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Reg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c15df-5e2c-4c57-be3d-8a304bdfc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Region" ma:index="18" nillable="true" ma:displayName="Region" ma:format="Dropdown" ma:internalName="Reg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241010-edfb-47f4-82ed-56d57b24f6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7ECA9-519B-4FD2-AD24-9567E8A4D59C}">
  <ds:schemaRefs>
    <ds:schemaRef ds:uri="http://schemas.microsoft.com/office/2006/metadata/properties"/>
    <ds:schemaRef ds:uri="http://schemas.microsoft.com/office/infopath/2007/PartnerControls"/>
    <ds:schemaRef ds:uri="077c15df-5e2c-4c57-be3d-8a304bdfcc03"/>
  </ds:schemaRefs>
</ds:datastoreItem>
</file>

<file path=customXml/itemProps2.xml><?xml version="1.0" encoding="utf-8"?>
<ds:datastoreItem xmlns:ds="http://schemas.openxmlformats.org/officeDocument/2006/customXml" ds:itemID="{FA28D40C-F4B3-497C-8585-35A660611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c15df-5e2c-4c57-be3d-8a304bdfcc03"/>
    <ds:schemaRef ds:uri="ee241010-edfb-47f4-82ed-56d57b24f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EDC9F9-CF0A-405E-8D1F-C99E99000F31}">
  <ds:schemaRefs>
    <ds:schemaRef ds:uri="http://schemas.microsoft.com/sharepoint/v3/contenttype/forms"/>
  </ds:schemaRefs>
</ds:datastoreItem>
</file>

<file path=customXml/itemProps4.xml><?xml version="1.0" encoding="utf-8"?>
<ds:datastoreItem xmlns:ds="http://schemas.openxmlformats.org/officeDocument/2006/customXml" ds:itemID="{11960C04-DB76-42B4-A3E5-5713477C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16046</Words>
  <Characters>88256</Characters>
  <Application>Microsoft Office Word</Application>
  <DocSecurity>0</DocSecurity>
  <Lines>735</Lines>
  <Paragraphs>208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 Untalan</dc:creator>
  <cp:lastModifiedBy>Matrix 2020</cp:lastModifiedBy>
  <cp:revision>2</cp:revision>
  <cp:lastPrinted>2019-09-06T15:07:00Z</cp:lastPrinted>
  <dcterms:created xsi:type="dcterms:W3CDTF">2020-09-01T13:06:00Z</dcterms:created>
  <dcterms:modified xsi:type="dcterms:W3CDTF">2020-09-01T13:06:00Z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0x0101007312CA86F1A0674A8F55D94CC95BF306</vt:lpwstr>
  </property>
</Properties>
</file>